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71" w:rsidRDefault="00995571" w:rsidP="00995571">
      <w:pPr>
        <w:pStyle w:val="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Анализ работы школьной библиотеки МБОУ «Мало –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Лызинская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СОШ»</w:t>
      </w:r>
    </w:p>
    <w:p w:rsidR="00995571" w:rsidRDefault="00995571" w:rsidP="00995571">
      <w:pPr>
        <w:pStyle w:val="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за 2024 - 2025 учебный год</w:t>
      </w:r>
    </w:p>
    <w:p w:rsidR="00995571" w:rsidRDefault="00995571" w:rsidP="00995571">
      <w:pPr>
        <w:pStyle w:val="1"/>
        <w:ind w:left="-99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Библиотека расположена в здании школы в отдельном кабинете на первом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этаже,  площадью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17,3 кв. м. Организует работу библиотеки  1 работник с педагогическим образованием. Режим работы библиотеки – с 8.00 до 12.00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ежедневно  с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одним выходным днем (воскресенье). В течение 2024–2025 учебного года школьная библиотека работала по утверждённому плану. Работа проводилась с учётом разделов школьного плана. </w:t>
      </w:r>
    </w:p>
    <w:p w:rsidR="00995571" w:rsidRDefault="00995571" w:rsidP="00995571">
      <w:pPr>
        <w:pStyle w:val="1"/>
        <w:ind w:left="-99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Основные задачи на учебный год: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Обеспечение участников образовательного процесса - учащимся и учителям доступа к информации, посредством использования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библиотечно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информационных ресурсов.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2) Содействие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–воспитательному процессу через библиотечные мероприятия, выставочную работу, индивидуальную и массовую работу с использованием библиотеки.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3) Формирование и развитие навыков независимого пользования библиотечными ресурсами. </w:t>
      </w:r>
    </w:p>
    <w:p w:rsidR="00995571" w:rsidRDefault="00995571" w:rsidP="00995571">
      <w:pPr>
        <w:pStyle w:val="1"/>
        <w:tabs>
          <w:tab w:val="left" w:pos="6922"/>
        </w:tabs>
        <w:ind w:left="-993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Основные направления работы: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Организация библиотечного обслуживания.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2) Работа с фондом учебной литературы.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3) Работа с фондом художественной литературы.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4) Комплектование фонда периодики.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5) Работа с читателями.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6) Повышение квалификации.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Для решения основных задач, стоящих перед библиотекой, использовались различные формы и методы привлечения детей к книге, воспитание интереса к чтению. Вся работа была направлена на развитие и поддержку в детях любви к чтению, потребность пользоваться библиотекой в течение учебного периода. Фонд художественной литературы находится в открытом доступе читателей. В библиотеке имеется научно – популярная, справочная, отраслевая и художественная литература, и методическая литература для педагогов. Расстановка осуществлена по возрастным группам (1- 4, 5-8, 9-11 классы) в соответствии с таблицами ББК для школьных библиотек. 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Работа с книжным фондом библиотеки</w:t>
      </w:r>
    </w:p>
    <w:p w:rsidR="00995571" w:rsidRDefault="00995571" w:rsidP="00995571">
      <w:pPr>
        <w:pStyle w:val="1"/>
        <w:ind w:left="-992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Работа с фондом художественной литературы. Фонд художественной литературы составляет 10488 экземпляров, из них художественная литература 9869 экземпляров,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450  экземпляров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справочная литература, 135 экземпляров отраслевая литература.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с фондом литературы ведётся определённая работа: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выдано за учебный год 632 экземпляров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-по изучению состава фонда и анализ его использования;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-прием, систематизация, техническая обработка и регистрация новых поступлений (учет библиотечного фонда).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-прием, оформление документов и обработка полученных книг в дар.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-выдача документов пользователям библиотеки.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-расстановка документов в фонде в соответствии с ББК.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-оформление фонда (организация и изготовление по необходимости полочных, буквенных разделителей, индексов).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-проверка правильности расстановки фонда.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-обеспечение свободного доступа пользователей библиотеки к информации.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сохранности фонда: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-систематический контроль за своевременным возвращением в библиотеку выданных изданий;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-обеспечение мер по возмещению ущерба, причиненного носителям информации в установленном порядке</w:t>
      </w:r>
      <w:r>
        <w:rPr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995571" w:rsidRDefault="00995571" w:rsidP="00995571">
      <w:pPr>
        <w:ind w:left="-992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Работа с фондом учебной литературы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Фонд учебников расположен в отдельном помещении. Фонд учебников 2767 экземпляров, на русском языке 1965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экземпляров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татарском языке 519, на удмуртском языке 283.Расстановка  произведена в начальных классах по классам, в основных по предметам изучаемых в школе. Отдельно выделены устаревшие книги, предназначенные к списанию. По мере поступления новых учебников, продолжает пополняться и редактироваться картотека учебников. В августе месяце в библиотеке выдавались учебники учащимися с 1 по 11 классы. Учебники получали классные руководители, также велась перерегистрация читателей, индивидуальная беседа при записи в библиотеку. Все учащиеся обеспечены учебниками из фонда библиотеки и обменного фонда. В течение года проводилась работа: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формированию заказа на учебники федерального перечня, согласование с заместителем директора по учебно-воспитательной работе.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приему фонда учебников на хранение;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учет учебного фонда;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инвентаризация учебного фонда, исключение морально устаревших и ветхих учебников;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работы по сохранности учебного фонда (ремонт учебников, организация рейдов по сохранности, беседы и т.д.);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учебного фонда, определение потребности в учебниках к новому учебному году;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выдача учебников, в конце учебного года по графику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приём учебников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- осуществление обмена учебниками между школами.</w:t>
      </w:r>
    </w:p>
    <w:p w:rsidR="00995571" w:rsidRDefault="00995571" w:rsidP="00995571">
      <w:pPr>
        <w:pStyle w:val="1"/>
        <w:ind w:left="-993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Работа с читателями.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Индивидуальная работа: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обслуживание читателей на абонементе: учащихся, педагогов, технический персонал, родителей.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обслуживание читателей в читальном зале: учащихся и учителей.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рекомендательные беседы при выдаче книг.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беседы о прочитанном.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целях пополнения фонда школьной библиотеки учебной, научно-популярной, художественной, справочной литературой, а также формирования бережного отношения к книге ежегодно проводится акция «Подари книге вторую жизнь». Наши ученики ежегодно активно участвуют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данной  акции..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целью повышения престижа чтения, формирования позитивного отношения к чтению и библиотеке в течение года проводились различные мероприятия.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Важнейшим направлением деятельности библиотеки является раскрытие фонда через книжные выставки. В течение года разработаны и оформлены книжные выставки к календарным и знаменательным датам, а также к юбилеям писателей: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-Книжная выставка «Книга – лучший друг», приуроченный Дню знаний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Выставка- </w:t>
      </w:r>
      <w:r w:rsidRPr="004F0C1D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130 </w:t>
      </w:r>
      <w:proofErr w:type="spellStart"/>
      <w:r w:rsidRPr="004F0C1D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Pr="004F0C1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4F0C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 дня рождения</w:t>
      </w:r>
      <w:r w:rsidRPr="004F0C1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4F0C1D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Анастасии Ивановны Цветаевой,</w:t>
      </w:r>
      <w:r w:rsidRPr="004F0C1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4F0C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поэтессы, прозаика (1894 – 1993)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860AD2">
        <w:rPr>
          <w:rFonts w:ascii="Times New Roman" w:hAnsi="Times New Roman"/>
          <w:sz w:val="24"/>
          <w:szCs w:val="24"/>
        </w:rPr>
        <w:t>Выставка «</w:t>
      </w:r>
      <w:r>
        <w:rPr>
          <w:rFonts w:ascii="Times New Roman" w:hAnsi="Times New Roman"/>
          <w:sz w:val="24"/>
          <w:szCs w:val="24"/>
        </w:rPr>
        <w:t>Эти книги читали наши бабушки и дедушки</w:t>
      </w:r>
      <w:r w:rsidR="00860AD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-посвященная дню пожилых</w:t>
      </w:r>
    </w:p>
    <w:p w:rsidR="00860AD2" w:rsidRDefault="00995571" w:rsidP="00860AD2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860AD2">
        <w:rPr>
          <w:rFonts w:ascii="Times New Roman" w:eastAsia="Calibri" w:hAnsi="Times New Roman" w:cs="Times New Roman"/>
          <w:sz w:val="24"/>
          <w:szCs w:val="24"/>
        </w:rPr>
        <w:t xml:space="preserve"> Выставка</w:t>
      </w:r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210 </w:t>
      </w:r>
      <w:proofErr w:type="spellStart"/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 дня рождения </w:t>
      </w:r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Михаила Юрьевича Лермонтова,</w:t>
      </w:r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поэта, писателя, драматурга (1814 – 1841)</w:t>
      </w:r>
    </w:p>
    <w:p w:rsidR="00995571" w:rsidRPr="00860AD2" w:rsidRDefault="00860AD2" w:rsidP="00860AD2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5571">
        <w:rPr>
          <w:rFonts w:ascii="Times New Roman" w:eastAsia="Calibri" w:hAnsi="Times New Roman" w:cs="Times New Roman"/>
          <w:color w:val="212626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color w:val="212626"/>
          <w:sz w:val="24"/>
          <w:szCs w:val="24"/>
          <w:lang w:eastAsia="ru-RU"/>
        </w:rPr>
        <w:t xml:space="preserve"> Выставка «</w:t>
      </w:r>
      <w:r>
        <w:rPr>
          <w:rFonts w:ascii="Times New Roman" w:hAnsi="Times New Roman"/>
          <w:color w:val="212626"/>
          <w:sz w:val="24"/>
          <w:szCs w:val="24"/>
          <w:lang w:eastAsia="ru-RU"/>
        </w:rPr>
        <w:t>День словарей и энциклопедий»</w:t>
      </w:r>
      <w:r>
        <w:rPr>
          <w:rFonts w:ascii="Times New Roman" w:hAnsi="Times New Roman"/>
          <w:sz w:val="24"/>
          <w:szCs w:val="24"/>
        </w:rPr>
        <w:t xml:space="preserve">160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летию</w:t>
      </w:r>
      <w:proofErr w:type="spellEnd"/>
      <w:r>
        <w:rPr>
          <w:rFonts w:ascii="Times New Roman" w:hAnsi="Times New Roman"/>
          <w:sz w:val="24"/>
          <w:szCs w:val="24"/>
        </w:rPr>
        <w:t xml:space="preserve">  словаря</w:t>
      </w:r>
      <w:proofErr w:type="gramEnd"/>
      <w:r>
        <w:rPr>
          <w:rFonts w:ascii="Times New Roman" w:hAnsi="Times New Roman"/>
          <w:sz w:val="24"/>
          <w:szCs w:val="24"/>
        </w:rPr>
        <w:t xml:space="preserve">  В.И. Даля «Толковый словарь живого великорусского языка».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860AD2">
        <w:rPr>
          <w:rFonts w:ascii="Times New Roman" w:hAnsi="Times New Roman"/>
          <w:sz w:val="24"/>
          <w:szCs w:val="24"/>
        </w:rPr>
        <w:t xml:space="preserve"> Выставка </w:t>
      </w:r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120 </w:t>
      </w:r>
      <w:proofErr w:type="spellStart"/>
      <w:proofErr w:type="gramStart"/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60AD2" w:rsidRPr="003B75E4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дня рождения</w:t>
      </w:r>
      <w:r w:rsidR="00860AD2" w:rsidRPr="003B75E4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Дмитрия Борисовича </w:t>
      </w:r>
      <w:proofErr w:type="spellStart"/>
      <w:r w:rsidR="00860AD2" w:rsidRPr="003B75E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Кабалевского</w:t>
      </w:r>
      <w:proofErr w:type="spellEnd"/>
      <w:r w:rsidR="00860AD2" w:rsidRPr="003B75E4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композитора (1904 – 1987)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212626"/>
          <w:sz w:val="24"/>
          <w:szCs w:val="24"/>
          <w:lang w:eastAsia="ru-RU"/>
        </w:rPr>
        <w:t xml:space="preserve"> </w:t>
      </w:r>
      <w:r w:rsidR="00860AD2">
        <w:rPr>
          <w:rFonts w:ascii="Times New Roman" w:hAnsi="Times New Roman"/>
          <w:color w:val="212626"/>
          <w:sz w:val="24"/>
          <w:szCs w:val="24"/>
          <w:lang w:eastAsia="ru-RU"/>
        </w:rPr>
        <w:t xml:space="preserve">Выставка </w:t>
      </w:r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165 </w:t>
      </w:r>
      <w:proofErr w:type="spellStart"/>
      <w:proofErr w:type="gramStart"/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дня рождения</w:t>
      </w:r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 Антона Павловича Чехова</w:t>
      </w:r>
      <w:r w:rsidR="00860AD2" w:rsidRPr="003B75E4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r w:rsidR="00860AD2" w:rsidRPr="003B75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писателя (1860 – 1904)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860AD2">
        <w:rPr>
          <w:rFonts w:ascii="Times New Roman" w:eastAsia="Calibri" w:hAnsi="Times New Roman" w:cs="Times New Roman"/>
          <w:sz w:val="24"/>
          <w:szCs w:val="24"/>
        </w:rPr>
        <w:t xml:space="preserve"> Выставка </w:t>
      </w:r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170 </w:t>
      </w:r>
      <w:proofErr w:type="spellStart"/>
      <w:proofErr w:type="gramStart"/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</w:t>
      </w:r>
      <w:proofErr w:type="gramEnd"/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дня рождения </w:t>
      </w:r>
      <w:r w:rsidR="00860AD2" w:rsidRPr="00306FE5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Всеволода Михайловича Гаршина,</w:t>
      </w:r>
      <w:r w:rsidR="00860AD2" w:rsidRPr="00306FE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писателя (1855 – 1888)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860A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Выставка </w:t>
      </w:r>
      <w:r w:rsidR="00860AD2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210 </w:t>
      </w:r>
      <w:proofErr w:type="spellStart"/>
      <w:r w:rsidR="00860AD2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860AD2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860AD2" w:rsidRPr="00306F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 дня рождения Петра Павловича Ершова</w:t>
      </w:r>
      <w:r w:rsidR="00860AD2" w:rsidRPr="00686E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 </w:t>
      </w:r>
      <w:r w:rsidR="00860AD2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писателя, педагога (1815 – 1869)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D0E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Выставка </w:t>
      </w:r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220 </w:t>
      </w:r>
      <w:proofErr w:type="spellStart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DD0E3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DD0E34" w:rsidRPr="00686E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 дня рождения</w:t>
      </w:r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Ханса</w:t>
      </w:r>
      <w:proofErr w:type="spellEnd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Кристиана</w:t>
      </w:r>
      <w:proofErr w:type="spellEnd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Андерсена,</w:t>
      </w:r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DD0E34" w:rsidRPr="00686E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датского писателя-сказочника (1805 – 1875)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D0E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Выставка </w:t>
      </w:r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120 </w:t>
      </w:r>
      <w:proofErr w:type="spellStart"/>
      <w:proofErr w:type="gramStart"/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лет</w:t>
      </w:r>
      <w:r w:rsidR="00DD0E3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ию</w:t>
      </w:r>
      <w:proofErr w:type="spellEnd"/>
      <w:r w:rsidR="00DD0E34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DD0E34" w:rsidRPr="00686E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="00DD0E34" w:rsidRPr="00686E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дня рождения</w:t>
      </w:r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DD0E34" w:rsidRPr="00686ED1">
        <w:rPr>
          <w:rStyle w:val="a3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Михаила Александровича Шолохова,</w:t>
      </w:r>
      <w:r w:rsidR="00DD0E34" w:rsidRPr="00686ED1">
        <w:rPr>
          <w:rStyle w:val="a3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DD0E34" w:rsidRPr="00686E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писателя (1905 – 1984)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D0E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Книжная выставка «День Героев Отечества»</w:t>
      </w:r>
    </w:p>
    <w:p w:rsidR="00995571" w:rsidRPr="00DD0E34" w:rsidRDefault="00995571" w:rsidP="00DD0E34">
      <w:pPr>
        <w:ind w:left="-992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5 марта день рождения удмуртского писателя, земляка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Г.С.Медведева</w:t>
      </w:r>
      <w:proofErr w:type="spellEnd"/>
    </w:p>
    <w:p w:rsidR="00995571" w:rsidRDefault="00DD0E34" w:rsidP="00995571">
      <w:pPr>
        <w:ind w:left="-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- 190 </w:t>
      </w:r>
      <w:proofErr w:type="gramStart"/>
      <w:r>
        <w:rPr>
          <w:rFonts w:ascii="Times New Roman" w:hAnsi="Times New Roman"/>
          <w:sz w:val="24"/>
          <w:szCs w:val="24"/>
        </w:rPr>
        <w:t>лет  сказке</w:t>
      </w:r>
      <w:proofErr w:type="gramEnd"/>
      <w:r>
        <w:rPr>
          <w:rFonts w:ascii="Times New Roman" w:hAnsi="Times New Roman"/>
          <w:sz w:val="24"/>
          <w:szCs w:val="24"/>
        </w:rPr>
        <w:t xml:space="preserve"> Ершова П. «</w:t>
      </w:r>
      <w:proofErr w:type="spellStart"/>
      <w:r>
        <w:rPr>
          <w:rFonts w:ascii="Times New Roman" w:hAnsi="Times New Roman"/>
          <w:sz w:val="24"/>
          <w:szCs w:val="24"/>
        </w:rPr>
        <w:t>Конѐк</w:t>
      </w:r>
      <w:proofErr w:type="spellEnd"/>
      <w:r>
        <w:rPr>
          <w:rFonts w:ascii="Times New Roman" w:hAnsi="Times New Roman"/>
          <w:sz w:val="24"/>
          <w:szCs w:val="24"/>
        </w:rPr>
        <w:t>-горбунок»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на внеурочных мероприятиях происходит живое общение с ребятами.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проведены мероприятия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Времена года в стихах и </w:t>
      </w:r>
      <w:proofErr w:type="gram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живописи.-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конкурс рисунков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</w:rPr>
        <w:t xml:space="preserve"> Всемирный день учителя. (Учрежден ЮНЕСКО в 1994 г.). – выставка </w:t>
      </w:r>
      <w:proofErr w:type="spellStart"/>
      <w:r>
        <w:rPr>
          <w:rFonts w:ascii="Times New Roman" w:hAnsi="Times New Roman"/>
          <w:sz w:val="24"/>
          <w:szCs w:val="24"/>
        </w:rPr>
        <w:t>рисунко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среди 3-4 классов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«Я голову пред ним склоняю снова его Величество родное слово»</w:t>
      </w:r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Поэтическая программа</w:t>
      </w:r>
    </w:p>
    <w:p w:rsidR="00995571" w:rsidRDefault="00995571" w:rsidP="00995571">
      <w:pPr>
        <w:ind w:left="-992"/>
        <w:contextualSpacing/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>6-7 классы</w:t>
      </w:r>
    </w:p>
    <w:p w:rsidR="00995571" w:rsidRDefault="00995571" w:rsidP="00995571">
      <w:pPr>
        <w:ind w:left="-992"/>
        <w:contextualSpacing/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hAnsi="Times New Roman"/>
          <w:sz w:val="24"/>
          <w:szCs w:val="24"/>
        </w:rPr>
        <w:t>Международный день птиц. -  конкурс рисунков 1-4 классы</w:t>
      </w:r>
    </w:p>
    <w:p w:rsidR="00995571" w:rsidRDefault="00995571" w:rsidP="00995571">
      <w:pPr>
        <w:ind w:left="-992"/>
        <w:contextualSpacing/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-«Новогодние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мультвстречи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»-</w:t>
      </w:r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Викторина по Российским </w:t>
      </w:r>
      <w:proofErr w:type="spellStart"/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>мульфильмам</w:t>
      </w:r>
      <w:proofErr w:type="spellEnd"/>
      <w:r>
        <w:rPr>
          <w:rFonts w:ascii="Times New Roman" w:hAnsi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1-4 классы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Книжкины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именины»-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театрализованное представление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посвященное неделе детской книги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всего периода в школьной библиотеке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Несколько занятий было посвящено овладению навыка работы со справочными изданиями. Проведены библиотечные уроки: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-Библиотечный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урок  1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-4 классах классе</w:t>
      </w:r>
      <w:r>
        <w:rPr>
          <w:rFonts w:ascii="Times New Roman" w:hAnsi="Times New Roman"/>
          <w:sz w:val="24"/>
          <w:szCs w:val="24"/>
        </w:rPr>
        <w:t xml:space="preserve"> Мастер-класс "Закладка для книги"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- Библиотечный урок в 3-4 классах </w:t>
      </w:r>
      <w:r>
        <w:rPr>
          <w:rFonts w:ascii="Times New Roman" w:hAnsi="Times New Roman"/>
          <w:sz w:val="24"/>
          <w:szCs w:val="24"/>
        </w:rPr>
        <w:t>«История книги. Древнейшие библиотеки».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Библиотечный урок в 1 классе. Посвящение в читатели «Библиотека, книжка, я – вместе верные друзья»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Запись в школьную библиотеку. Правила обращения с книгой.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Беседа «Электронные книги» в 5 классах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-Практическое занятие с простейшим ремонтом поврежденных книг 2-4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 «Каждый должен разбираться, как же с книжкой обращаться»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-Библиотечный урок в 8 классе «Разнообразие источников информации»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Учащиеся школы принимали участие в акции «Подари книге вторую жизнь</w:t>
      </w:r>
      <w:r w:rsidR="000D6B10">
        <w:rPr>
          <w:rFonts w:ascii="Times New Roman" w:eastAsia="Calibri" w:hAnsi="Times New Roman" w:cs="Times New Roman"/>
          <w:sz w:val="24"/>
          <w:szCs w:val="24"/>
          <w:lang w:eastAsia="ru-RU"/>
        </w:rPr>
        <w:t>». Книжный фонд пополнился на 38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экземпляров. Совместно с классными руководителями и родителями учащиеся принимали участие в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муниципальном  конкурсе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«Читающая мама – читающая страна»</w:t>
      </w:r>
      <w:r>
        <w:rPr>
          <w:color w:val="000000"/>
          <w:sz w:val="23"/>
          <w:szCs w:val="23"/>
          <w:lang w:eastAsia="ru-RU"/>
        </w:rPr>
        <w:t xml:space="preserve"> 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Медвед</w:t>
      </w:r>
      <w:r w:rsidR="000D6B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ева Алина (8 </w:t>
      </w:r>
      <w:proofErr w:type="spellStart"/>
      <w:r w:rsidR="000D6B10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="000D6B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.) участвовала в </w:t>
      </w:r>
      <w:proofErr w:type="gramStart"/>
      <w:r w:rsidR="000D6B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конкурсе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по</w:t>
      </w:r>
      <w:proofErr w:type="gram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профессиональному мастерству «Профессионалы» номинация «Биб</w:t>
      </w:r>
      <w:r w:rsidR="000D6B10">
        <w:rPr>
          <w:rFonts w:ascii="yandex-sans" w:hAnsi="yandex-sans"/>
          <w:color w:val="000000"/>
          <w:sz w:val="23"/>
          <w:szCs w:val="23"/>
          <w:lang w:eastAsia="ru-RU"/>
        </w:rPr>
        <w:t>лиотечное дело».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Сохранность библиотечного фонда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сохранности фонда в течение года проводились следующие мероприятия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санитарная уборка (последняя пятница каждого месяца)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мелкий ремонт книг и учебников. Проводились индивидуальные беседы с читателями, с целью изучения читательского интереса. В течение года проведено 2 рейда по сохранности учебников совместно с активом школы.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Повышение квалификации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Библиотекарь  посещает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совещания, проводимые БМЦ;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использует опыты работы лучших школьных библиотекарей;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работает над самообразованием;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осваивает информации из профессионального издания «Школьная библиотека». Библиотека школы – центр, где не только можно получить книгу, информацию, но и обсудить прочитанную книгу, пообщаться с друзьями, выслушать совет библиотекаря. Комплектование учебниками проходило по плану. Поступившие учебники своевременно учтены и обработаны. Приём и выдача учебников производится по графику. Составлены сведения для электронной базы данных «Учебный фонд школы». Недостатком в работе библиотеки являются: слабая материальная база, низкое поступление в фонд художественной литературы, ветхая классическая литература.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Таким образом, план ра</w:t>
      </w:r>
      <w:r w:rsidR="000D6B10">
        <w:rPr>
          <w:rFonts w:ascii="Times New Roman" w:hAnsi="Times New Roman" w:cs="Times New Roman"/>
          <w:sz w:val="24"/>
          <w:szCs w:val="24"/>
        </w:rPr>
        <w:t>боты школьной библиотеки на 2024 –2025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реализован полностью. Задачи, поставленные на учебный год, выполнены. Выявлены основные проблемы, над кот</w:t>
      </w:r>
      <w:r w:rsidR="00B25F0B">
        <w:rPr>
          <w:rFonts w:ascii="Times New Roman" w:hAnsi="Times New Roman" w:cs="Times New Roman"/>
          <w:sz w:val="24"/>
          <w:szCs w:val="24"/>
        </w:rPr>
        <w:t>орыми необходимо работать в 2025 –2026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- Снижается читательская активность учащихся, книгу заменяет Интернет.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Устаревший фонд художественной литературы. 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Задачи на следующий год:</w:t>
      </w: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находить новые формы работы с детьми по приобщению к чтению</w:t>
      </w:r>
    </w:p>
    <w:p w:rsidR="00995571" w:rsidRDefault="00995571" w:rsidP="00995571">
      <w:pPr>
        <w:ind w:left="-99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пополнять фонд новой художественной и детской литературой, обучать новых читателей пользоваться книгой и другими носителями информации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провести чистку художественного фонда, вести работу по сохранности учебной литературы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571" w:rsidRDefault="00995571" w:rsidP="00995571">
      <w:pPr>
        <w:ind w:left="-99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95571" w:rsidRDefault="00995571" w:rsidP="00995571">
      <w:pPr>
        <w:ind w:left="-99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5571" w:rsidRDefault="00995571" w:rsidP="00995571"/>
    <w:p w:rsidR="00C917AC" w:rsidRDefault="00C917AC"/>
    <w:sectPr w:rsidR="00C9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71"/>
    <w:rsid w:val="000D6B10"/>
    <w:rsid w:val="00430067"/>
    <w:rsid w:val="00860AD2"/>
    <w:rsid w:val="00995571"/>
    <w:rsid w:val="00B25F0B"/>
    <w:rsid w:val="00C917AC"/>
    <w:rsid w:val="00DD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A89DB-AF1B-4231-8ADF-E5ECA76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57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955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57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95571"/>
    <w:rPr>
      <w:b/>
      <w:bCs/>
    </w:rPr>
  </w:style>
  <w:style w:type="table" w:customStyle="1" w:styleId="11">
    <w:name w:val="Сетка таблицы1"/>
    <w:basedOn w:val="a1"/>
    <w:uiPriority w:val="59"/>
    <w:rsid w:val="00860A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1</cp:lastModifiedBy>
  <cp:revision>2</cp:revision>
  <dcterms:created xsi:type="dcterms:W3CDTF">2025-12-04T05:58:00Z</dcterms:created>
  <dcterms:modified xsi:type="dcterms:W3CDTF">2025-12-04T05:58:00Z</dcterms:modified>
</cp:coreProperties>
</file>