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810" w:rsidRDefault="0011202F">
      <w:pPr>
        <w:pStyle w:val="2"/>
        <w:keepNext w:val="0"/>
        <w:keepLines w:val="0"/>
        <w:spacing w:after="80"/>
        <w:ind w:left="-283"/>
        <w:jc w:val="center"/>
        <w:rPr>
          <w:b/>
          <w:bCs/>
        </w:rPr>
      </w:pPr>
      <w:bookmarkStart w:id="0" w:name="_5gwx9ao7wd0b" w:colFirst="0" w:colLast="0"/>
      <w:bookmarkEnd w:id="0"/>
      <w:r>
        <w:rPr>
          <w:b/>
          <w:bCs/>
          <w:sz w:val="34"/>
          <w:szCs w:val="34"/>
        </w:rPr>
        <w:t xml:space="preserve">Руководитель английского </w:t>
      </w:r>
      <w:proofErr w:type="gramStart"/>
      <w:r>
        <w:rPr>
          <w:b/>
          <w:bCs/>
          <w:sz w:val="34"/>
          <w:szCs w:val="34"/>
        </w:rPr>
        <w:t xml:space="preserve">кружка </w:t>
      </w:r>
      <w:r>
        <w:rPr>
          <w:b/>
          <w:bCs/>
        </w:rPr>
        <w:t>”</w:t>
      </w:r>
      <w:proofErr w:type="spellStart"/>
      <w:r>
        <w:rPr>
          <w:b/>
          <w:bCs/>
        </w:rPr>
        <w:t>Little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Stars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Show</w:t>
      </w:r>
      <w:proofErr w:type="spellEnd"/>
      <w:r>
        <w:rPr>
          <w:b/>
          <w:bCs/>
        </w:rPr>
        <w:t>”</w:t>
      </w:r>
    </w:p>
    <w:p w:rsidR="00D10810" w:rsidRPr="001E2061" w:rsidRDefault="0011202F">
      <w:pPr>
        <w:spacing w:before="240" w:after="240"/>
        <w:ind w:left="-283"/>
        <w:rPr>
          <w:i/>
          <w:iCs/>
          <w:color w:val="351C75"/>
          <w:sz w:val="30"/>
          <w:szCs w:val="30"/>
          <w:u w:val="single"/>
          <w:lang w:val="en-US"/>
        </w:rPr>
      </w:pPr>
      <w:r w:rsidRPr="001E2061">
        <w:rPr>
          <w:b/>
          <w:i/>
          <w:iCs/>
          <w:color w:val="351C75"/>
          <w:sz w:val="30"/>
          <w:szCs w:val="30"/>
          <w:u w:val="single"/>
        </w:rPr>
        <w:t>Сингх</w:t>
      </w:r>
      <w:r w:rsidRPr="001E2061">
        <w:rPr>
          <w:b/>
          <w:i/>
          <w:iCs/>
          <w:color w:val="351C75"/>
          <w:sz w:val="30"/>
          <w:szCs w:val="30"/>
          <w:u w:val="single"/>
          <w:lang w:val="en-US"/>
        </w:rPr>
        <w:t xml:space="preserve"> </w:t>
      </w:r>
      <w:r w:rsidRPr="001E2061">
        <w:rPr>
          <w:b/>
          <w:i/>
          <w:iCs/>
          <w:color w:val="351C75"/>
          <w:sz w:val="30"/>
          <w:szCs w:val="30"/>
          <w:u w:val="single"/>
        </w:rPr>
        <w:t>Екатерина</w:t>
      </w:r>
      <w:r w:rsidRPr="001E2061">
        <w:rPr>
          <w:b/>
          <w:i/>
          <w:iCs/>
          <w:color w:val="351C75"/>
          <w:sz w:val="30"/>
          <w:szCs w:val="30"/>
          <w:u w:val="single"/>
          <w:lang w:val="en-US"/>
        </w:rPr>
        <w:t xml:space="preserve"> </w:t>
      </w:r>
      <w:r w:rsidRPr="001E2061">
        <w:rPr>
          <w:b/>
          <w:i/>
          <w:iCs/>
          <w:color w:val="351C75"/>
          <w:sz w:val="30"/>
          <w:szCs w:val="30"/>
          <w:u w:val="single"/>
        </w:rPr>
        <w:t>Сергеевна</w:t>
      </w:r>
      <w:r w:rsidRPr="001E2061">
        <w:rPr>
          <w:i/>
          <w:iCs/>
          <w:color w:val="351C75"/>
          <w:sz w:val="30"/>
          <w:szCs w:val="30"/>
          <w:u w:val="single"/>
          <w:lang w:val="en-US"/>
        </w:rPr>
        <w:t xml:space="preserve"> </w:t>
      </w:r>
      <w:r w:rsidRPr="001E2061">
        <w:rPr>
          <w:i/>
          <w:iCs/>
          <w:color w:val="351C75"/>
          <w:sz w:val="30"/>
          <w:szCs w:val="30"/>
          <w:u w:val="single"/>
          <w:lang w:val="en-US"/>
        </w:rPr>
        <w:br/>
      </w:r>
      <w:r w:rsidRPr="001E2061">
        <w:rPr>
          <w:i/>
          <w:iCs/>
          <w:color w:val="B7B7B7"/>
          <w:sz w:val="30"/>
          <w:szCs w:val="30"/>
          <w:lang w:val="en-US"/>
        </w:rPr>
        <w:t>English Tea</w:t>
      </w:r>
      <w:r w:rsidRPr="001E2061">
        <w:rPr>
          <w:i/>
          <w:iCs/>
          <w:color w:val="B7B7B7"/>
          <w:sz w:val="30"/>
          <w:szCs w:val="30"/>
          <w:highlight w:val="white"/>
          <w:lang w:val="en-US"/>
        </w:rPr>
        <w:t xml:space="preserve">cher </w:t>
      </w:r>
      <w:r w:rsidRPr="001E2061">
        <w:rPr>
          <w:color w:val="B7B7B7"/>
          <w:sz w:val="30"/>
          <w:szCs w:val="30"/>
          <w:highlight w:val="white"/>
          <w:lang w:val="en-US"/>
        </w:rPr>
        <w:t xml:space="preserve">/ </w:t>
      </w:r>
      <w:r w:rsidRPr="001E2061">
        <w:rPr>
          <w:i/>
          <w:iCs/>
          <w:color w:val="B7B7B7"/>
          <w:sz w:val="30"/>
          <w:szCs w:val="30"/>
          <w:highlight w:val="white"/>
          <w:lang w:val="en-US"/>
        </w:rPr>
        <w:t>Drama &amp; Early Years Specialist</w:t>
      </w:r>
    </w:p>
    <w:tbl>
      <w:tblPr>
        <w:tblStyle w:val="a5"/>
        <w:tblW w:w="9435" w:type="dxa"/>
        <w:tblInd w:w="-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40"/>
        <w:gridCol w:w="3495"/>
      </w:tblGrid>
      <w:tr w:rsidR="00D10810">
        <w:tc>
          <w:tcPr>
            <w:tcW w:w="5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0810" w:rsidRDefault="0011202F">
            <w:pPr>
              <w:spacing w:before="240" w:after="240"/>
            </w:pPr>
            <w:r>
              <w:t>Живой английский:</w:t>
            </w:r>
            <w:r>
              <w:br/>
              <w:t xml:space="preserve">• игровой формат  </w:t>
            </w:r>
            <w:r>
              <w:br/>
              <w:t>• уверенность в речи с раннего возраста</w:t>
            </w:r>
          </w:p>
          <w:p w:rsidR="00D10810" w:rsidRDefault="0011202F">
            <w:pPr>
              <w:spacing w:before="240" w:after="240"/>
            </w:pPr>
            <w:r>
              <w:t>Профессиональное языковое образование, обучение современным методикам преподавания английского языка детям (Университет Аризоны; Университет Кембридж; Лондонская академия безопасности и здоровья</w:t>
            </w:r>
            <w:r w:rsidR="001E2061">
              <w:t xml:space="preserve"> </w:t>
            </w:r>
            <w:r>
              <w:t>(первая помощь</w:t>
            </w:r>
            <w:proofErr w:type="gramStart"/>
            <w:r>
              <w:t>) .</w:t>
            </w:r>
            <w:proofErr w:type="gramEnd"/>
          </w:p>
          <w:p w:rsidR="00D10810" w:rsidRDefault="0011202F">
            <w:pPr>
              <w:spacing w:before="240" w:after="240"/>
            </w:pPr>
            <w:r>
              <w:t>Опыт жизни в Лондоне: 10 лет.</w:t>
            </w:r>
          </w:p>
          <w:p w:rsidR="00D10810" w:rsidRDefault="0011202F">
            <w:pPr>
              <w:spacing w:before="240" w:after="240"/>
            </w:pPr>
            <w:r>
              <w:t>Ежедневная пра</w:t>
            </w:r>
            <w:r>
              <w:t>ктика разговорного английского языка с носителем.</w:t>
            </w:r>
          </w:p>
          <w:p w:rsidR="00D10810" w:rsidRDefault="0011202F">
            <w:pPr>
              <w:spacing w:before="240" w:after="240"/>
            </w:pPr>
            <w:r>
              <w:t xml:space="preserve">Уровень владения английским: </w:t>
            </w:r>
            <w:proofErr w:type="spellStart"/>
            <w:r>
              <w:t>Proficiency</w:t>
            </w:r>
            <w:proofErr w:type="spellEnd"/>
            <w:r>
              <w:t xml:space="preserve"> (C2).</w:t>
            </w:r>
          </w:p>
          <w:p w:rsidR="00D10810" w:rsidRDefault="001E2061">
            <w:pPr>
              <w:spacing w:before="240" w:after="240"/>
            </w:pPr>
            <w:r>
              <w:t xml:space="preserve">Занятия проходят в игровой </w:t>
            </w:r>
            <w:r w:rsidR="0011202F">
              <w:t xml:space="preserve"> театральной форме </w:t>
            </w:r>
            <w:r w:rsidR="0011202F">
              <w:br/>
              <w:t>и помогают детям легко, естественно и уверенно говорить на английском языке.</w:t>
            </w:r>
          </w:p>
        </w:tc>
        <w:tc>
          <w:tcPr>
            <w:tcW w:w="3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0810" w:rsidRDefault="0011202F">
            <w:pPr>
              <w:spacing w:before="240" w:after="240"/>
              <w:rPr>
                <w:i/>
                <w:iCs/>
                <w:color w:val="351C75"/>
                <w:sz w:val="30"/>
                <w:szCs w:val="30"/>
                <w:u w:val="single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2133600" cy="261366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797" cy="26139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0810" w:rsidRPr="001E2061" w:rsidRDefault="0011202F" w:rsidP="001E2061">
      <w:pPr>
        <w:pStyle w:val="3"/>
        <w:keepNext w:val="0"/>
        <w:keepLines w:val="0"/>
        <w:spacing w:before="280"/>
        <w:ind w:left="-283"/>
        <w:jc w:val="center"/>
      </w:pPr>
      <w:bookmarkStart w:id="1" w:name="_u5deuqfonu24" w:colFirst="0" w:colLast="0"/>
      <w:bookmarkEnd w:id="1"/>
      <w:r w:rsidRPr="001E2061">
        <w:rPr>
          <w:b/>
          <w:bCs/>
          <w:i/>
          <w:color w:val="0070C0"/>
          <w:sz w:val="26"/>
          <w:szCs w:val="26"/>
        </w:rPr>
        <w:t>Задачи занятий:</w:t>
      </w:r>
      <w:r>
        <w:rPr>
          <w:b/>
          <w:bCs/>
          <w:color w:val="000000"/>
          <w:sz w:val="26"/>
          <w:szCs w:val="26"/>
        </w:rPr>
        <w:br/>
      </w:r>
      <w:r>
        <w:rPr>
          <w:color w:val="000000"/>
          <w:sz w:val="22"/>
          <w:szCs w:val="22"/>
        </w:rPr>
        <w:t>-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формирование </w:t>
      </w:r>
      <w:r>
        <w:rPr>
          <w:color w:val="000000"/>
          <w:sz w:val="22"/>
          <w:szCs w:val="22"/>
        </w:rPr>
        <w:t>базового словарного запаса и понимания английской речи на слух;</w:t>
      </w:r>
      <w:r>
        <w:rPr>
          <w:color w:val="000000"/>
          <w:sz w:val="22"/>
          <w:szCs w:val="22"/>
        </w:rPr>
        <w:br/>
        <w:t xml:space="preserve">   - развитие уверенности в устной речи через игру, движение и театральные элементы;</w:t>
      </w:r>
      <w:r>
        <w:rPr>
          <w:color w:val="000000"/>
          <w:sz w:val="22"/>
          <w:szCs w:val="22"/>
        </w:rPr>
        <w:br/>
        <w:t xml:space="preserve"> - развитие коммуникативных навыков, памяти и воображения в англоязычной среде.</w:t>
      </w:r>
      <w:r>
        <w:br/>
      </w:r>
      <w:bookmarkStart w:id="2" w:name="_GoBack"/>
      <w:bookmarkEnd w:id="2"/>
      <w:r>
        <w:br/>
      </w:r>
      <w:r>
        <w:rPr>
          <w:i/>
          <w:iCs/>
          <w:color w:val="0B5394"/>
          <w:sz w:val="24"/>
          <w:szCs w:val="24"/>
        </w:rPr>
        <w:t>Стоимость дополнительной о</w:t>
      </w:r>
      <w:r>
        <w:rPr>
          <w:i/>
          <w:iCs/>
          <w:color w:val="0B5394"/>
          <w:sz w:val="24"/>
          <w:szCs w:val="24"/>
        </w:rPr>
        <w:t xml:space="preserve">бразовательной услуги </w:t>
      </w:r>
      <w:r>
        <w:rPr>
          <w:i/>
          <w:iCs/>
          <w:color w:val="0B5394"/>
          <w:sz w:val="24"/>
          <w:szCs w:val="24"/>
        </w:rPr>
        <w:t xml:space="preserve"> на 2025/26 учебный год</w:t>
      </w:r>
    </w:p>
    <w:p w:rsidR="00D10810" w:rsidRDefault="0011202F" w:rsidP="001E2061">
      <w:pPr>
        <w:spacing w:before="240" w:after="240"/>
        <w:jc w:val="center"/>
      </w:pPr>
      <w:r w:rsidRPr="001E2061">
        <w:rPr>
          <w:b/>
          <w:i/>
          <w:u w:val="single"/>
        </w:rPr>
        <w:t>Групповые занятия</w:t>
      </w:r>
      <w:r>
        <w:rPr>
          <w:u w:val="single"/>
        </w:rPr>
        <w:br/>
      </w:r>
      <w:r w:rsidR="001E2061">
        <w:t xml:space="preserve">800 рублей в месяц, </w:t>
      </w:r>
      <w:r>
        <w:t>200 ₽ одно занятие</w:t>
      </w:r>
      <w:r>
        <w:br/>
        <w:t>4 занятия в месяц</w:t>
      </w:r>
      <w:r>
        <w:br/>
      </w:r>
      <w:r w:rsidRPr="001E2061">
        <w:rPr>
          <w:b/>
          <w:i/>
          <w:u w:val="single"/>
        </w:rPr>
        <w:t>Индивидуальные занятия</w:t>
      </w:r>
      <w:r w:rsidRPr="001E2061">
        <w:rPr>
          <w:b/>
          <w:i/>
        </w:rPr>
        <w:br/>
      </w:r>
      <w:r>
        <w:t>600 ₽  одно занятие</w:t>
      </w:r>
      <w:r>
        <w:br/>
        <w:t>8 занятий в месяц</w:t>
      </w:r>
    </w:p>
    <w:sectPr w:rsidR="00D10810" w:rsidSect="001E2061">
      <w:headerReference w:type="first" r:id="rId7"/>
      <w:pgSz w:w="11909" w:h="16834"/>
      <w:pgMar w:top="851" w:right="1440" w:bottom="709" w:left="1440" w:header="68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02F" w:rsidRDefault="0011202F">
      <w:pPr>
        <w:spacing w:line="240" w:lineRule="auto"/>
      </w:pPr>
      <w:r>
        <w:separator/>
      </w:r>
    </w:p>
  </w:endnote>
  <w:endnote w:type="continuationSeparator" w:id="0">
    <w:p w:rsidR="0011202F" w:rsidRDefault="00112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F4DE458C-9A4D-4DA9-8113-6B325871EFCF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2" w:fontKey="{E1C77018-1BC2-4C3E-AF23-00EE70DB2F5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02F" w:rsidRDefault="0011202F">
      <w:pPr>
        <w:spacing w:line="240" w:lineRule="auto"/>
      </w:pPr>
      <w:r>
        <w:separator/>
      </w:r>
    </w:p>
  </w:footnote>
  <w:footnote w:type="continuationSeparator" w:id="0">
    <w:p w:rsidR="0011202F" w:rsidRDefault="001120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10" w:rsidRDefault="0011202F">
    <w:pPr>
      <w:pStyle w:val="2"/>
      <w:keepNext w:val="0"/>
      <w:keepLines w:val="0"/>
      <w:spacing w:after="80"/>
      <w:ind w:left="-283"/>
      <w:jc w:val="center"/>
      <w:rPr>
        <w:i/>
        <w:iCs/>
        <w:sz w:val="24"/>
        <w:szCs w:val="24"/>
      </w:rPr>
    </w:pPr>
    <w:bookmarkStart w:id="3" w:name="_1bo1uatsuc2f" w:colFirst="0" w:colLast="0"/>
    <w:bookmarkEnd w:id="3"/>
    <w:r>
      <w:rPr>
        <w:i/>
        <w:iCs/>
        <w:sz w:val="24"/>
        <w:szCs w:val="24"/>
      </w:rPr>
      <w:t xml:space="preserve">Муниципальное автономное дошкольное образовательное учреждения города Набережные Челны </w:t>
    </w:r>
    <w:r>
      <w:rPr>
        <w:i/>
        <w:iCs/>
        <w:sz w:val="24"/>
        <w:szCs w:val="24"/>
      </w:rPr>
      <w:br/>
      <w:t xml:space="preserve">“Детский сад комбинированного вида </w:t>
    </w:r>
    <w:r>
      <w:rPr>
        <w:i/>
        <w:iCs/>
        <w:color w:val="001D35"/>
        <w:sz w:val="24"/>
        <w:szCs w:val="24"/>
        <w:highlight w:val="white"/>
      </w:rPr>
      <w:t>№</w:t>
    </w:r>
    <w:r>
      <w:rPr>
        <w:i/>
        <w:iCs/>
        <w:sz w:val="24"/>
        <w:szCs w:val="24"/>
      </w:rPr>
      <w:t>103 “Тургай”</w:t>
    </w:r>
  </w:p>
  <w:p w:rsidR="00D10810" w:rsidRDefault="00D108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810"/>
    <w:rsid w:val="0011202F"/>
    <w:rsid w:val="001E2061"/>
    <w:rsid w:val="00D1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6382"/>
  <w15:docId w15:val="{14CD8B46-219E-4CAF-AC44-C37501B6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1E206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2061"/>
  </w:style>
  <w:style w:type="paragraph" w:styleId="a8">
    <w:name w:val="footer"/>
    <w:basedOn w:val="a"/>
    <w:link w:val="a9"/>
    <w:uiPriority w:val="99"/>
    <w:unhideWhenUsed/>
    <w:rsid w:val="001E206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2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2026-02-06T07:30:00Z</dcterms:created>
  <dcterms:modified xsi:type="dcterms:W3CDTF">2026-02-06T07:36:00Z</dcterms:modified>
</cp:coreProperties>
</file>