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EC5A2" w14:textId="2BE59FBA" w:rsidR="00E102CA" w:rsidRPr="00657A6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657A6A">
        <w:rPr>
          <w:rStyle w:val="a4"/>
          <w:color w:val="000000"/>
          <w:sz w:val="28"/>
          <w:szCs w:val="28"/>
        </w:rPr>
        <w:t>Муниципальное бюджетное учреждение дополнительного образования</w:t>
      </w:r>
    </w:p>
    <w:p w14:paraId="7E3AF4DC" w14:textId="770DF088" w:rsidR="00E102CA" w:rsidRPr="00657A6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657A6A">
        <w:rPr>
          <w:rStyle w:val="a4"/>
          <w:color w:val="000000"/>
          <w:sz w:val="28"/>
          <w:szCs w:val="28"/>
        </w:rPr>
        <w:t>Центр детского творчества Ново – Савиновского района г. Казани</w:t>
      </w:r>
    </w:p>
    <w:p w14:paraId="6CD19068" w14:textId="07AF0183" w:rsidR="00E102CA" w:rsidRPr="00657A6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657A6A">
        <w:rPr>
          <w:rStyle w:val="a4"/>
          <w:color w:val="000000"/>
          <w:sz w:val="28"/>
          <w:szCs w:val="28"/>
        </w:rPr>
        <w:t>Объединение «Юный обществовед»</w:t>
      </w:r>
    </w:p>
    <w:p w14:paraId="7C2A878F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2D0C14F5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091C7EB1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7F2B111B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4A6FA4E7" w14:textId="63DD7BC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ЭССЕ</w:t>
      </w:r>
    </w:p>
    <w:p w14:paraId="42E2744F" w14:textId="15A38F13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«</w:t>
      </w:r>
      <w:r w:rsidRPr="00E102CA">
        <w:rPr>
          <w:rStyle w:val="a4"/>
          <w:color w:val="000000"/>
          <w:sz w:val="28"/>
          <w:szCs w:val="28"/>
        </w:rPr>
        <w:t>Право ребенка на особую заботу и помощь</w:t>
      </w:r>
      <w:r>
        <w:rPr>
          <w:rStyle w:val="a4"/>
          <w:color w:val="000000"/>
          <w:sz w:val="28"/>
          <w:szCs w:val="28"/>
        </w:rPr>
        <w:t>»</w:t>
      </w:r>
    </w:p>
    <w:p w14:paraId="3EB47B2F" w14:textId="2CE6852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228F0329" w14:textId="2211A06A" w:rsidR="00E102CA" w:rsidRPr="00657A6A" w:rsidRDefault="00E102CA" w:rsidP="00E102CA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</w:rPr>
      </w:pPr>
      <w:bookmarkStart w:id="0" w:name="_Hlk38542281"/>
      <w:r w:rsidRPr="00657A6A">
        <w:rPr>
          <w:rStyle w:val="a4"/>
          <w:color w:val="000000"/>
          <w:sz w:val="28"/>
          <w:szCs w:val="28"/>
        </w:rPr>
        <w:t>Работу выполнила</w:t>
      </w:r>
    </w:p>
    <w:p w14:paraId="79E7F5A3" w14:textId="53BD24F0" w:rsidR="00E102CA" w:rsidRPr="00657A6A" w:rsidRDefault="00E102CA" w:rsidP="00E102CA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</w:rPr>
      </w:pPr>
      <w:r w:rsidRPr="00657A6A">
        <w:rPr>
          <w:rStyle w:val="a4"/>
          <w:color w:val="000000"/>
          <w:sz w:val="28"/>
          <w:szCs w:val="28"/>
        </w:rPr>
        <w:t xml:space="preserve">воспитанница объединения </w:t>
      </w:r>
    </w:p>
    <w:p w14:paraId="1943D72E" w14:textId="1B612C2A" w:rsidR="00E102CA" w:rsidRPr="00657A6A" w:rsidRDefault="00E102CA" w:rsidP="00E102CA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</w:rPr>
      </w:pPr>
      <w:r w:rsidRPr="00657A6A">
        <w:rPr>
          <w:rStyle w:val="a4"/>
          <w:color w:val="000000"/>
          <w:sz w:val="28"/>
          <w:szCs w:val="28"/>
        </w:rPr>
        <w:t>«Юный обществовед»</w:t>
      </w:r>
    </w:p>
    <w:p w14:paraId="11F2A229" w14:textId="44A51611" w:rsidR="00E102CA" w:rsidRPr="00657A6A" w:rsidRDefault="00E102CA" w:rsidP="00E102CA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</w:rPr>
      </w:pPr>
      <w:proofErr w:type="spellStart"/>
      <w:r w:rsidRPr="00657A6A">
        <w:rPr>
          <w:rStyle w:val="a4"/>
          <w:color w:val="000000"/>
          <w:sz w:val="28"/>
          <w:szCs w:val="28"/>
        </w:rPr>
        <w:t>Самигуллина</w:t>
      </w:r>
      <w:proofErr w:type="spellEnd"/>
      <w:r w:rsidRPr="00657A6A">
        <w:rPr>
          <w:rStyle w:val="a4"/>
          <w:color w:val="000000"/>
          <w:sz w:val="28"/>
          <w:szCs w:val="28"/>
        </w:rPr>
        <w:t xml:space="preserve"> Дамира</w:t>
      </w:r>
    </w:p>
    <w:p w14:paraId="0C4C733B" w14:textId="40688F2E" w:rsidR="00E102CA" w:rsidRPr="00657A6A" w:rsidRDefault="00E102CA" w:rsidP="00E102CA">
      <w:pPr>
        <w:pStyle w:val="a3"/>
        <w:shd w:val="clear" w:color="auto" w:fill="FFFFFF"/>
        <w:jc w:val="right"/>
        <w:rPr>
          <w:rStyle w:val="a4"/>
          <w:color w:val="000000"/>
          <w:sz w:val="28"/>
          <w:szCs w:val="28"/>
        </w:rPr>
      </w:pPr>
      <w:r w:rsidRPr="00657A6A">
        <w:rPr>
          <w:rStyle w:val="a4"/>
          <w:color w:val="000000"/>
          <w:sz w:val="28"/>
          <w:szCs w:val="28"/>
        </w:rPr>
        <w:t xml:space="preserve">руководитель </w:t>
      </w:r>
      <w:proofErr w:type="spellStart"/>
      <w:r w:rsidRPr="00657A6A">
        <w:rPr>
          <w:rStyle w:val="a4"/>
          <w:color w:val="000000"/>
          <w:sz w:val="28"/>
          <w:szCs w:val="28"/>
        </w:rPr>
        <w:t>Закамская</w:t>
      </w:r>
      <w:proofErr w:type="spellEnd"/>
      <w:r w:rsidRPr="00657A6A">
        <w:rPr>
          <w:rStyle w:val="a4"/>
          <w:color w:val="000000"/>
          <w:sz w:val="28"/>
          <w:szCs w:val="28"/>
        </w:rPr>
        <w:t xml:space="preserve"> Н.В.</w:t>
      </w:r>
    </w:p>
    <w:bookmarkEnd w:id="0"/>
    <w:p w14:paraId="54C85349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4393E334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1F52687A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14EDDD80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207FDA54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45C58BD4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6F7901C1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49014974" w14:textId="77777777" w:rsidR="00E102CA" w:rsidRDefault="00E102CA" w:rsidP="000E6635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</w:p>
    <w:p w14:paraId="7AEAA371" w14:textId="77777777" w:rsidR="00E102CA" w:rsidRDefault="00E102CA" w:rsidP="00E102CA">
      <w:pPr>
        <w:pStyle w:val="a3"/>
        <w:shd w:val="clear" w:color="auto" w:fill="FFFFFF"/>
        <w:rPr>
          <w:rStyle w:val="a4"/>
          <w:color w:val="000000"/>
          <w:sz w:val="28"/>
          <w:szCs w:val="28"/>
        </w:rPr>
      </w:pPr>
    </w:p>
    <w:p w14:paraId="472A72D7" w14:textId="1A3EEBD9" w:rsidR="007E70E6" w:rsidRPr="007E70E6" w:rsidRDefault="007E70E6" w:rsidP="00E102CA">
      <w:pPr>
        <w:pStyle w:val="a3"/>
        <w:shd w:val="clear" w:color="auto" w:fill="FFFFFF"/>
        <w:jc w:val="right"/>
        <w:rPr>
          <w:i/>
          <w:color w:val="000000"/>
        </w:rPr>
      </w:pPr>
      <w:r w:rsidRPr="007E70E6">
        <w:rPr>
          <w:rStyle w:val="a5"/>
          <w:i w:val="0"/>
          <w:color w:val="000000"/>
        </w:rPr>
        <w:lastRenderedPageBreak/>
        <w:t xml:space="preserve">«Человек, его права и свободы </w:t>
      </w:r>
      <w:proofErr w:type="gramStart"/>
      <w:r w:rsidRPr="007E70E6">
        <w:rPr>
          <w:rStyle w:val="a5"/>
          <w:i w:val="0"/>
          <w:color w:val="000000"/>
        </w:rPr>
        <w:t>являются  высшей</w:t>
      </w:r>
      <w:proofErr w:type="gramEnd"/>
      <w:r w:rsidRPr="007E70E6">
        <w:rPr>
          <w:rStyle w:val="a5"/>
          <w:i w:val="0"/>
          <w:color w:val="000000"/>
        </w:rPr>
        <w:t xml:space="preserve"> ценностью.</w:t>
      </w:r>
      <w:r w:rsidRPr="007E70E6">
        <w:rPr>
          <w:rStyle w:val="apple-converted-space"/>
          <w:i/>
          <w:iCs/>
          <w:color w:val="000000"/>
        </w:rPr>
        <w:t> </w:t>
      </w:r>
      <w:r w:rsidRPr="007E70E6">
        <w:rPr>
          <w:i/>
          <w:iCs/>
          <w:color w:val="000000"/>
        </w:rPr>
        <w:br/>
      </w:r>
      <w:r w:rsidRPr="007E70E6">
        <w:rPr>
          <w:rStyle w:val="a5"/>
          <w:i w:val="0"/>
          <w:color w:val="000000"/>
        </w:rPr>
        <w:t>Признание, соблюдение и защита прав и свобод</w:t>
      </w:r>
      <w:r w:rsidRPr="007E70E6">
        <w:rPr>
          <w:i/>
          <w:iCs/>
          <w:color w:val="000000"/>
        </w:rPr>
        <w:br/>
      </w:r>
      <w:r w:rsidRPr="007E70E6">
        <w:rPr>
          <w:rStyle w:val="a5"/>
          <w:i w:val="0"/>
          <w:color w:val="000000"/>
        </w:rPr>
        <w:t>человека и гражданина – обязанность государства»</w:t>
      </w:r>
      <w:r w:rsidRPr="007E70E6">
        <w:rPr>
          <w:i/>
          <w:iCs/>
          <w:color w:val="000000"/>
        </w:rPr>
        <w:br/>
      </w:r>
      <w:r w:rsidRPr="007E70E6">
        <w:rPr>
          <w:rStyle w:val="a5"/>
          <w:i w:val="0"/>
          <w:color w:val="000000"/>
        </w:rPr>
        <w:t>Ст.2 Конституции РФ</w:t>
      </w:r>
    </w:p>
    <w:p w14:paraId="42847D4B" w14:textId="77777777" w:rsidR="007E70E6" w:rsidRPr="00E102CA" w:rsidRDefault="007E70E6" w:rsidP="00E102C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1"/>
          <w:szCs w:val="21"/>
        </w:rPr>
        <w:t xml:space="preserve">  </w:t>
      </w:r>
      <w:r w:rsidRPr="00E102CA">
        <w:rPr>
          <w:color w:val="000000"/>
          <w:sz w:val="28"/>
          <w:szCs w:val="28"/>
        </w:rPr>
        <w:t xml:space="preserve">Человек, живущий в обществе, всегда следовал тем или иным нормам. В современном обществе важнейшим видом этих норм стало право. Права человека расширялись и закреплялись в основных правовых документах постепенно: от права на жизнь на ранних этапах развития общества до широкого набора культурных и социальных прав личности в современном обществе. Сегодня проблема прав человека широко обсуждаема. О них мы слышим с экрана телевизора, в предвыборных выступлениях, </w:t>
      </w:r>
      <w:proofErr w:type="gramStart"/>
      <w:r w:rsidRPr="00E102CA">
        <w:rPr>
          <w:color w:val="000000"/>
          <w:sz w:val="28"/>
          <w:szCs w:val="28"/>
        </w:rPr>
        <w:t>на  митингах</w:t>
      </w:r>
      <w:proofErr w:type="gramEnd"/>
      <w:r w:rsidRPr="00E102CA">
        <w:rPr>
          <w:color w:val="000000"/>
          <w:sz w:val="28"/>
          <w:szCs w:val="28"/>
        </w:rPr>
        <w:t>, в обсуждениях в социальных сетях. Да и просто в обыденной ситуации очень часто можно услышать заявление человека – «Это мое право!», «Я имею право…».</w:t>
      </w:r>
      <w:r w:rsidRPr="00E102CA">
        <w:rPr>
          <w:rStyle w:val="apple-converted-space"/>
          <w:color w:val="000000"/>
          <w:sz w:val="28"/>
          <w:szCs w:val="28"/>
        </w:rPr>
        <w:t> </w:t>
      </w:r>
      <w:r w:rsidRPr="00E102CA">
        <w:rPr>
          <w:color w:val="000000"/>
          <w:sz w:val="28"/>
          <w:szCs w:val="28"/>
        </w:rPr>
        <w:br/>
        <w:t xml:space="preserve">   А много ли в действительности мы, </w:t>
      </w:r>
      <w:proofErr w:type="gramStart"/>
      <w:r w:rsidRPr="00E102CA">
        <w:rPr>
          <w:color w:val="000000"/>
          <w:sz w:val="28"/>
          <w:szCs w:val="28"/>
        </w:rPr>
        <w:t>несовершеннолетние,  знаем</w:t>
      </w:r>
      <w:proofErr w:type="gramEnd"/>
      <w:r w:rsidRPr="00E102CA">
        <w:rPr>
          <w:color w:val="000000"/>
          <w:sz w:val="28"/>
          <w:szCs w:val="28"/>
        </w:rPr>
        <w:t xml:space="preserve"> о своих правах? И нужно ли вообще людям, а в частности детям, знать свои права? Да, нужно. И нужно для того, чтобы точно знать, на что ты можешь рассчитывать в жизни.</w:t>
      </w:r>
      <w:r w:rsidRPr="00E102CA">
        <w:rPr>
          <w:rStyle w:val="apple-converted-space"/>
          <w:color w:val="000000"/>
          <w:sz w:val="28"/>
          <w:szCs w:val="28"/>
        </w:rPr>
        <w:t> </w:t>
      </w:r>
      <w:r w:rsidRPr="00E102CA">
        <w:rPr>
          <w:color w:val="000000"/>
          <w:sz w:val="28"/>
          <w:szCs w:val="28"/>
        </w:rPr>
        <w:br/>
        <w:t>   Знать их – это уже твое право, закрепленное в Конвенции ООН о правах ребенка: «…все дети имеют право знать о своих правах. Взрослые тоже должны знать о них».</w:t>
      </w:r>
    </w:p>
    <w:p w14:paraId="6FC78241" w14:textId="77777777" w:rsidR="007E70E6" w:rsidRPr="00E102CA" w:rsidRDefault="000E6635" w:rsidP="00E102CA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E102CA">
        <w:rPr>
          <w:noProof/>
          <w:sz w:val="28"/>
          <w:szCs w:val="28"/>
        </w:rPr>
        <w:lastRenderedPageBreak/>
        <w:drawing>
          <wp:inline distT="0" distB="0" distL="0" distR="0" wp14:anchorId="39C9063E" wp14:editId="700152E2">
            <wp:extent cx="5940425" cy="4182663"/>
            <wp:effectExtent l="19050" t="0" r="3175" b="0"/>
            <wp:docPr id="1" name="Рисунок 1" descr="Картинки по запросу картинки права ребенк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права ребенка скача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2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DCF9EA" w14:textId="77777777" w:rsidR="000E6635" w:rsidRPr="00E102CA" w:rsidRDefault="007E70E6" w:rsidP="00E102C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102CA">
        <w:rPr>
          <w:color w:val="000000"/>
          <w:sz w:val="28"/>
          <w:szCs w:val="28"/>
        </w:rPr>
        <w:br/>
        <w:t>  </w:t>
      </w:r>
    </w:p>
    <w:p w14:paraId="5F6C5B0D" w14:textId="77777777" w:rsidR="007E70E6" w:rsidRPr="00E102CA" w:rsidRDefault="007E70E6" w:rsidP="00E102C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102CA">
        <w:rPr>
          <w:color w:val="000000"/>
          <w:sz w:val="28"/>
          <w:szCs w:val="28"/>
        </w:rPr>
        <w:t xml:space="preserve"> Во Всеобщей декларации прав человека ООН провозгласила, на мой взгляд, одно из важнейших прав ребенка – право на особую заботу и помощь. При этом, признавая, что ребенку для полного и гармоничного развития его личности необходимо расти в семейном окружении, в атмосфере счастья, понимания и любви.</w:t>
      </w:r>
    </w:p>
    <w:p w14:paraId="5AEDE1C8" w14:textId="77777777" w:rsidR="007E70E6" w:rsidRPr="00E102CA" w:rsidRDefault="000E6635" w:rsidP="00E102CA">
      <w:pPr>
        <w:pStyle w:val="a3"/>
        <w:shd w:val="clear" w:color="auto" w:fill="FFFFFF"/>
        <w:spacing w:line="360" w:lineRule="auto"/>
        <w:jc w:val="center"/>
        <w:rPr>
          <w:color w:val="000000"/>
          <w:sz w:val="28"/>
          <w:szCs w:val="28"/>
        </w:rPr>
      </w:pPr>
      <w:r w:rsidRPr="00E102CA">
        <w:rPr>
          <w:noProof/>
          <w:sz w:val="28"/>
          <w:szCs w:val="28"/>
        </w:rPr>
        <w:lastRenderedPageBreak/>
        <w:drawing>
          <wp:inline distT="0" distB="0" distL="0" distR="0" wp14:anchorId="7DD5AA8C" wp14:editId="08FCC635">
            <wp:extent cx="5940425" cy="4316709"/>
            <wp:effectExtent l="19050" t="0" r="3175" b="0"/>
            <wp:docPr id="7" name="Рисунок 7" descr="Картинки по запросу картинки права ребенк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права ребенка скачать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FB8A3F" w14:textId="77777777" w:rsidR="007E70E6" w:rsidRPr="00E102CA" w:rsidRDefault="007E70E6" w:rsidP="00E102CA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102CA">
        <w:rPr>
          <w:color w:val="000000"/>
          <w:sz w:val="28"/>
          <w:szCs w:val="28"/>
        </w:rPr>
        <w:br/>
        <w:t>   Реализация этого права находит отражение и в ст.38 Конституции РФ: «Забота о детях, их воспитание – равное право и обязанность родителей».</w:t>
      </w:r>
      <w:r w:rsidRPr="00E102CA">
        <w:rPr>
          <w:color w:val="000000"/>
          <w:sz w:val="28"/>
          <w:szCs w:val="28"/>
        </w:rPr>
        <w:br/>
        <w:t>   Как правило, в благополучных семьях родители любовь к детям, заботу о них, создание необходимых условий для физического и умственного развития не определяют как обязанность, для них забота о детях – есть «естественное право». Но, к сожалению, в нашем обществе так бывает не всегда. Есть семьи, в которых родители жестоки по отношению к своим детям, где дети лишены или ограничены в «… праве на надлежащие питание, жилище, развлечения» (принцип 4 Декларации прав ребенка).  В таких семьях забота о детях не только не реализуется как право родителей, но и не выполняется как закрепленная за ними обязанность.</w:t>
      </w:r>
      <w:r w:rsidRPr="00E102CA">
        <w:rPr>
          <w:rStyle w:val="apple-converted-space"/>
          <w:color w:val="000000"/>
          <w:sz w:val="28"/>
          <w:szCs w:val="28"/>
        </w:rPr>
        <w:t> </w:t>
      </w:r>
      <w:r w:rsidRPr="00E102CA">
        <w:rPr>
          <w:color w:val="000000"/>
          <w:sz w:val="28"/>
          <w:szCs w:val="28"/>
        </w:rPr>
        <w:br/>
        <w:t xml:space="preserve">   В этом случае заботу о ребенке, защиту его прав берет на себя государство, </w:t>
      </w:r>
      <w:r w:rsidRPr="00E102CA">
        <w:rPr>
          <w:color w:val="000000"/>
          <w:sz w:val="28"/>
          <w:szCs w:val="28"/>
        </w:rPr>
        <w:lastRenderedPageBreak/>
        <w:t xml:space="preserve">в частности, </w:t>
      </w:r>
      <w:r w:rsidR="000E6635" w:rsidRPr="00E102CA">
        <w:rPr>
          <w:noProof/>
          <w:sz w:val="28"/>
          <w:szCs w:val="28"/>
        </w:rPr>
        <w:drawing>
          <wp:inline distT="0" distB="0" distL="0" distR="0" wp14:anchorId="644C90C8" wp14:editId="685B24F7">
            <wp:extent cx="4467225" cy="3257550"/>
            <wp:effectExtent l="19050" t="0" r="9525" b="0"/>
            <wp:docPr id="2" name="Рисунок 4" descr="Картинки по запросу картинки права ребенка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картинки права ребенка скачать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02CA">
        <w:rPr>
          <w:color w:val="000000"/>
          <w:sz w:val="28"/>
          <w:szCs w:val="28"/>
        </w:rPr>
        <w:t xml:space="preserve">через внедрение и применение ювенальных технологий.  </w:t>
      </w:r>
      <w:proofErr w:type="gramStart"/>
      <w:r w:rsidRPr="00E102CA">
        <w:rPr>
          <w:color w:val="000000"/>
          <w:sz w:val="28"/>
          <w:szCs w:val="28"/>
        </w:rPr>
        <w:t>Последние  включают</w:t>
      </w:r>
      <w:proofErr w:type="gramEnd"/>
      <w:r w:rsidRPr="00E102CA">
        <w:rPr>
          <w:color w:val="000000"/>
          <w:sz w:val="28"/>
          <w:szCs w:val="28"/>
        </w:rPr>
        <w:t>  в себя совокупность правовых механизмов (медико-социальные, психолого-педагогические и реабилитационные процедуры и программы), предназначенных для обеспечения защиты прав, свобод и законных интересов несовершеннолетних, реализуемых системой государственных и негосударственных органов, учреждений и организаций.</w:t>
      </w:r>
      <w:r w:rsidRPr="00E102CA">
        <w:rPr>
          <w:rStyle w:val="apple-converted-space"/>
          <w:color w:val="000000"/>
          <w:sz w:val="28"/>
          <w:szCs w:val="28"/>
        </w:rPr>
        <w:t> </w:t>
      </w:r>
      <w:r w:rsidRPr="00E102CA">
        <w:rPr>
          <w:color w:val="000000"/>
          <w:sz w:val="28"/>
          <w:szCs w:val="28"/>
        </w:rPr>
        <w:br/>
        <w:t xml:space="preserve">   Отношение к этому процессу неоднозначно. Готово ли к нему наше общество? На сколько далеко государство может вмешиваться в жизнь семьи даже с благими намерениями, не нарушая при этом права семьи, родителей, ребенка? Решения о вмешательстве в дела семьи (включая изъятие ребенка из семьи, лишение родителей родительских прав) не должны приниматься в одностороннем порядке, по усмотрению органов социальной опеки (как недавние случаи в Финляндии), чтобы звонок «обиженного ребенка» или «через чур </w:t>
      </w:r>
      <w:proofErr w:type="spellStart"/>
      <w:r w:rsidRPr="00E102CA">
        <w:rPr>
          <w:color w:val="000000"/>
          <w:sz w:val="28"/>
          <w:szCs w:val="28"/>
        </w:rPr>
        <w:t>родивых</w:t>
      </w:r>
      <w:proofErr w:type="spellEnd"/>
      <w:r w:rsidRPr="00E102CA">
        <w:rPr>
          <w:color w:val="000000"/>
          <w:sz w:val="28"/>
          <w:szCs w:val="28"/>
        </w:rPr>
        <w:t xml:space="preserve"> соседей» не стал поводом к активным действиям ювенальных служб.</w:t>
      </w:r>
      <w:r w:rsidRPr="00E102CA">
        <w:rPr>
          <w:rStyle w:val="apple-converted-space"/>
          <w:color w:val="000000"/>
          <w:sz w:val="28"/>
          <w:szCs w:val="28"/>
        </w:rPr>
        <w:t> </w:t>
      </w:r>
      <w:r w:rsidRPr="00E102CA">
        <w:rPr>
          <w:color w:val="000000"/>
          <w:sz w:val="28"/>
          <w:szCs w:val="28"/>
        </w:rPr>
        <w:br/>
        <w:t xml:space="preserve">  Проблемы совершенствования ювенального права в последнее время широко дискутируются не только учеными, они волнуют педагогов, родителей, детей. Только обсуждая эти непростые проблемы совместно, можно, по моему мнению, выработать правильный подход. И тогда </w:t>
      </w:r>
      <w:r w:rsidRPr="00E102CA">
        <w:rPr>
          <w:color w:val="000000"/>
          <w:sz w:val="28"/>
          <w:szCs w:val="28"/>
        </w:rPr>
        <w:lastRenderedPageBreak/>
        <w:t>государство сможет защищать права детей, не навредив им.</w:t>
      </w:r>
      <w:r w:rsidRPr="00E102CA">
        <w:rPr>
          <w:rStyle w:val="apple-converted-space"/>
          <w:color w:val="000000"/>
          <w:sz w:val="28"/>
          <w:szCs w:val="28"/>
        </w:rPr>
        <w:t> </w:t>
      </w:r>
      <w:r w:rsidRPr="00E102CA">
        <w:rPr>
          <w:color w:val="000000"/>
          <w:sz w:val="28"/>
          <w:szCs w:val="28"/>
        </w:rPr>
        <w:br/>
        <w:t>  В нашем городе такая деятельность уже осуществляется: назначен Уполномоченный по правам ребенка, разработана программа мероприятий, существует сайт Уполномоченного по правам ребенка, действует детский «телефон доверия», позвонив по которому ребенок может получить квалифицированную психологическую и юридическую поддержку. Однако не все несовершеннолетние владеют этой информацией. Я думаю, что эту ситуацию можно изменить, введя, например, в журнале «Золотой ключик» рубрику «Ваши права» или поместив в Дневнике липецкого школьника контактную информацию о сайте Уполномоченного по правам ребенка и номер детского «телефона доверия».</w:t>
      </w:r>
      <w:r w:rsidRPr="00E102CA">
        <w:rPr>
          <w:color w:val="000000"/>
          <w:sz w:val="28"/>
          <w:szCs w:val="28"/>
        </w:rPr>
        <w:br/>
        <w:t>   Известное латинское изречение гласит: «Кто пользуется своим правом, тот не нарушает ничьего права». Государство не должно нарушать права родителей, а родители – права детей. Дети уже с раннего детства должны задумываться о том, что их права всегда соотнесены с обязанностями. А знание этих прав и обязанностей является необходимым в различных жизненных ситуациях.</w:t>
      </w:r>
    </w:p>
    <w:p w14:paraId="36F395DD" w14:textId="77777777" w:rsidR="00A25F37" w:rsidRPr="00E102CA" w:rsidRDefault="00A25F37" w:rsidP="00E102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25F37" w:rsidRPr="00E102CA" w:rsidSect="00A25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0E6"/>
    <w:rsid w:val="000E6635"/>
    <w:rsid w:val="00657A6A"/>
    <w:rsid w:val="007E70E6"/>
    <w:rsid w:val="00A25F37"/>
    <w:rsid w:val="00E102CA"/>
    <w:rsid w:val="00EE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0BFA"/>
  <w15:docId w15:val="{1F205AAE-BCFF-4296-A231-455A6E82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70E6"/>
    <w:rPr>
      <w:b/>
      <w:bCs/>
    </w:rPr>
  </w:style>
  <w:style w:type="character" w:styleId="a5">
    <w:name w:val="Emphasis"/>
    <w:basedOn w:val="a0"/>
    <w:uiPriority w:val="20"/>
    <w:qFormat/>
    <w:rsid w:val="007E70E6"/>
    <w:rPr>
      <w:i/>
      <w:iCs/>
    </w:rPr>
  </w:style>
  <w:style w:type="character" w:customStyle="1" w:styleId="apple-converted-space">
    <w:name w:val="apple-converted-space"/>
    <w:basedOn w:val="a0"/>
    <w:rsid w:val="007E70E6"/>
  </w:style>
  <w:style w:type="paragraph" w:styleId="a6">
    <w:name w:val="Balloon Text"/>
    <w:basedOn w:val="a"/>
    <w:link w:val="a7"/>
    <w:uiPriority w:val="99"/>
    <w:semiHidden/>
    <w:unhideWhenUsed/>
    <w:rsid w:val="007E7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7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7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739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Надежда</cp:lastModifiedBy>
  <cp:revision>3</cp:revision>
  <dcterms:created xsi:type="dcterms:W3CDTF">2020-04-23T10:47:00Z</dcterms:created>
  <dcterms:modified xsi:type="dcterms:W3CDTF">2020-04-23T10:51:00Z</dcterms:modified>
</cp:coreProperties>
</file>