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67" w:rsidRDefault="00C71767" w:rsidP="000177EC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ЦДТ\Desktop\Пиядина\Пиядина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Пиядина\Пиядина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767" w:rsidRDefault="00C71767" w:rsidP="000177EC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0177EC" w:rsidRPr="000177EC" w:rsidRDefault="000177EC" w:rsidP="000177EC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0177E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Оглавление</w:t>
      </w:r>
    </w:p>
    <w:p w:rsidR="000177EC" w:rsidRPr="000177EC" w:rsidRDefault="000177EC" w:rsidP="000177EC">
      <w:pPr>
        <w:tabs>
          <w:tab w:val="left" w:pos="426"/>
          <w:tab w:val="left" w:pos="7846"/>
        </w:tabs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1.</w:t>
      </w: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Пояснительная записка</w:t>
      </w:r>
      <w:proofErr w:type="gramStart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С</w:t>
      </w:r>
      <w:proofErr w:type="gramEnd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тр.3 </w:t>
      </w:r>
    </w:p>
    <w:p w:rsidR="000177EC" w:rsidRPr="000177EC" w:rsidRDefault="000177EC" w:rsidP="000177EC">
      <w:pPr>
        <w:tabs>
          <w:tab w:val="left" w:pos="426"/>
          <w:tab w:val="left" w:pos="7846"/>
        </w:tabs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2.</w:t>
      </w: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Учебно-тематический план и содержание программы 1 года обучения</w:t>
      </w:r>
      <w:proofErr w:type="gramStart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С</w:t>
      </w:r>
      <w:proofErr w:type="gramEnd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тр.7 </w:t>
      </w:r>
    </w:p>
    <w:p w:rsidR="000177EC" w:rsidRPr="000177EC" w:rsidRDefault="000177EC" w:rsidP="000177EC">
      <w:pPr>
        <w:tabs>
          <w:tab w:val="left" w:pos="426"/>
          <w:tab w:val="left" w:pos="7846"/>
        </w:tabs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3.</w:t>
      </w: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Учебно-тематический план и содержание программы 2 года обучения</w:t>
      </w:r>
      <w:proofErr w:type="gramStart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С</w:t>
      </w:r>
      <w:proofErr w:type="gramEnd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тр.10</w:t>
      </w:r>
    </w:p>
    <w:p w:rsidR="000177EC" w:rsidRPr="000177EC" w:rsidRDefault="000177EC" w:rsidP="000177EC">
      <w:pPr>
        <w:tabs>
          <w:tab w:val="left" w:pos="426"/>
          <w:tab w:val="left" w:pos="7846"/>
        </w:tabs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4. </w:t>
      </w: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Учебно-тематический план и содержание программы 3 года обучения</w:t>
      </w:r>
      <w:proofErr w:type="gramStart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С</w:t>
      </w:r>
      <w:proofErr w:type="gramEnd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тр.13 </w:t>
      </w:r>
    </w:p>
    <w:p w:rsidR="000177EC" w:rsidRPr="000177EC" w:rsidRDefault="000177EC" w:rsidP="000177EC">
      <w:pPr>
        <w:tabs>
          <w:tab w:val="left" w:pos="426"/>
          <w:tab w:val="left" w:pos="7846"/>
        </w:tabs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5.</w:t>
      </w: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Материально-техническое оснащение и условия реализации программы</w:t>
      </w:r>
      <w:proofErr w:type="gramStart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С</w:t>
      </w:r>
      <w:proofErr w:type="gramEnd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тр.16</w:t>
      </w:r>
    </w:p>
    <w:p w:rsidR="000177EC" w:rsidRPr="000177EC" w:rsidRDefault="000177EC" w:rsidP="000177EC">
      <w:pPr>
        <w:tabs>
          <w:tab w:val="left" w:pos="426"/>
          <w:tab w:val="left" w:pos="7846"/>
        </w:tabs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6.</w:t>
      </w: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</w:r>
      <w:r w:rsidRPr="000177EC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Методическое обеспечение программы</w:t>
      </w: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Стр.16</w:t>
      </w:r>
    </w:p>
    <w:p w:rsidR="000177EC" w:rsidRPr="000177EC" w:rsidRDefault="000177EC" w:rsidP="000177EC">
      <w:pPr>
        <w:tabs>
          <w:tab w:val="left" w:pos="426"/>
          <w:tab w:val="left" w:pos="7846"/>
        </w:tabs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7.</w:t>
      </w: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Список использованной литературы</w:t>
      </w:r>
      <w:proofErr w:type="gramStart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С</w:t>
      </w:r>
      <w:proofErr w:type="gramEnd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тр.22</w:t>
      </w:r>
    </w:p>
    <w:p w:rsidR="000177EC" w:rsidRPr="000177EC" w:rsidRDefault="000177EC" w:rsidP="000177EC">
      <w:pPr>
        <w:tabs>
          <w:tab w:val="left" w:pos="426"/>
          <w:tab w:val="left" w:pos="7846"/>
        </w:tabs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8.</w:t>
      </w: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Список рекомендуемой литературы</w:t>
      </w:r>
      <w:proofErr w:type="gramStart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>С</w:t>
      </w:r>
      <w:proofErr w:type="gramEnd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тр.23 </w:t>
      </w:r>
    </w:p>
    <w:p w:rsidR="000177EC" w:rsidRPr="000177EC" w:rsidRDefault="000177EC" w:rsidP="000177EC">
      <w:pPr>
        <w:tabs>
          <w:tab w:val="left" w:pos="426"/>
          <w:tab w:val="left" w:pos="7846"/>
        </w:tabs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</w:p>
    <w:p w:rsidR="000177EC" w:rsidRPr="000177EC" w:rsidRDefault="000177EC" w:rsidP="000177EC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7E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0177EC" w:rsidRPr="000177EC" w:rsidRDefault="000177EC" w:rsidP="00017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 xml:space="preserve">      У всех народов мира во все времена были люди, хорошо знающие окружающую их местность, природу, прошлое и, конечно, культуру. Свои знания предыдущие поколения устно, в документах или различных формах народной культуры передавали последующим поколениям, тем самым сохраняя преемственность в материальной и культурной жизни народов.</w:t>
      </w:r>
    </w:p>
    <w:p w:rsidR="000177EC" w:rsidRPr="000177EC" w:rsidRDefault="000177EC" w:rsidP="00017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 xml:space="preserve">      Историческое краеведение является одним из важнейших источников расширения знаний о родном крае и воспитания любви к нему. Но одним из самых важных и значительных его разделов является область изучения национальной культуры и искусства. </w:t>
      </w:r>
      <w:r w:rsidRPr="000177EC">
        <w:rPr>
          <w:rFonts w:ascii="Times New Roman" w:hAnsi="Times New Roman" w:cs="Times New Roman"/>
          <w:sz w:val="24"/>
          <w:szCs w:val="24"/>
        </w:rPr>
        <w:t xml:space="preserve">Воспитание и обучение человека задача сложная, многогранная и всегда </w:t>
      </w:r>
      <w:r w:rsidRPr="000177EC">
        <w:rPr>
          <w:rFonts w:ascii="Times New Roman" w:hAnsi="Times New Roman" w:cs="Times New Roman"/>
          <w:sz w:val="24"/>
          <w:szCs w:val="24"/>
          <w:u w:val="single"/>
        </w:rPr>
        <w:t>актуальная.</w:t>
      </w:r>
      <w:r w:rsidRPr="000177EC">
        <w:rPr>
          <w:rFonts w:ascii="Times New Roman" w:hAnsi="Times New Roman" w:cs="Times New Roman"/>
          <w:sz w:val="24"/>
          <w:szCs w:val="24"/>
        </w:rPr>
        <w:t xml:space="preserve"> В каждом ребенке заложен огромный потенциал. Его реализация зависит от окружающих его взрослых людей.</w:t>
      </w:r>
      <w:r w:rsidRPr="000177EC">
        <w:rPr>
          <w:rFonts w:ascii="Times New Roman" w:hAnsi="Times New Roman" w:cs="Times New Roman"/>
          <w:sz w:val="24"/>
          <w:szCs w:val="24"/>
          <w:lang w:val="tt-RU"/>
        </w:rPr>
        <w:t xml:space="preserve"> Педагог</w:t>
      </w:r>
      <w:r w:rsidRPr="000177EC">
        <w:rPr>
          <w:rFonts w:ascii="Times New Roman" w:hAnsi="Times New Roman" w:cs="Times New Roman"/>
          <w:sz w:val="24"/>
          <w:szCs w:val="24"/>
        </w:rPr>
        <w:t xml:space="preserve">, как никто другой, способен помочь ему стать свободной, творческой и ответственной личностью, способной к самоопределению, самоутверждению и самореализации. </w:t>
      </w:r>
    </w:p>
    <w:p w:rsidR="000177EC" w:rsidRPr="000177EC" w:rsidRDefault="000177EC" w:rsidP="000177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 xml:space="preserve">Наш  край  Республика Татарстан имеет славные исторические,  культурные  и созидательные традиции. Город  Казань  не раз оказывался в центре крупнейших событий российской общественной и государственной жизни. Поэтому юных </w:t>
      </w:r>
      <w:proofErr w:type="spellStart"/>
      <w:r w:rsidRPr="000177EC">
        <w:rPr>
          <w:rFonts w:ascii="Times New Roman" w:hAnsi="Times New Roman" w:cs="Times New Roman"/>
          <w:sz w:val="24"/>
          <w:szCs w:val="24"/>
        </w:rPr>
        <w:t>казанцев</w:t>
      </w:r>
      <w:proofErr w:type="spellEnd"/>
      <w:r w:rsidRPr="000177EC">
        <w:rPr>
          <w:rFonts w:ascii="Times New Roman" w:hAnsi="Times New Roman" w:cs="Times New Roman"/>
          <w:sz w:val="24"/>
          <w:szCs w:val="24"/>
        </w:rPr>
        <w:t xml:space="preserve">  со школьного возраста необходимо приобщать к  историческому и культурному наследию татарского и русского народов как национальной основы нашего города. </w:t>
      </w:r>
    </w:p>
    <w:p w:rsidR="000177EC" w:rsidRPr="000177EC" w:rsidRDefault="000177EC" w:rsidP="000177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Изучение исторического прошлого города Казани, знакомство с произведениями изобразительного искусства и архитектуры, литературы и театрального искусства, научными и образовательными центрами,   создает благоприятные условия для развития школьника, помогает воспитать у ребенка устойчивый интерес к окружающей социальной действительности. Посещение театров, концертных и выставочных залов, художественных галерей, научных  и образовательных учреждений, библиотек создают уникальные возможности раннего приобщения к национальной художественной и мировой культуре.</w:t>
      </w:r>
    </w:p>
    <w:p w:rsidR="000177EC" w:rsidRPr="000177EC" w:rsidRDefault="000177EC" w:rsidP="00017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 xml:space="preserve">      Направленность данной программы является художественной, ориентированной на сферу изучения татарской и русской национальных культур, существующих и развивающихся на территории Татарстана с элементами поисково-исследовательской работы, рассматривающей вопросы архивной специфики, системы ценностей народов Татарстана в разные периоды времени, связи человека со своей Малой Родиной и его духовных ценностей.</w:t>
      </w:r>
    </w:p>
    <w:p w:rsidR="000177EC" w:rsidRPr="000177EC" w:rsidRDefault="000177EC" w:rsidP="000177EC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proofErr w:type="gramStart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Настоящая программа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9 ноября 2018 г. № 196 </w:t>
      </w:r>
      <w:r w:rsidRPr="000177EC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 </w:t>
      </w: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 w:rsidRPr="000177E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Приказом Министерства образования и науки Российской Федерации от 23.08.2017г.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Санитарно-эпидемиологическими правилами и нормативами  </w:t>
      </w:r>
      <w:proofErr w:type="spellStart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СанПиН</w:t>
      </w:r>
      <w:proofErr w:type="spellEnd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2.4.4.3172-14 (Зарегистрировано </w:t>
      </w:r>
      <w:proofErr w:type="spellStart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вМинюсте</w:t>
      </w:r>
      <w:proofErr w:type="spellEnd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</w:t>
      </w:r>
      <w:proofErr w:type="gramEnd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proofErr w:type="gramStart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2014 г.), Письмом Министерства образования и науки РФ от 18.11.2015 г. «О направлении Методических рекомендаций по проектированию дополнительных </w:t>
      </w:r>
      <w:proofErr w:type="spellStart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общеразвивающих</w:t>
      </w:r>
      <w:proofErr w:type="spellEnd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программ (включая </w:t>
      </w:r>
      <w:proofErr w:type="spellStart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разноуровневые</w:t>
      </w:r>
      <w:proofErr w:type="spellEnd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)», </w:t>
      </w:r>
      <w:proofErr w:type="spellStart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УставомЦДТ</w:t>
      </w:r>
      <w:proofErr w:type="spellEnd"/>
      <w:r w:rsidRPr="000177E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.</w:t>
      </w:r>
      <w:proofErr w:type="gramEnd"/>
    </w:p>
    <w:p w:rsidR="000177EC" w:rsidRDefault="000177EC" w:rsidP="000177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Default="000177EC" w:rsidP="000177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7EC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 и педагогическая целесообразность программы.</w:t>
      </w:r>
    </w:p>
    <w:p w:rsidR="000177EC" w:rsidRPr="000177EC" w:rsidRDefault="000177EC" w:rsidP="000177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 xml:space="preserve">Чувство личности, чувство человеческого достоинства немыслимо без национального самосознания, основанного на ощущении духовной связи с родным народом. Школа должна утверждаться на истинной любви к своему народу. Именно так понимали задачи образования М.В. Ломоносов, А.С. Пушкин, великие педагоги и просветители – К.Д. Ушинский и С.Рачинский, П.И. Ковалевский, И.А. Ильин и многие другие. Все они учили соотечественников чувствовать сокровенное духовное родство, самобытное лицо, свое национальное «я»  среди других народов. А все это возможно только на основе любви к родным корням, связывающим людей в великое историческое единство – народ. Любящий  родину человек знает и чтит историю, культуру и самобытное искусство своего народа. </w:t>
      </w:r>
    </w:p>
    <w:p w:rsidR="000177EC" w:rsidRPr="000177EC" w:rsidRDefault="000177EC" w:rsidP="000177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Каждый город, любая область имеют свои неповторимые черты. Они заключены в особенностях природного окружения, в культурных достопримечательностях, творениях искусства. Любовь к родному краю, знание его истории, культуры и искусства – основа, на которой может осуществляться рост духовной культуры общества. Дорога в будущее лежит через прошлое и настоящее.</w:t>
      </w:r>
    </w:p>
    <w:p w:rsidR="000177EC" w:rsidRPr="000177EC" w:rsidRDefault="000177EC" w:rsidP="000177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 xml:space="preserve">В национальной доктрине образования  Российской Федерации подчеркивается, что система образования призвана обеспечить: </w:t>
      </w:r>
    </w:p>
    <w:p w:rsidR="000177EC" w:rsidRPr="000177EC" w:rsidRDefault="000177EC" w:rsidP="000177E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историческую преемственность поколений, сохранение, распространение и развитие национальной культуры, воспитание бережного отношения к историческому и культурному наследию народов России;</w:t>
      </w:r>
    </w:p>
    <w:p w:rsidR="000177EC" w:rsidRPr="000177EC" w:rsidRDefault="000177EC" w:rsidP="000177E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воспитание патриотов России, граждан правового, демократического государства, способных к социализации в условиях гражданского общества, уважающих права и свободы личности, обладающих высокой нравственностью и проявляющих национальную и религиозную терпимость, уважительное отношение к языкам, традициям и культуре других народов.</w:t>
      </w:r>
    </w:p>
    <w:p w:rsidR="000177EC" w:rsidRPr="000177EC" w:rsidRDefault="000177EC" w:rsidP="000177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 xml:space="preserve">Важнейшие задачи воспитания – формирование гражданской ответственности и правового самосознания, российской идентичности, духовности и культуры, инициативности, самостоятельности, толерантности. Чтобы стать личностью, ребенок должен развиваться разносторонне: как часть природы, как член семьи, как житель города, как гражданин, как житель Земли, как частица мироздания. </w:t>
      </w:r>
    </w:p>
    <w:p w:rsidR="000177EC" w:rsidRPr="000177EC" w:rsidRDefault="000177EC" w:rsidP="000177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 xml:space="preserve">Практическая значимость  данного курса заключается в том, что, обучаясь по данной программе, дети значительно расширяют знания не только о своем городе и родном крае, но, в первую очередь, о национальных особенностях основных культур Татарстана.  Программа «Истоки» исключает ошибку игнорирования </w:t>
      </w:r>
      <w:proofErr w:type="spellStart"/>
      <w:r w:rsidRPr="000177EC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0177EC">
        <w:rPr>
          <w:rFonts w:ascii="Times New Roman" w:hAnsi="Times New Roman" w:cs="Times New Roman"/>
          <w:sz w:val="24"/>
          <w:szCs w:val="24"/>
        </w:rPr>
        <w:t xml:space="preserve"> и национальных особенностей нашего края,  </w:t>
      </w:r>
    </w:p>
    <w:p w:rsidR="000177EC" w:rsidRPr="000177EC" w:rsidRDefault="000177EC" w:rsidP="000177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Воспитание школьников Казани – граждан своего города представляет собой процесс, направленный на создание условий для приобщения детей к истории и культуре Казани, ориентированного на активное познание  прошлого края в контексте национальной культуры, развитие созидательной направленности личности в контексте продолжения этнических традиций. Родившись в Казани, ребенок принимает в наследство героические созидательные традиции, завещанные ему предками. Он способен постичь, каковы основные достопримечательности его родного города, особенности культурных традиций, многообразие национальных особенностей татарского и русского народов.</w:t>
      </w:r>
    </w:p>
    <w:p w:rsidR="000177EC" w:rsidRPr="000177EC" w:rsidRDefault="000177EC" w:rsidP="000177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Постижение малой Родины должно носить творческий характер. Образы, представления, понятия, сформированные в процессе творческой деятельности личностны, несут в себе мощный заряд, обладают тенденцией к взаимодействию с другими знаниями. Основные черты гражданского облика личности закладываются в детском возрасте на основе опыта, приобретаемого в семье, социальной среде, и в дальнейшем формируются на протяжении всей жизни человека. Поэтому так важно обеспечить восхождение к культуре края, России, мира.</w:t>
      </w:r>
    </w:p>
    <w:p w:rsidR="000177EC" w:rsidRDefault="000177EC" w:rsidP="000177E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Default="000177EC" w:rsidP="000177E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7EC" w:rsidRPr="000177EC" w:rsidRDefault="000177EC" w:rsidP="000177E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7EC">
        <w:rPr>
          <w:rFonts w:ascii="Times New Roman" w:hAnsi="Times New Roman" w:cs="Times New Roman"/>
          <w:b/>
          <w:sz w:val="24"/>
          <w:szCs w:val="24"/>
        </w:rPr>
        <w:lastRenderedPageBreak/>
        <w:t>Особенности программы.</w:t>
      </w:r>
    </w:p>
    <w:p w:rsidR="000177EC" w:rsidRPr="000177EC" w:rsidRDefault="000177EC" w:rsidP="00017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 xml:space="preserve">     Содержание программы  отражает комплексно-системный подход к изучению истории и культуры родного края, в частности города Казани, как некой целостности, представленной во всём многообразии составляющих её процессов и явлений. Такой подход позволяет рассматривать самые различные факторы, влияющие на формирование культурных ценностей в их равноправном взаимодействии. Это наиболее эффективный путь формирования научного мировоззрения, целостной картины среды обитания, системы научно-обоснованных  </w:t>
      </w:r>
      <w:proofErr w:type="spellStart"/>
      <w:r w:rsidRPr="000177EC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0177EC">
        <w:rPr>
          <w:rFonts w:ascii="Times New Roman" w:hAnsi="Times New Roman" w:cs="Times New Roman"/>
          <w:sz w:val="24"/>
          <w:szCs w:val="24"/>
        </w:rPr>
        <w:t xml:space="preserve">  взглядов, ценностного отношения к Родине не только на эмоциональном, но и рациональном уровне.</w:t>
      </w:r>
    </w:p>
    <w:p w:rsidR="000177EC" w:rsidRPr="000177EC" w:rsidRDefault="000177EC" w:rsidP="000177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 xml:space="preserve">      Большинство программ подобного рода, как правило, сводятся к знакомству детей с историей малой Родины только посредством экскурсий и работы с экспонатами. Это характерно для таких программ как: программа «История нашего города» автора Пархомова В.Ф., программа «Мой край родной» автора Виноградовой С.Л.. Целый ряд программ предполагает только </w:t>
      </w:r>
      <w:proofErr w:type="spellStart"/>
      <w:r w:rsidRPr="000177EC">
        <w:rPr>
          <w:rFonts w:ascii="Times New Roman" w:hAnsi="Times New Roman" w:cs="Times New Roman"/>
          <w:sz w:val="24"/>
          <w:szCs w:val="24"/>
        </w:rPr>
        <w:t>узкотематическую</w:t>
      </w:r>
      <w:proofErr w:type="spellEnd"/>
      <w:r w:rsidRPr="000177EC">
        <w:rPr>
          <w:rFonts w:ascii="Times New Roman" w:hAnsi="Times New Roman" w:cs="Times New Roman"/>
          <w:sz w:val="24"/>
          <w:szCs w:val="24"/>
        </w:rPr>
        <w:t xml:space="preserve"> направленность. </w:t>
      </w:r>
      <w:proofErr w:type="gramStart"/>
      <w:r w:rsidRPr="000177EC">
        <w:rPr>
          <w:rFonts w:ascii="Times New Roman" w:hAnsi="Times New Roman" w:cs="Times New Roman"/>
          <w:sz w:val="24"/>
          <w:szCs w:val="24"/>
        </w:rPr>
        <w:t xml:space="preserve">Так, например, программа «Культура народов Татарстана» автора </w:t>
      </w:r>
      <w:proofErr w:type="spellStart"/>
      <w:r w:rsidRPr="000177EC">
        <w:rPr>
          <w:rFonts w:ascii="Times New Roman" w:hAnsi="Times New Roman" w:cs="Times New Roman"/>
          <w:sz w:val="24"/>
          <w:szCs w:val="24"/>
        </w:rPr>
        <w:t>Ситдиковой</w:t>
      </w:r>
      <w:proofErr w:type="spellEnd"/>
      <w:r w:rsidRPr="000177EC">
        <w:rPr>
          <w:rFonts w:ascii="Times New Roman" w:hAnsi="Times New Roman" w:cs="Times New Roman"/>
          <w:sz w:val="24"/>
          <w:szCs w:val="24"/>
        </w:rPr>
        <w:t xml:space="preserve"> Г.Н. ориентирована исключительно на данную тему, а программа «</w:t>
      </w:r>
      <w:proofErr w:type="spellStart"/>
      <w:r w:rsidRPr="000177EC">
        <w:rPr>
          <w:rFonts w:ascii="Times New Roman" w:hAnsi="Times New Roman" w:cs="Times New Roman"/>
          <w:sz w:val="24"/>
          <w:szCs w:val="24"/>
        </w:rPr>
        <w:t>Бишек</w:t>
      </w:r>
      <w:proofErr w:type="spellEnd"/>
      <w:r w:rsidRPr="000177EC">
        <w:rPr>
          <w:rFonts w:ascii="Times New Roman" w:hAnsi="Times New Roman" w:cs="Times New Roman"/>
          <w:sz w:val="24"/>
          <w:szCs w:val="24"/>
        </w:rPr>
        <w:t xml:space="preserve">», разработанная коллективом педагогов дополнительного образования УДО Рыбно-Слободского района Республики Татарстан ориентирована лишь на </w:t>
      </w:r>
      <w:r w:rsidRPr="000177EC">
        <w:rPr>
          <w:rFonts w:ascii="Times New Roman" w:hAnsi="Times New Roman" w:cs="Times New Roman"/>
          <w:bCs/>
          <w:sz w:val="24"/>
          <w:szCs w:val="24"/>
        </w:rPr>
        <w:t>формирование познавательного интереса детей к культуре и традициям татарского народа.</w:t>
      </w:r>
      <w:proofErr w:type="gramEnd"/>
    </w:p>
    <w:p w:rsidR="000177EC" w:rsidRPr="000177EC" w:rsidRDefault="000177EC" w:rsidP="00017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 xml:space="preserve">       Важнейшей особенностью программы «Истоки» является ее </w:t>
      </w:r>
      <w:proofErr w:type="spellStart"/>
      <w:r w:rsidRPr="000177EC">
        <w:rPr>
          <w:rFonts w:ascii="Times New Roman" w:hAnsi="Times New Roman" w:cs="Times New Roman"/>
          <w:bCs/>
          <w:sz w:val="24"/>
          <w:szCs w:val="24"/>
        </w:rPr>
        <w:t>интегрированность</w:t>
      </w:r>
      <w:proofErr w:type="spellEnd"/>
      <w:r w:rsidRPr="000177EC">
        <w:rPr>
          <w:rFonts w:ascii="Times New Roman" w:hAnsi="Times New Roman" w:cs="Times New Roman"/>
          <w:bCs/>
          <w:sz w:val="24"/>
          <w:szCs w:val="24"/>
        </w:rPr>
        <w:t xml:space="preserve"> с такими научными областями, как: искусствоведение, генеалогия, </w:t>
      </w:r>
      <w:proofErr w:type="spellStart"/>
      <w:r w:rsidRPr="000177EC">
        <w:rPr>
          <w:rFonts w:ascii="Times New Roman" w:hAnsi="Times New Roman" w:cs="Times New Roman"/>
          <w:bCs/>
          <w:sz w:val="24"/>
          <w:szCs w:val="24"/>
        </w:rPr>
        <w:t>культурология</w:t>
      </w:r>
      <w:proofErr w:type="spellEnd"/>
      <w:r w:rsidRPr="000177EC">
        <w:rPr>
          <w:rFonts w:ascii="Times New Roman" w:hAnsi="Times New Roman" w:cs="Times New Roman"/>
          <w:bCs/>
          <w:sz w:val="24"/>
          <w:szCs w:val="24"/>
        </w:rPr>
        <w:t>, этика и эстетика.   </w:t>
      </w:r>
    </w:p>
    <w:p w:rsidR="000177EC" w:rsidRPr="000177EC" w:rsidRDefault="000177EC" w:rsidP="000177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Отличительной особенностью данной программы является то, что она позволяет знакомить детей с культурными и национальными особенностями Республики Татарстан и непосредственно города Казани через формирование исследовательских умений и навыков воспитанников на основе передовых педагогических технологий.</w:t>
      </w:r>
    </w:p>
    <w:p w:rsidR="000177EC" w:rsidRPr="000177EC" w:rsidRDefault="000177EC" w:rsidP="000177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 xml:space="preserve">И еще одна отличительная особенность: </w:t>
      </w:r>
      <w:proofErr w:type="spellStart"/>
      <w:r w:rsidRPr="000177EC">
        <w:rPr>
          <w:rFonts w:ascii="Times New Roman" w:hAnsi="Times New Roman" w:cs="Times New Roman"/>
          <w:sz w:val="24"/>
          <w:szCs w:val="24"/>
        </w:rPr>
        <w:t>нетрадиционность</w:t>
      </w:r>
      <w:proofErr w:type="spellEnd"/>
      <w:r w:rsidRPr="000177EC">
        <w:rPr>
          <w:rFonts w:ascii="Times New Roman" w:hAnsi="Times New Roman" w:cs="Times New Roman"/>
          <w:sz w:val="24"/>
          <w:szCs w:val="24"/>
        </w:rPr>
        <w:t xml:space="preserve"> проведения занятий и массовых мероприятий (семинары, игры, путешествия, экскурсии, конференции и т.д.). А на практике – это: использование технологии создания собственных  виртуальных экскурсий, самостоятельные исследовательские работы, создание проектов и их защита.</w:t>
      </w:r>
    </w:p>
    <w:p w:rsidR="000177EC" w:rsidRPr="000177EC" w:rsidRDefault="000177EC" w:rsidP="000177E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  <w:r w:rsidRPr="000177EC">
        <w:rPr>
          <w:rFonts w:ascii="Times New Roman" w:hAnsi="Times New Roman" w:cs="Times New Roman"/>
          <w:sz w:val="24"/>
          <w:szCs w:val="24"/>
        </w:rPr>
        <w:t>.</w:t>
      </w:r>
    </w:p>
    <w:p w:rsidR="000177EC" w:rsidRPr="000177EC" w:rsidRDefault="000177EC" w:rsidP="000177EC">
      <w:pPr>
        <w:pStyle w:val="a4"/>
        <w:ind w:firstLine="0"/>
        <w:jc w:val="both"/>
        <w:rPr>
          <w:sz w:val="24"/>
        </w:rPr>
      </w:pPr>
      <w:r w:rsidRPr="000177EC">
        <w:rPr>
          <w:b/>
          <w:i/>
          <w:sz w:val="24"/>
        </w:rPr>
        <w:t xml:space="preserve">Цель: </w:t>
      </w:r>
      <w:r w:rsidRPr="000177EC">
        <w:rPr>
          <w:sz w:val="24"/>
        </w:rPr>
        <w:t>сформировать у учащихся стойкий интерес к культуре, традициям, народному искусству через создание ценностного отношения к прошлому своего края и через приобщение детей к культуре прошлого и современности города Казани.</w:t>
      </w:r>
    </w:p>
    <w:p w:rsidR="000177EC" w:rsidRPr="000177EC" w:rsidRDefault="000177EC" w:rsidP="000177EC">
      <w:pPr>
        <w:pStyle w:val="a4"/>
        <w:ind w:firstLine="0"/>
        <w:jc w:val="both"/>
        <w:rPr>
          <w:b/>
          <w:i/>
          <w:sz w:val="24"/>
        </w:rPr>
      </w:pPr>
      <w:r w:rsidRPr="000177EC">
        <w:rPr>
          <w:b/>
          <w:i/>
          <w:sz w:val="24"/>
        </w:rPr>
        <w:t xml:space="preserve">   Задачи: </w:t>
      </w:r>
    </w:p>
    <w:p w:rsidR="000177EC" w:rsidRPr="000177EC" w:rsidRDefault="000177EC" w:rsidP="000177E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177EC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:rsidR="000177EC" w:rsidRPr="000177EC" w:rsidRDefault="000177EC" w:rsidP="000177E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 xml:space="preserve">развитие познавательного  интереса к прошлой и современной жизни города Казани и Республики Татарстан; </w:t>
      </w:r>
    </w:p>
    <w:p w:rsidR="000177EC" w:rsidRPr="000177EC" w:rsidRDefault="000177EC" w:rsidP="000177E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стимулирование стремления знать как можно больше о Малой родине через знакомство с ее культурой и традициями;</w:t>
      </w:r>
    </w:p>
    <w:p w:rsidR="000177EC" w:rsidRPr="000177EC" w:rsidRDefault="000177EC" w:rsidP="000177E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ребенка;</w:t>
      </w:r>
    </w:p>
    <w:p w:rsidR="000177EC" w:rsidRPr="000177EC" w:rsidRDefault="000177EC" w:rsidP="000177EC">
      <w:pPr>
        <w:pStyle w:val="a6"/>
        <w:numPr>
          <w:ilvl w:val="0"/>
          <w:numId w:val="2"/>
        </w:numPr>
        <w:jc w:val="both"/>
      </w:pPr>
      <w:r w:rsidRPr="000177EC">
        <w:t xml:space="preserve">адаптация к реальной действительности, к местной </w:t>
      </w:r>
      <w:proofErr w:type="spellStart"/>
      <w:r w:rsidRPr="000177EC">
        <w:t>социокультурной</w:t>
      </w:r>
      <w:proofErr w:type="spellEnd"/>
      <w:r w:rsidRPr="000177EC">
        <w:t xml:space="preserve"> ситуации;</w:t>
      </w:r>
    </w:p>
    <w:p w:rsidR="000177EC" w:rsidRPr="000177EC" w:rsidRDefault="000177EC" w:rsidP="000177E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развитие бережного отношения школьников к истории и культуре города;</w:t>
      </w:r>
    </w:p>
    <w:p w:rsidR="000177EC" w:rsidRPr="000177EC" w:rsidRDefault="000177EC" w:rsidP="000177E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177EC">
        <w:rPr>
          <w:rFonts w:ascii="Times New Roman" w:hAnsi="Times New Roman" w:cs="Times New Roman"/>
          <w:sz w:val="24"/>
          <w:szCs w:val="24"/>
          <w:u w:val="single"/>
          <w:lang w:val="tt-RU"/>
        </w:rPr>
        <w:t>Воспитательные</w:t>
      </w:r>
      <w:r w:rsidRPr="000177E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177EC" w:rsidRPr="000177EC" w:rsidRDefault="000177EC" w:rsidP="000177E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развитие гражданских качеств, патриотического отношения к России и своему родному краю;</w:t>
      </w:r>
    </w:p>
    <w:p w:rsidR="000177EC" w:rsidRPr="000177EC" w:rsidRDefault="000177EC" w:rsidP="000177E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формирование личностно-ценностного отношения к своей Малой родине, пробуждение деятельной любви к родному месту жительства;</w:t>
      </w:r>
    </w:p>
    <w:p w:rsidR="000177EC" w:rsidRPr="000177EC" w:rsidRDefault="000177EC" w:rsidP="000177E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укрепление семейных связей через заинтересованность содержанием предмета не только у ребят, но и родителей;</w:t>
      </w:r>
    </w:p>
    <w:p w:rsidR="000177EC" w:rsidRPr="000177EC" w:rsidRDefault="000177EC" w:rsidP="000177E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воспитание общей культуры и формирование чувства прекрасного; </w:t>
      </w:r>
    </w:p>
    <w:p w:rsidR="000177EC" w:rsidRPr="000177EC" w:rsidRDefault="000177EC" w:rsidP="000177E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становление гуманного отношения к окружающему миру;</w:t>
      </w:r>
    </w:p>
    <w:p w:rsidR="000177EC" w:rsidRPr="000177EC" w:rsidRDefault="000177EC" w:rsidP="00017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177EC" w:rsidRPr="000177EC" w:rsidRDefault="000177EC" w:rsidP="00017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177EC" w:rsidRPr="000177EC" w:rsidRDefault="000177EC" w:rsidP="00017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77EC">
        <w:rPr>
          <w:rFonts w:ascii="Times New Roman" w:hAnsi="Times New Roman" w:cs="Times New Roman"/>
          <w:sz w:val="24"/>
          <w:szCs w:val="24"/>
          <w:u w:val="single"/>
        </w:rPr>
        <w:t>Образовательные:</w:t>
      </w:r>
    </w:p>
    <w:p w:rsidR="000177EC" w:rsidRPr="000177EC" w:rsidRDefault="000177EC" w:rsidP="000177EC">
      <w:pPr>
        <w:pStyle w:val="a6"/>
        <w:numPr>
          <w:ilvl w:val="0"/>
          <w:numId w:val="4"/>
        </w:numPr>
        <w:jc w:val="both"/>
      </w:pPr>
      <w:r w:rsidRPr="000177EC">
        <w:t>формирование способности и готовности к использованию полученных знаний и умений в повседневной жизни; видение своего места в решении проблем Малой родины сегодня и тех вопросов, которые будут стоять перед ними в будущем;</w:t>
      </w:r>
    </w:p>
    <w:p w:rsidR="000177EC" w:rsidRPr="000177EC" w:rsidRDefault="000177EC" w:rsidP="000177E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формирование умения разрабатывать собственный маршрут по местам культурных достопримечательностей Казани;</w:t>
      </w:r>
    </w:p>
    <w:p w:rsidR="000177EC" w:rsidRPr="000177EC" w:rsidRDefault="000177EC" w:rsidP="000177E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формирование представлений о различных сторонах жизни своего города и его населения через показ многообразия национальной культуры, традиций и искусства;</w:t>
      </w:r>
    </w:p>
    <w:p w:rsidR="000177EC" w:rsidRPr="000177EC" w:rsidRDefault="000177EC" w:rsidP="000177E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развитие умения использовать возможности изучения культуры родного города через архивные материалы, устные и письменные источники.</w:t>
      </w:r>
    </w:p>
    <w:p w:rsidR="000177EC" w:rsidRPr="000177EC" w:rsidRDefault="000177EC" w:rsidP="000177EC">
      <w:pPr>
        <w:pStyle w:val="msonormalbullet1gif"/>
        <w:spacing w:before="0" w:beforeAutospacing="0" w:after="0" w:afterAutospacing="0"/>
        <w:jc w:val="center"/>
        <w:rPr>
          <w:b/>
        </w:rPr>
      </w:pPr>
      <w:r w:rsidRPr="000177EC">
        <w:rPr>
          <w:b/>
        </w:rPr>
        <w:t>Организация образовательного процесса</w:t>
      </w:r>
    </w:p>
    <w:p w:rsidR="000177EC" w:rsidRPr="000177EC" w:rsidRDefault="000177EC" w:rsidP="000177EC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 xml:space="preserve">      В объединение принимаются все желающие в возрасте 12-17 лет. Число участников каждого объединения  не менее 15 человек. При наличии свободных мест в объединении прием обучающихся осуществляется в течение всего учебного года по результатам собеседования. </w:t>
      </w:r>
    </w:p>
    <w:p w:rsidR="000177EC" w:rsidRPr="000177EC" w:rsidRDefault="000177EC" w:rsidP="00017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 xml:space="preserve">       Срок реализации программы</w:t>
      </w:r>
      <w:r w:rsidRPr="000177EC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– 3 года. Программа рассчитана на 432 часа (количество часов за весь период обучения). Всего на год приходится 144 часа.  </w:t>
      </w:r>
    </w:p>
    <w:p w:rsidR="000177EC" w:rsidRPr="000177EC" w:rsidRDefault="000177EC" w:rsidP="000177EC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0177EC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 xml:space="preserve">       Режим занятий:</w:t>
      </w:r>
      <w:r w:rsidRPr="000177EC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часа. Дополнительная общеобразовательная </w:t>
      </w:r>
      <w:proofErr w:type="spellStart"/>
      <w:r w:rsidRPr="000177EC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общеразвивающая</w:t>
      </w:r>
      <w:proofErr w:type="spellEnd"/>
      <w:r w:rsidRPr="000177EC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программа реализуется в течение всего календарного года, включая каникулярное время. При выполнении дополнительной общеобразовательной </w:t>
      </w:r>
      <w:proofErr w:type="spellStart"/>
      <w:r w:rsidRPr="000177EC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общеразвивающей</w:t>
      </w:r>
      <w:proofErr w:type="spellEnd"/>
      <w:r w:rsidRPr="000177EC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программы  организуется работа в пришкольных лагерях, проводятся воспитательно-образовательные мероприятия.</w:t>
      </w:r>
    </w:p>
    <w:p w:rsidR="000177EC" w:rsidRPr="000177EC" w:rsidRDefault="000177EC" w:rsidP="000177EC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7EC"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 реализации программы.</w:t>
      </w:r>
    </w:p>
    <w:p w:rsidR="000177EC" w:rsidRPr="000177EC" w:rsidRDefault="000177EC" w:rsidP="000177EC">
      <w:pPr>
        <w:pStyle w:val="a3"/>
        <w:spacing w:before="0" w:beforeAutospacing="0" w:after="0" w:afterAutospacing="0"/>
        <w:rPr>
          <w:color w:val="000000"/>
        </w:rPr>
      </w:pPr>
      <w:r w:rsidRPr="000177EC">
        <w:rPr>
          <w:color w:val="000000"/>
        </w:rPr>
        <w:t xml:space="preserve">В результате освоения предметного содержания программы учащиеся должны к концу первого года обучения </w:t>
      </w:r>
    </w:p>
    <w:p w:rsidR="000177EC" w:rsidRPr="000177EC" w:rsidRDefault="000177EC" w:rsidP="000177EC">
      <w:pPr>
        <w:pStyle w:val="a3"/>
        <w:spacing w:before="0" w:beforeAutospacing="0" w:after="0" w:afterAutospacing="0"/>
        <w:rPr>
          <w:color w:val="000000"/>
        </w:rPr>
      </w:pPr>
      <w:r w:rsidRPr="000177EC">
        <w:rPr>
          <w:b/>
          <w:i/>
          <w:color w:val="000000"/>
        </w:rPr>
        <w:t>ЗНАТЬ:</w:t>
      </w:r>
    </w:p>
    <w:p w:rsidR="000177EC" w:rsidRPr="000177EC" w:rsidRDefault="000177EC" w:rsidP="000177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 xml:space="preserve">границы  </w:t>
      </w:r>
      <w:r w:rsidRPr="000177EC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0177EC">
        <w:rPr>
          <w:rFonts w:ascii="Times New Roman" w:hAnsi="Times New Roman" w:cs="Times New Roman"/>
          <w:bCs/>
          <w:sz w:val="24"/>
          <w:szCs w:val="24"/>
        </w:rPr>
        <w:t>, административное деление: названия городов и районов; климатические особенности,  рельеф и основные полезные ископаемые края; гидрографию; основные виды растительного и животного мира;</w:t>
      </w:r>
    </w:p>
    <w:p w:rsidR="000177EC" w:rsidRPr="000177EC" w:rsidRDefault="000177EC" w:rsidP="000177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 xml:space="preserve">границы Волжской </w:t>
      </w:r>
      <w:proofErr w:type="spellStart"/>
      <w:r w:rsidRPr="000177EC">
        <w:rPr>
          <w:rFonts w:ascii="Times New Roman" w:hAnsi="Times New Roman" w:cs="Times New Roman"/>
          <w:bCs/>
          <w:sz w:val="24"/>
          <w:szCs w:val="24"/>
        </w:rPr>
        <w:t>Булгарии</w:t>
      </w:r>
      <w:proofErr w:type="spellEnd"/>
      <w:r w:rsidRPr="000177EC">
        <w:rPr>
          <w:rFonts w:ascii="Times New Roman" w:hAnsi="Times New Roman" w:cs="Times New Roman"/>
          <w:bCs/>
          <w:sz w:val="24"/>
          <w:szCs w:val="24"/>
        </w:rPr>
        <w:t>, ее население и их занятия, религию, культуру, образ жизни. Различные теории происхождения названия «Казань», историю его возникновения;</w:t>
      </w:r>
    </w:p>
    <w:p w:rsidR="000177EC" w:rsidRPr="000177EC" w:rsidRDefault="000177EC" w:rsidP="000177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 xml:space="preserve">границы Казанского ханства, его население и их занятия, религию, культуру, образ жизни;  </w:t>
      </w:r>
    </w:p>
    <w:p w:rsidR="000177EC" w:rsidRPr="000177EC" w:rsidRDefault="000177EC" w:rsidP="000177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самые значимые события культурной и этнической жизни города Казани со второй половины 16 века до конца 19 века;</w:t>
      </w:r>
    </w:p>
    <w:p w:rsidR="000177EC" w:rsidRPr="000177EC" w:rsidRDefault="000177EC" w:rsidP="00017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177EC"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0177EC" w:rsidRPr="000177EC" w:rsidRDefault="000177EC" w:rsidP="000177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определять на карте России местоположение республики; находить населенные пункты и показывать ее общегеографические объекты;</w:t>
      </w:r>
    </w:p>
    <w:p w:rsidR="000177EC" w:rsidRPr="000177EC" w:rsidRDefault="000177EC" w:rsidP="000177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 xml:space="preserve">рассказывать </w:t>
      </w:r>
      <w:proofErr w:type="gramStart"/>
      <w:r w:rsidRPr="000177EC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Pr="000177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177EC">
        <w:rPr>
          <w:rFonts w:ascii="Times New Roman" w:hAnsi="Times New Roman" w:cs="Times New Roman"/>
          <w:bCs/>
          <w:sz w:val="24"/>
          <w:szCs w:val="24"/>
        </w:rPr>
        <w:t>Волжской</w:t>
      </w:r>
      <w:proofErr w:type="gramEnd"/>
      <w:r w:rsidRPr="000177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177EC">
        <w:rPr>
          <w:rFonts w:ascii="Times New Roman" w:hAnsi="Times New Roman" w:cs="Times New Roman"/>
          <w:bCs/>
          <w:sz w:val="24"/>
          <w:szCs w:val="24"/>
        </w:rPr>
        <w:t>Булгарии</w:t>
      </w:r>
      <w:proofErr w:type="spellEnd"/>
      <w:r w:rsidRPr="000177EC">
        <w:rPr>
          <w:rFonts w:ascii="Times New Roman" w:hAnsi="Times New Roman" w:cs="Times New Roman"/>
          <w:bCs/>
          <w:sz w:val="24"/>
          <w:szCs w:val="24"/>
        </w:rPr>
        <w:t>, делать сравнительный анализ ее культурных особенностей с особенностями культуры Казанского ханства;</w:t>
      </w:r>
    </w:p>
    <w:p w:rsidR="000177EC" w:rsidRPr="000177EC" w:rsidRDefault="000177EC" w:rsidP="000177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называть места археологических раскопок Республики Татарстан;</w:t>
      </w:r>
    </w:p>
    <w:p w:rsidR="000177EC" w:rsidRPr="000177EC" w:rsidRDefault="000177EC" w:rsidP="000177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 xml:space="preserve">составлять маршрут по местам культурных </w:t>
      </w:r>
      <w:proofErr w:type="gramStart"/>
      <w:r w:rsidRPr="000177EC">
        <w:rPr>
          <w:rFonts w:ascii="Times New Roman" w:hAnsi="Times New Roman" w:cs="Times New Roman"/>
          <w:bCs/>
          <w:sz w:val="24"/>
          <w:szCs w:val="24"/>
        </w:rPr>
        <w:t>достопримечательностей города Казани эпохи позднего средневековья</w:t>
      </w:r>
      <w:proofErr w:type="gramEnd"/>
      <w:r w:rsidRPr="000177EC">
        <w:rPr>
          <w:rFonts w:ascii="Times New Roman" w:hAnsi="Times New Roman" w:cs="Times New Roman"/>
          <w:bCs/>
          <w:sz w:val="24"/>
          <w:szCs w:val="24"/>
        </w:rPr>
        <w:t>;</w:t>
      </w:r>
    </w:p>
    <w:p w:rsidR="000177EC" w:rsidRPr="000177EC" w:rsidRDefault="000177EC" w:rsidP="000177EC">
      <w:pPr>
        <w:pStyle w:val="a3"/>
        <w:spacing w:before="0" w:beforeAutospacing="0" w:after="0" w:afterAutospacing="0"/>
        <w:rPr>
          <w:color w:val="000000"/>
        </w:rPr>
      </w:pPr>
      <w:r w:rsidRPr="000177EC">
        <w:rPr>
          <w:color w:val="000000"/>
        </w:rPr>
        <w:t xml:space="preserve">В результате освоения предметного содержания программы учащиеся должны к концу второго года обучения </w:t>
      </w:r>
    </w:p>
    <w:p w:rsidR="000177EC" w:rsidRPr="000177EC" w:rsidRDefault="000177EC" w:rsidP="000177EC">
      <w:pPr>
        <w:pStyle w:val="a3"/>
        <w:spacing w:before="0" w:beforeAutospacing="0" w:after="0" w:afterAutospacing="0"/>
        <w:rPr>
          <w:b/>
          <w:i/>
          <w:color w:val="000000"/>
        </w:rPr>
      </w:pPr>
      <w:r w:rsidRPr="000177EC">
        <w:rPr>
          <w:b/>
          <w:i/>
          <w:color w:val="000000"/>
        </w:rPr>
        <w:t>ЗНАТЬ:</w:t>
      </w:r>
    </w:p>
    <w:p w:rsidR="000177EC" w:rsidRPr="000177EC" w:rsidRDefault="000177EC" w:rsidP="000177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основную периодизацию истории Татарстана; символику республики и города Казани; происхождение топонимов; историю своего района и школы;</w:t>
      </w:r>
    </w:p>
    <w:p w:rsidR="000177EC" w:rsidRPr="000177EC" w:rsidRDefault="000177EC" w:rsidP="000177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основные достопримечательности города Казани периода </w:t>
      </w:r>
      <w:r w:rsidRPr="000177EC">
        <w:rPr>
          <w:rFonts w:ascii="Times New Roman" w:hAnsi="Times New Roman" w:cs="Times New Roman"/>
          <w:bCs/>
          <w:sz w:val="24"/>
          <w:szCs w:val="24"/>
          <w:lang w:val="en-US"/>
        </w:rPr>
        <w:t>XX</w:t>
      </w:r>
      <w:r w:rsidRPr="000177EC">
        <w:rPr>
          <w:rFonts w:ascii="Times New Roman" w:hAnsi="Times New Roman" w:cs="Times New Roman"/>
          <w:bCs/>
          <w:sz w:val="24"/>
          <w:szCs w:val="24"/>
        </w:rPr>
        <w:t xml:space="preserve"> и начала </w:t>
      </w:r>
      <w:r w:rsidRPr="000177EC">
        <w:rPr>
          <w:rFonts w:ascii="Times New Roman" w:hAnsi="Times New Roman" w:cs="Times New Roman"/>
          <w:bCs/>
          <w:sz w:val="24"/>
          <w:szCs w:val="24"/>
          <w:lang w:val="en-US"/>
        </w:rPr>
        <w:t>XXI</w:t>
      </w:r>
      <w:r w:rsidRPr="000177EC">
        <w:rPr>
          <w:rFonts w:ascii="Times New Roman" w:hAnsi="Times New Roman" w:cs="Times New Roman"/>
          <w:bCs/>
          <w:sz w:val="24"/>
          <w:szCs w:val="24"/>
        </w:rPr>
        <w:t xml:space="preserve"> века, место их нахождения, значимость с культурной точки зрения;</w:t>
      </w:r>
    </w:p>
    <w:p w:rsidR="000177EC" w:rsidRPr="000177EC" w:rsidRDefault="000177EC" w:rsidP="000177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основные архитектурные достопримечательности города, место их нахождения, состояние, значимость и ценность;</w:t>
      </w:r>
    </w:p>
    <w:p w:rsidR="000177EC" w:rsidRPr="000177EC" w:rsidRDefault="000177EC" w:rsidP="000177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исторические личности, чьи судьбы связаны с городом Казанью, эпизоды их биографии, значимые для города, места и время пребывания в городе;</w:t>
      </w:r>
    </w:p>
    <w:p w:rsidR="000177EC" w:rsidRPr="000177EC" w:rsidRDefault="000177EC" w:rsidP="000177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методику проведения исследований; методику проведения интервью.</w:t>
      </w:r>
    </w:p>
    <w:p w:rsidR="000177EC" w:rsidRPr="000177EC" w:rsidRDefault="000177EC" w:rsidP="000177EC">
      <w:pPr>
        <w:pStyle w:val="a3"/>
        <w:spacing w:before="0" w:beforeAutospacing="0" w:after="0" w:afterAutospacing="0"/>
        <w:rPr>
          <w:b/>
          <w:i/>
          <w:color w:val="000000"/>
        </w:rPr>
      </w:pPr>
      <w:r w:rsidRPr="000177EC">
        <w:rPr>
          <w:b/>
          <w:i/>
          <w:color w:val="000000"/>
        </w:rPr>
        <w:t xml:space="preserve">УМЕТЬ:    </w:t>
      </w:r>
    </w:p>
    <w:p w:rsidR="000177EC" w:rsidRPr="000177EC" w:rsidRDefault="000177EC" w:rsidP="000177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создавать презентацию на заданную тему;</w:t>
      </w:r>
    </w:p>
    <w:p w:rsidR="000177EC" w:rsidRPr="000177EC" w:rsidRDefault="000177EC" w:rsidP="000177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составлять маршрут с посещением заданной культурной достопримечательности города, последовательно и интересно рассказывать о ней, отвечать на вопросы;</w:t>
      </w:r>
    </w:p>
    <w:p w:rsidR="000177EC" w:rsidRPr="000177EC" w:rsidRDefault="000177EC" w:rsidP="000177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рассказывать об архитектурных сооружениях города, характеризовать их, описывать внешний вид, отмечать особенности, делать сравнительный анализ;</w:t>
      </w:r>
    </w:p>
    <w:p w:rsidR="000177EC" w:rsidRPr="000177EC" w:rsidRDefault="000177EC" w:rsidP="000177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рассказывать об известных людях, оставивших свой след в истории города, делать биографические справки, иметь полное представление об эпизодах их нахождения в городе;</w:t>
      </w:r>
    </w:p>
    <w:p w:rsidR="000177EC" w:rsidRPr="000177EC" w:rsidRDefault="000177EC" w:rsidP="000177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самостоятельно выполнять и оформлять исследовательскую работу, проект и представлять их для публичного выступления.</w:t>
      </w:r>
    </w:p>
    <w:p w:rsidR="000177EC" w:rsidRPr="000177EC" w:rsidRDefault="000177EC" w:rsidP="000177EC">
      <w:pPr>
        <w:pStyle w:val="a3"/>
        <w:spacing w:before="0" w:beforeAutospacing="0" w:after="0" w:afterAutospacing="0"/>
        <w:rPr>
          <w:color w:val="000000"/>
        </w:rPr>
      </w:pPr>
      <w:r w:rsidRPr="000177EC">
        <w:rPr>
          <w:color w:val="000000"/>
        </w:rPr>
        <w:t xml:space="preserve">В результате освоения предметного содержания программы учащиеся должны к концу третьего года обучения </w:t>
      </w:r>
    </w:p>
    <w:p w:rsidR="000177EC" w:rsidRPr="000177EC" w:rsidRDefault="000177EC" w:rsidP="000177EC">
      <w:pPr>
        <w:pStyle w:val="a3"/>
        <w:spacing w:before="0" w:beforeAutospacing="0" w:after="0" w:afterAutospacing="0"/>
        <w:rPr>
          <w:color w:val="000000"/>
        </w:rPr>
      </w:pPr>
      <w:r w:rsidRPr="000177EC">
        <w:rPr>
          <w:b/>
          <w:i/>
          <w:color w:val="000000"/>
        </w:rPr>
        <w:t>ЗНАТЬ:</w:t>
      </w:r>
    </w:p>
    <w:p w:rsidR="000177EC" w:rsidRPr="000177EC" w:rsidRDefault="000177EC" w:rsidP="000177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что такое национальная культура, традиции, обряды, народное искусство;</w:t>
      </w:r>
    </w:p>
    <w:p w:rsidR="000177EC" w:rsidRPr="000177EC" w:rsidRDefault="000177EC" w:rsidP="000177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 xml:space="preserve">основные термины и понятия культурной сферы города Казани начала </w:t>
      </w:r>
      <w:r w:rsidRPr="000177EC">
        <w:rPr>
          <w:rFonts w:ascii="Times New Roman" w:hAnsi="Times New Roman" w:cs="Times New Roman"/>
          <w:bCs/>
          <w:sz w:val="24"/>
          <w:szCs w:val="24"/>
          <w:lang w:val="en-US"/>
        </w:rPr>
        <w:t>XX</w:t>
      </w:r>
      <w:r w:rsidRPr="000177EC">
        <w:rPr>
          <w:rFonts w:ascii="Times New Roman" w:hAnsi="Times New Roman" w:cs="Times New Roman"/>
          <w:bCs/>
          <w:sz w:val="24"/>
          <w:szCs w:val="24"/>
        </w:rPr>
        <w:t xml:space="preserve"> века;</w:t>
      </w:r>
    </w:p>
    <w:p w:rsidR="000177EC" w:rsidRPr="000177EC" w:rsidRDefault="000177EC" w:rsidP="000177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 xml:space="preserve">культурные заведения </w:t>
      </w:r>
      <w:r w:rsidRPr="000177EC">
        <w:rPr>
          <w:rFonts w:ascii="Times New Roman" w:hAnsi="Times New Roman" w:cs="Times New Roman"/>
          <w:bCs/>
          <w:sz w:val="24"/>
          <w:szCs w:val="24"/>
          <w:lang w:val="en-US"/>
        </w:rPr>
        <w:t>XX</w:t>
      </w:r>
      <w:r w:rsidRPr="000177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77EC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и </w:t>
      </w:r>
      <w:r w:rsidRPr="000177EC">
        <w:rPr>
          <w:rFonts w:ascii="Times New Roman" w:hAnsi="Times New Roman" w:cs="Times New Roman"/>
          <w:bCs/>
          <w:sz w:val="24"/>
          <w:szCs w:val="24"/>
          <w:lang w:val="en-US"/>
        </w:rPr>
        <w:t>XXI</w:t>
      </w:r>
      <w:r w:rsidRPr="000177EC">
        <w:rPr>
          <w:rFonts w:ascii="Times New Roman" w:hAnsi="Times New Roman" w:cs="Times New Roman"/>
          <w:bCs/>
          <w:sz w:val="24"/>
          <w:szCs w:val="24"/>
        </w:rPr>
        <w:t xml:space="preserve"> века </w:t>
      </w:r>
      <w:proofErr w:type="gramStart"/>
      <w:r w:rsidRPr="000177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0177EC">
        <w:rPr>
          <w:rFonts w:ascii="Times New Roman" w:hAnsi="Times New Roman" w:cs="Times New Roman"/>
          <w:bCs/>
          <w:sz w:val="24"/>
          <w:szCs w:val="24"/>
        </w:rPr>
        <w:t>. Казани и их особенности;</w:t>
      </w:r>
    </w:p>
    <w:p w:rsidR="000177EC" w:rsidRPr="000177EC" w:rsidRDefault="000177EC" w:rsidP="000177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 xml:space="preserve">торговые заведения </w:t>
      </w:r>
      <w:r w:rsidRPr="000177EC">
        <w:rPr>
          <w:rFonts w:ascii="Times New Roman" w:hAnsi="Times New Roman" w:cs="Times New Roman"/>
          <w:bCs/>
          <w:sz w:val="24"/>
          <w:szCs w:val="24"/>
          <w:lang w:val="en-US"/>
        </w:rPr>
        <w:t>XX</w:t>
      </w:r>
      <w:r w:rsidRPr="000177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77EC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и </w:t>
      </w:r>
      <w:r w:rsidRPr="000177EC">
        <w:rPr>
          <w:rFonts w:ascii="Times New Roman" w:hAnsi="Times New Roman" w:cs="Times New Roman"/>
          <w:bCs/>
          <w:sz w:val="24"/>
          <w:szCs w:val="24"/>
          <w:lang w:val="en-US"/>
        </w:rPr>
        <w:t>XXI</w:t>
      </w:r>
      <w:r w:rsidRPr="000177EC">
        <w:rPr>
          <w:rFonts w:ascii="Times New Roman" w:hAnsi="Times New Roman" w:cs="Times New Roman"/>
          <w:bCs/>
          <w:sz w:val="24"/>
          <w:szCs w:val="24"/>
        </w:rPr>
        <w:t xml:space="preserve"> века </w:t>
      </w:r>
      <w:proofErr w:type="gramStart"/>
      <w:r w:rsidRPr="000177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0177EC">
        <w:rPr>
          <w:rFonts w:ascii="Times New Roman" w:hAnsi="Times New Roman" w:cs="Times New Roman"/>
          <w:bCs/>
          <w:sz w:val="24"/>
          <w:szCs w:val="24"/>
        </w:rPr>
        <w:t>. Казани и их особенности;</w:t>
      </w:r>
    </w:p>
    <w:p w:rsidR="000177EC" w:rsidRPr="000177EC" w:rsidRDefault="000177EC" w:rsidP="000177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 xml:space="preserve">религиозные заведения </w:t>
      </w:r>
      <w:r w:rsidRPr="000177EC">
        <w:rPr>
          <w:rFonts w:ascii="Times New Roman" w:hAnsi="Times New Roman" w:cs="Times New Roman"/>
          <w:bCs/>
          <w:sz w:val="24"/>
          <w:szCs w:val="24"/>
          <w:lang w:val="en-US"/>
        </w:rPr>
        <w:t>XX</w:t>
      </w:r>
      <w:r w:rsidRPr="000177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77EC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и </w:t>
      </w:r>
      <w:r w:rsidRPr="000177EC">
        <w:rPr>
          <w:rFonts w:ascii="Times New Roman" w:hAnsi="Times New Roman" w:cs="Times New Roman"/>
          <w:bCs/>
          <w:sz w:val="24"/>
          <w:szCs w:val="24"/>
          <w:lang w:val="en-US"/>
        </w:rPr>
        <w:t>XXI</w:t>
      </w:r>
      <w:r w:rsidRPr="000177EC">
        <w:rPr>
          <w:rFonts w:ascii="Times New Roman" w:hAnsi="Times New Roman" w:cs="Times New Roman"/>
          <w:bCs/>
          <w:sz w:val="24"/>
          <w:szCs w:val="24"/>
        </w:rPr>
        <w:t xml:space="preserve"> века </w:t>
      </w:r>
      <w:proofErr w:type="gramStart"/>
      <w:r w:rsidRPr="000177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0177EC">
        <w:rPr>
          <w:rFonts w:ascii="Times New Roman" w:hAnsi="Times New Roman" w:cs="Times New Roman"/>
          <w:bCs/>
          <w:sz w:val="24"/>
          <w:szCs w:val="24"/>
        </w:rPr>
        <w:t xml:space="preserve">. Казани и их особенности; </w:t>
      </w:r>
    </w:p>
    <w:p w:rsidR="000177EC" w:rsidRPr="000177EC" w:rsidRDefault="000177EC" w:rsidP="000177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 xml:space="preserve">учебные заведения  </w:t>
      </w:r>
      <w:r w:rsidRPr="000177EC">
        <w:rPr>
          <w:rFonts w:ascii="Times New Roman" w:hAnsi="Times New Roman" w:cs="Times New Roman"/>
          <w:bCs/>
          <w:sz w:val="24"/>
          <w:szCs w:val="24"/>
          <w:lang w:val="en-US"/>
        </w:rPr>
        <w:t>XX</w:t>
      </w:r>
      <w:r w:rsidRPr="000177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77EC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и </w:t>
      </w:r>
      <w:r w:rsidRPr="000177EC">
        <w:rPr>
          <w:rFonts w:ascii="Times New Roman" w:hAnsi="Times New Roman" w:cs="Times New Roman"/>
          <w:bCs/>
          <w:sz w:val="24"/>
          <w:szCs w:val="24"/>
          <w:lang w:val="en-US"/>
        </w:rPr>
        <w:t>XXI</w:t>
      </w:r>
      <w:r w:rsidRPr="000177EC">
        <w:rPr>
          <w:rFonts w:ascii="Times New Roman" w:hAnsi="Times New Roman" w:cs="Times New Roman"/>
          <w:bCs/>
          <w:sz w:val="24"/>
          <w:szCs w:val="24"/>
        </w:rPr>
        <w:t xml:space="preserve"> века </w:t>
      </w:r>
      <w:proofErr w:type="gramStart"/>
      <w:r w:rsidRPr="000177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0177EC">
        <w:rPr>
          <w:rFonts w:ascii="Times New Roman" w:hAnsi="Times New Roman" w:cs="Times New Roman"/>
          <w:bCs/>
          <w:sz w:val="24"/>
          <w:szCs w:val="24"/>
        </w:rPr>
        <w:t>. Казани и их особенности;</w:t>
      </w:r>
    </w:p>
    <w:p w:rsidR="000177EC" w:rsidRPr="000177EC" w:rsidRDefault="000177EC" w:rsidP="00017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177EC"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0177EC" w:rsidRPr="000177EC" w:rsidRDefault="000177EC" w:rsidP="000177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объяснять новые термины, перечислять родственные и смежные науки в сфере искусства и национальной культуры;</w:t>
      </w:r>
    </w:p>
    <w:p w:rsidR="000177EC" w:rsidRPr="000177EC" w:rsidRDefault="000177EC" w:rsidP="000177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ориентироваться в истории казанских культурных учреждений;</w:t>
      </w:r>
    </w:p>
    <w:p w:rsidR="000177EC" w:rsidRPr="000177EC" w:rsidRDefault="000177EC" w:rsidP="000177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 xml:space="preserve">ориентироваться в истории казанских культовых заведений, пояснять особенности </w:t>
      </w:r>
      <w:proofErr w:type="gramStart"/>
      <w:r w:rsidRPr="000177EC">
        <w:rPr>
          <w:rFonts w:ascii="Times New Roman" w:hAnsi="Times New Roman" w:cs="Times New Roman"/>
          <w:bCs/>
          <w:sz w:val="24"/>
          <w:szCs w:val="24"/>
        </w:rPr>
        <w:t>развития движения охраны памятников искусства</w:t>
      </w:r>
      <w:proofErr w:type="gramEnd"/>
      <w:r w:rsidRPr="000177EC">
        <w:rPr>
          <w:rFonts w:ascii="Times New Roman" w:hAnsi="Times New Roman" w:cs="Times New Roman"/>
          <w:bCs/>
          <w:sz w:val="24"/>
          <w:szCs w:val="24"/>
        </w:rPr>
        <w:t xml:space="preserve"> в Казани в прошлом;</w:t>
      </w:r>
    </w:p>
    <w:p w:rsidR="000177EC" w:rsidRPr="000177EC" w:rsidRDefault="000177EC" w:rsidP="000177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ориентироваться в истории казанских торговых заведений, пояснять проблемы охраны памятников искусства на современном этапе развития города Казани;</w:t>
      </w:r>
    </w:p>
    <w:p w:rsidR="000177EC" w:rsidRPr="000177EC" w:rsidRDefault="000177EC" w:rsidP="000177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177EC">
        <w:rPr>
          <w:rFonts w:ascii="Times New Roman" w:hAnsi="Times New Roman" w:cs="Times New Roman"/>
          <w:bCs/>
          <w:sz w:val="24"/>
          <w:szCs w:val="24"/>
        </w:rPr>
        <w:t>ориентироваться в истории казанских учебных заведений, пояснять проблемы и перспективы охраны памятников искусства на современном этапе развития России.</w:t>
      </w:r>
    </w:p>
    <w:p w:rsidR="000177EC" w:rsidRPr="000177EC" w:rsidRDefault="000177EC" w:rsidP="00017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0177E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Способы проверки результатов реализации программы. </w:t>
      </w:r>
    </w:p>
    <w:p w:rsidR="000177EC" w:rsidRPr="000177EC" w:rsidRDefault="000177EC" w:rsidP="000177E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177EC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0177EC">
        <w:rPr>
          <w:rFonts w:ascii="Times New Roman" w:hAnsi="Times New Roman" w:cs="Times New Roman"/>
          <w:sz w:val="24"/>
          <w:szCs w:val="24"/>
        </w:rPr>
        <w:t xml:space="preserve">: тестирование обучающихся по материалам программы; занимательные упражнения (викторины, загадки, кроссворды, составление эссе); </w:t>
      </w:r>
    </w:p>
    <w:p w:rsidR="000177EC" w:rsidRPr="000177EC" w:rsidRDefault="000177EC" w:rsidP="000177E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 xml:space="preserve">- промежуточный: зачетный проект </w:t>
      </w:r>
    </w:p>
    <w:p w:rsidR="000177EC" w:rsidRPr="000177EC" w:rsidRDefault="000177EC" w:rsidP="000177E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EC">
        <w:rPr>
          <w:rFonts w:ascii="Times New Roman" w:hAnsi="Times New Roman" w:cs="Times New Roman"/>
          <w:sz w:val="24"/>
          <w:szCs w:val="24"/>
        </w:rPr>
        <w:t>- контроль по завершению освоения программы: исследовательский проект.</w:t>
      </w:r>
    </w:p>
    <w:p w:rsidR="00CC6843" w:rsidRDefault="00CC6843" w:rsidP="000177EC">
      <w:pPr>
        <w:spacing w:after="0" w:line="240" w:lineRule="auto"/>
      </w:pPr>
    </w:p>
    <w:sectPr w:rsidR="00CC6843" w:rsidSect="00264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4AB9"/>
    <w:multiLevelType w:val="hybridMultilevel"/>
    <w:tmpl w:val="E05E3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835216"/>
    <w:multiLevelType w:val="hybridMultilevel"/>
    <w:tmpl w:val="986AC3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595A66"/>
    <w:multiLevelType w:val="hybridMultilevel"/>
    <w:tmpl w:val="B582E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403EA8"/>
    <w:multiLevelType w:val="hybridMultilevel"/>
    <w:tmpl w:val="AFB2B5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A13B76"/>
    <w:multiLevelType w:val="hybridMultilevel"/>
    <w:tmpl w:val="B0343A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A6032A"/>
    <w:multiLevelType w:val="hybridMultilevel"/>
    <w:tmpl w:val="E422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F0238C"/>
    <w:multiLevelType w:val="hybridMultilevel"/>
    <w:tmpl w:val="5A8E4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77EC"/>
    <w:rsid w:val="000177EC"/>
    <w:rsid w:val="002643A6"/>
    <w:rsid w:val="00C71767"/>
    <w:rsid w:val="00CC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0177EC"/>
    <w:pPr>
      <w:spacing w:after="0" w:line="240" w:lineRule="auto"/>
      <w:ind w:firstLine="900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77EC"/>
    <w:rPr>
      <w:rFonts w:ascii="Times New Roman" w:eastAsia="Times New Roman" w:hAnsi="Times New Roman" w:cs="Times New Roman"/>
      <w:sz w:val="32"/>
      <w:szCs w:val="24"/>
    </w:rPr>
  </w:style>
  <w:style w:type="paragraph" w:styleId="a6">
    <w:name w:val="List Paragraph"/>
    <w:basedOn w:val="a"/>
    <w:uiPriority w:val="34"/>
    <w:qFormat/>
    <w:rsid w:val="000177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uiPriority w:val="99"/>
    <w:rsid w:val="0001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7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1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2476</Words>
  <Characters>14116</Characters>
  <Application>Microsoft Office Word</Application>
  <DocSecurity>0</DocSecurity>
  <Lines>117</Lines>
  <Paragraphs>33</Paragraphs>
  <ScaleCrop>false</ScaleCrop>
  <Company/>
  <LinksUpToDate>false</LinksUpToDate>
  <CharactersWithSpaces>16559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3</cp:revision>
  <dcterms:created xsi:type="dcterms:W3CDTF">2020-12-17T08:32:00Z</dcterms:created>
  <dcterms:modified xsi:type="dcterms:W3CDTF">2020-12-17T08:35:00Z</dcterms:modified>
</cp:coreProperties>
</file>