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DF" w:rsidRDefault="00F54ED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ЦДТ\Desktop\Галимова\Галимова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Галимова\Галимова_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EDF" w:rsidRDefault="00F54ED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F54EDF" w:rsidRDefault="00F54ED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F54EDF" w:rsidRDefault="00F54ED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F54EDF" w:rsidRDefault="00F54ED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130C4F" w:rsidRDefault="00130C4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>Оглавление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1. Пояснительная записка __________________________________________________стр. 3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2. Учебно-тематический план и содержание программы 1-го года обучения________стр. 6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3. Учебно-тематический план и содержание программы 2-го года обучения________стр. 9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4. Учебно-тематический план и содержание прог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раммы 3-го года обучения_______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стр. 11 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5. Условия реализации программы__________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_______________________________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стр. 13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6. </w:t>
      </w:r>
      <w:r w:rsidRPr="00130C4F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Методическое обеспечение реализации программы________________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_________</w:t>
      </w:r>
      <w:r w:rsidRPr="00130C4F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 xml:space="preserve"> </w:t>
      </w:r>
      <w:r w:rsidRPr="00130C4F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стр. 13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7. Список литературы_____________________________________________________ стр.14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4F" w:rsidRPr="00130C4F" w:rsidRDefault="00130C4F" w:rsidP="00130C4F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130C4F" w:rsidRPr="00130C4F" w:rsidRDefault="00130C4F" w:rsidP="00130C4F">
      <w:pPr>
        <w:tabs>
          <w:tab w:val="left" w:pos="945"/>
        </w:tabs>
        <w:spacing w:after="0" w:line="240" w:lineRule="auto"/>
        <w:ind w:firstLine="795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Хореография – это вид искусства, вобравший в себя все то, что помогает обогатить как физический, так и моральный дух человека. Танец помогает формированию всесторонне развитой личности, раскрытию потенциальных способностей, а также сохранению и укреплению здоровья. Язык танца – это, прежде всего, язык человеческих чувств и, если слово что-то обозначает, то танцевальное движение выражает, и выражает только тогда, когда, находясь в сплаве с другими движениями, служит выявлению всей образной структуры произведения.  </w:t>
      </w:r>
    </w:p>
    <w:p w:rsidR="00130C4F" w:rsidRPr="00130C4F" w:rsidRDefault="00130C4F" w:rsidP="00130C4F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Дополнительная общеобразовательная, общеразвивающая программа «Основы современной хореографии» имеет </w:t>
      </w:r>
      <w:r w:rsidRPr="00130C4F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художественную направленность. </w:t>
      </w:r>
    </w:p>
    <w:p w:rsidR="00130C4F" w:rsidRPr="00130C4F" w:rsidRDefault="00130C4F" w:rsidP="00130C4F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Настоящая 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9 ноября 2018 г. № 196 </w:t>
      </w:r>
      <w:r w:rsidRPr="00130C4F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 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Pr="00130C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Приказом Министерства образования и науки Российской Федерации от 23.08.2017г.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Санитарно-эпидемиологическими правилами и нормативами  СанПиН 2.4.4.3172-14 (Зарегистрировано вМинюсте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Актуальность</w:t>
      </w:r>
      <w:r w:rsidRPr="00130C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sz w:val="24"/>
          <w:szCs w:val="24"/>
        </w:rPr>
        <w:t>данной программы продиктована определенными социальными условиями, требующими от человека индивидуальных способностей для адаптации в окружающем мире. Занятия хореографическим творчеством приучают держать себя просто и естественно; помогают общению и взаимопониманию; дисциплинируют,  придают смелости и вырабатывают определенные навыки в донесении мысли. Таким образом, хореография занимается художественно-эстетическим воспитанием детей.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Педагогическая целесообразность:</w:t>
      </w:r>
      <w:r w:rsidRPr="00130C4F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образование детей средствами хореографического творчества способствует решению ряда учебных задач: обучению танцевальной техники, приобретению свободы в выражении мыслей, приобретению чувства ритма и такта. Воспитание хореографией формирует мировоззрение, эстетический вкус, здоровый дух; стремиться раскрыть способности детей; придает упорство в достижении результатов, самостоятельность и открытость; развивает коммуникабельность. Занятия в хореографическом объединении предполагает возможность гибкого построения образовательно-воспитательного процесса в условиях дополнительного образования, смену видов деятельности, широкие возможности для индивидуального раскрытия способностей каждого ребёнка.</w:t>
      </w:r>
    </w:p>
    <w:p w:rsidR="00130C4F" w:rsidRPr="00130C4F" w:rsidRDefault="00130C4F" w:rsidP="00130C4F">
      <w:pPr>
        <w:pStyle w:val="a3"/>
        <w:spacing w:before="0" w:after="0"/>
        <w:ind w:firstLine="708"/>
        <w:jc w:val="both"/>
      </w:pPr>
      <w:r w:rsidRPr="00130C4F">
        <w:rPr>
          <w:i/>
          <w:u w:val="single"/>
        </w:rPr>
        <w:t xml:space="preserve">Новизна </w:t>
      </w:r>
      <w:r w:rsidRPr="00130C4F">
        <w:t xml:space="preserve">образовательной программы состоит в том, что при обучении основам хореографии активно используются танцевально - игровые тренинги, благодаря которым происходит не создание «универсального ребенка-танцора», а воспитание из него жизненно-адаптированной, психологически-раскрепощенной и готовой к различным стрессовым ситуациям личности.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</w:t>
      </w:r>
      <w:r w:rsidRPr="00130C4F">
        <w:rPr>
          <w:rFonts w:ascii="Times New Roman" w:hAnsi="Times New Roman" w:cs="Times New Roman"/>
          <w:sz w:val="24"/>
          <w:szCs w:val="24"/>
        </w:rPr>
        <w:tab/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 xml:space="preserve">Отличительные особенности данной дополнительной образовательной программы:    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 Программа является модифицированной, разработана на основе  авторского методического пособиея С.Ф.Слуцкой «Танцевальная мозаика» и методического указания </w:t>
      </w:r>
      <w:r w:rsidRPr="00130C4F">
        <w:rPr>
          <w:rFonts w:ascii="Times New Roman" w:hAnsi="Times New Roman" w:cs="Times New Roman"/>
          <w:sz w:val="24"/>
          <w:szCs w:val="24"/>
        </w:rPr>
        <w:lastRenderedPageBreak/>
        <w:t>Т.Барышниковой «Азбука хореографии». В организации занятия применяется работа в группах, которая дает возможность участвовать всем детям в разных позициях: смена лидерства, смена ролевых функций «педагог – воспитанник». Учебная деятельность организована так, чтобы воспитанники проявляли свою внутреннюю свободу, фантазию, выразительность;  взаимообучали друг друга на собственном примере; обменивались информацией, создавая и решая проблемную ситуацию.</w:t>
      </w:r>
    </w:p>
    <w:p w:rsidR="00130C4F" w:rsidRPr="00130C4F" w:rsidRDefault="00130C4F" w:rsidP="00130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Цель программы: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Гармоничное развитие личности, а также развитие духовно-нравственных качеств воспитанников, сохранение и укрепление их здоровья  средствами  искусства  танца, создание условий для творческой самореализации детей, воспитания творчески активной личности, организация досуга детей путем вовлечения их в хореографическую деятельность </w:t>
      </w:r>
    </w:p>
    <w:p w:rsidR="00130C4F" w:rsidRPr="00130C4F" w:rsidRDefault="00130C4F" w:rsidP="00130C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Задачи программы: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Об</w:t>
      </w:r>
      <w:r w:rsidRPr="00130C4F">
        <w:rPr>
          <w:rFonts w:ascii="Times New Roman" w:hAnsi="Times New Roman" w:cs="Times New Roman"/>
          <w:i/>
          <w:sz w:val="24"/>
          <w:szCs w:val="24"/>
          <w:lang w:val="tt-RU"/>
        </w:rPr>
        <w:t>учающие</w:t>
      </w:r>
      <w:r w:rsidRPr="00130C4F">
        <w:rPr>
          <w:rFonts w:ascii="Times New Roman" w:hAnsi="Times New Roman" w:cs="Times New Roman"/>
          <w:i/>
          <w:sz w:val="24"/>
          <w:szCs w:val="24"/>
        </w:rPr>
        <w:t>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приобретение необходимых знаний о хореографическом искусстве;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приобретение навыков танцевальной техники, умений взаимодействовать с ансамблем и зрителем; умения понимать «язык» движений, их красоту;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овладение внешней и внутренней пластической выразительности с учетом индивидуальных физических возможностей ребенка.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развитие  гибкости, координации движений;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развитие эстетического восприятия, художественного вкуса, творческого воображения;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развитие  внимания, музыкально-двигательной памяти, выносливости, упорства;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формирование потребностей в самопознании, саморазвитии;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развитие коммуникабельности, дисциплинированности, самостоятельности.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формирование у обучающихся  чувства ответственности, коллективизма, трудолюбия, активности, доброжелательности, толерантности;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формирование этических норм поведения, способности работать в коллективе и подчиняться общим правилам;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формирование навыков  здорового образа жизни</w:t>
      </w:r>
    </w:p>
    <w:p w:rsidR="00130C4F" w:rsidRPr="00130C4F" w:rsidRDefault="00130C4F" w:rsidP="00130C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      В хореографический коллектив принимаются все желающие с согласия родителей в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возрасте 7-17 лет</w:t>
      </w:r>
      <w:r w:rsidRPr="00130C4F">
        <w:rPr>
          <w:rFonts w:ascii="Times New Roman" w:hAnsi="Times New Roman" w:cs="Times New Roman"/>
          <w:sz w:val="24"/>
          <w:szCs w:val="24"/>
        </w:rPr>
        <w:t xml:space="preserve"> при наличии медицинской справки, не имеющие противопоказаний для занятий хореографией. Число воспитанников в группе – 15 человек.</w:t>
      </w:r>
      <w:r w:rsidRPr="00130C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sz w:val="24"/>
          <w:szCs w:val="24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тест </w:t>
      </w:r>
      <w:r w:rsidRPr="00130C4F">
        <w:rPr>
          <w:rFonts w:ascii="Times New Roman" w:hAnsi="Times New Roman" w:cs="Times New Roman"/>
          <w:color w:val="000000"/>
          <w:sz w:val="24"/>
          <w:szCs w:val="24"/>
          <w:lang w:bidi="ru-RU"/>
        </w:rPr>
        <w:t>— просмотра, на котором определяется уровень хореографической подготовки, музыкальность, артистичность, также учитываются медицинская медицинские показания.</w:t>
      </w:r>
      <w:r w:rsidRPr="00130C4F">
        <w:rPr>
          <w:rFonts w:ascii="Times New Roman" w:hAnsi="Times New Roman" w:cs="Times New Roman"/>
          <w:color w:val="FF0000"/>
          <w:sz w:val="24"/>
          <w:szCs w:val="24"/>
          <w:lang w:bidi="ru-RU"/>
        </w:rPr>
        <w:t xml:space="preserve"> </w:t>
      </w:r>
    </w:p>
    <w:p w:rsidR="00130C4F" w:rsidRPr="00130C4F" w:rsidRDefault="00130C4F" w:rsidP="00130C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30C4F">
        <w:rPr>
          <w:rFonts w:ascii="Times New Roman" w:hAnsi="Times New Roman" w:cs="Times New Roman"/>
          <w:color w:val="FFFFFF"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30C4F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Срок реализации программы</w:t>
      </w:r>
      <w:r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три года. Дети занимаются 2 раза в неделю по 2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 общеразвивающей программы  организуется работа в пришкольных лагерях, проводятся развлекательно - образовательные, спортивные мероприятия.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</w:t>
      </w:r>
      <w:r w:rsidRPr="00130C4F">
        <w:rPr>
          <w:rFonts w:ascii="Times New Roman" w:hAnsi="Times New Roman" w:cs="Times New Roman"/>
          <w:sz w:val="24"/>
          <w:szCs w:val="24"/>
        </w:rPr>
        <w:tab/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Этапы прохождения программы по годам обучения: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i/>
          <w:sz w:val="24"/>
          <w:szCs w:val="24"/>
        </w:rPr>
        <w:t>1 год</w:t>
      </w:r>
      <w:r w:rsidRPr="00130C4F">
        <w:rPr>
          <w:rFonts w:ascii="Times New Roman" w:hAnsi="Times New Roman" w:cs="Times New Roman"/>
          <w:sz w:val="24"/>
          <w:szCs w:val="24"/>
        </w:rPr>
        <w:t xml:space="preserve">: выявление и развитие общих исполнительских способностей детей; развитие музыкально-двигательной выразительности; формирование интереса к хореографическому творчеству. В течение первого года обучения воспитанники получают первоначальные знания и умения в области хореографического искусства, открывают для себя действие как основной материал хореографического мастерства, закладывается фундамент тех знаний и навыков, которые будут закрепляться, и развиваться в последующие годы. Особенностью первого года является использование минимума </w:t>
      </w:r>
      <w:r w:rsidRPr="00130C4F">
        <w:rPr>
          <w:rFonts w:ascii="Times New Roman" w:hAnsi="Times New Roman" w:cs="Times New Roman"/>
          <w:sz w:val="24"/>
          <w:szCs w:val="24"/>
        </w:rPr>
        <w:lastRenderedPageBreak/>
        <w:t>танцевальных элементов при максимуме возможностей их сочетаний. Длительной изучение и проработка небольшого количества материала (движений) дает возможность качественного его усвоения, на базе которого будет строиться дальнейшее обучение. Основной формой работы на первом годе обучения являются танцевальные игры и упражнения-импровизации.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 xml:space="preserve">2 год: </w:t>
      </w:r>
      <w:r w:rsidRPr="00130C4F">
        <w:rPr>
          <w:rFonts w:ascii="Times New Roman" w:hAnsi="Times New Roman" w:cs="Times New Roman"/>
          <w:sz w:val="24"/>
          <w:szCs w:val="24"/>
        </w:rPr>
        <w:t>усовершенствование музыкально-двигательных приемов и навыков с ориентацией на исполнительскую деятельность. В течение второго года обучения происходит закрепление и расширение знаний, полученных на первом этапе. Формы работы – хореографические игры, репетиции.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3 год:</w:t>
      </w:r>
      <w:r w:rsidRPr="00130C4F">
        <w:rPr>
          <w:rFonts w:ascii="Times New Roman" w:hAnsi="Times New Roman" w:cs="Times New Roman"/>
          <w:sz w:val="24"/>
          <w:szCs w:val="24"/>
        </w:rPr>
        <w:t xml:space="preserve"> закрепление и развитие стремления к творческой деятельности, ориентирующую воспитанников на исполнительскую деятельность и создание «характера» на сцене. К этому году ребенок получает полный объем не только музыкально-танцевальных знаний и навыков, но и навыков нравственного поведения и отношения к товарищам. Основной формой работы является постановка хореографических композиций, репетиции, импровизация, игры.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Прогнозируемый результат:</w:t>
      </w:r>
    </w:p>
    <w:p w:rsidR="00130C4F" w:rsidRPr="00130C4F" w:rsidRDefault="00130C4F" w:rsidP="00130C4F">
      <w:pPr>
        <w:pStyle w:val="msonormalbullet2gif"/>
        <w:spacing w:before="0" w:after="0"/>
        <w:jc w:val="both"/>
      </w:pPr>
      <w:r w:rsidRPr="00130C4F">
        <w:t xml:space="preserve">К концу 1-го года обучения учащиеся будут  </w:t>
      </w:r>
      <w:r w:rsidRPr="00130C4F">
        <w:rPr>
          <w:b/>
        </w:rPr>
        <w:t>знать:</w:t>
      </w:r>
    </w:p>
    <w:p w:rsidR="00130C4F" w:rsidRPr="00130C4F" w:rsidRDefault="00130C4F" w:rsidP="00130C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правила техники безопасности;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особенности танца как вида искусства, иметь представление о видах и жанрах хореографического искусства, профессиях;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название изученных движений и элементов, манеру исполнения разных жанров хореографии;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традиционное построение занятия;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основы правильного дыхания;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точки зала;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определять размер незнакомого музыкального произведения и передавать хлопками его ритмический рисунок;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и музыкально самостоятельно  исполнять отдельные па, комбинации, тренаж по программе первого года обучения;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выражать собственные эмоции через музыку;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чувствовать образ, настроение и передаваемый характер;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индивидуально и коллективно работать;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практически показать и исполнить освоенный хореографический материал;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и контролировать ошибки при исполнении.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 концу 2-го года обучения учащиеся будут </w:t>
      </w:r>
      <w:r w:rsidRPr="00130C4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30C4F" w:rsidRPr="00130C4F" w:rsidRDefault="00130C4F" w:rsidP="00130C4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такое танец, его структуру и разновидности;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есть внешнее и внутреннее представление объекта;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основы работы над хореографической композицией;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сохранять высокий уровень двигательной активности на протяжении всего урока;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и музыкально исполнять отдельные па, комбинации, тренаж по программе второго года обучения;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работу свою и товарищей;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создавать художественные образы;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lastRenderedPageBreak/>
        <w:t xml:space="preserve">К концу 3-го года обучения учащиеся будут </w:t>
      </w:r>
      <w:r w:rsidRPr="00130C4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такое выразительные средства;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 танцевальной комбинации как составной части сюжета композиции;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действенную формулу: исходное событие, конфликтная ситуация, финал;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навыки точной ориентации в сценическом пространстве;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свободно общаться с участниками коллектива, со зрителем;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четко выражать свое эмоциональное состояние в хореографической композиции;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самостоятельно работать над уроком;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точно выполнять отдельные танцевальные па, комбинации и тренаж в более быстром темпе;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точно соблюдать хореографический текст при исполнении;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тактично воспринимать реакцию зрителей.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Импровизировать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Учащиеся,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прошедшие все этапы обучения</w:t>
      </w:r>
      <w:r w:rsidRPr="00130C4F">
        <w:rPr>
          <w:rFonts w:ascii="Times New Roman" w:hAnsi="Times New Roman" w:cs="Times New Roman"/>
          <w:sz w:val="24"/>
          <w:szCs w:val="24"/>
        </w:rPr>
        <w:t xml:space="preserve"> по данной программе, должны получить общие сведения о хореографическом искусстве, теоретические знания и практические навыки: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  пользования хореографическими понятиями и терминами: «этюд», «образ», «пауза» и т.д.;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импровизировать, сосредотачивать внимание, «включать» эмоциональную и мышечную память;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владения необходимыми навыками пластической выразительности и сценического движения;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Самым главным, что должны приобрести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Формы подведения итогов и контроля: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Для полноценной реализации данной программы используются разные виды контроля: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промежуточный –  контрольное занятие; 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контроль по завершении освоения программы – отчетный концерт </w:t>
      </w:r>
    </w:p>
    <w:p w:rsidR="00BF575A" w:rsidRDefault="00BF575A"/>
    <w:sectPr w:rsidR="00BF575A" w:rsidSect="009C122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A0E" w:rsidRDefault="00195A0E" w:rsidP="0095163F">
      <w:pPr>
        <w:spacing w:after="0" w:line="240" w:lineRule="auto"/>
      </w:pPr>
      <w:r>
        <w:separator/>
      </w:r>
    </w:p>
  </w:endnote>
  <w:endnote w:type="continuationSeparator" w:id="1">
    <w:p w:rsidR="00195A0E" w:rsidRDefault="00195A0E" w:rsidP="0095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63F" w:rsidRDefault="0095163F">
    <w:pPr>
      <w:pStyle w:val="a6"/>
      <w:jc w:val="right"/>
    </w:pPr>
  </w:p>
  <w:p w:rsidR="0095163F" w:rsidRDefault="009516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A0E" w:rsidRDefault="00195A0E" w:rsidP="0095163F">
      <w:pPr>
        <w:spacing w:after="0" w:line="240" w:lineRule="auto"/>
      </w:pPr>
      <w:r>
        <w:separator/>
      </w:r>
    </w:p>
  </w:footnote>
  <w:footnote w:type="continuationSeparator" w:id="1">
    <w:p w:rsidR="00195A0E" w:rsidRDefault="00195A0E" w:rsidP="00951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0C4F"/>
    <w:rsid w:val="00130C4F"/>
    <w:rsid w:val="00195A0E"/>
    <w:rsid w:val="0044353D"/>
    <w:rsid w:val="004D1D07"/>
    <w:rsid w:val="0095163F"/>
    <w:rsid w:val="009C1229"/>
    <w:rsid w:val="00BF575A"/>
    <w:rsid w:val="00D174C2"/>
    <w:rsid w:val="00F54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30C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130C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9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163F"/>
  </w:style>
  <w:style w:type="paragraph" w:styleId="a6">
    <w:name w:val="footer"/>
    <w:basedOn w:val="a"/>
    <w:link w:val="a7"/>
    <w:uiPriority w:val="99"/>
    <w:unhideWhenUsed/>
    <w:rsid w:val="009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163F"/>
  </w:style>
  <w:style w:type="paragraph" w:styleId="a8">
    <w:name w:val="Balloon Text"/>
    <w:basedOn w:val="a"/>
    <w:link w:val="a9"/>
    <w:uiPriority w:val="99"/>
    <w:semiHidden/>
    <w:unhideWhenUsed/>
    <w:rsid w:val="004D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8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1825</Words>
  <Characters>10407</Characters>
  <Application>Microsoft Office Word</Application>
  <DocSecurity>0</DocSecurity>
  <Lines>86</Lines>
  <Paragraphs>24</Paragraphs>
  <ScaleCrop>false</ScaleCrop>
  <Company/>
  <LinksUpToDate>false</LinksUpToDate>
  <CharactersWithSpaces>12208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5</cp:revision>
  <dcterms:created xsi:type="dcterms:W3CDTF">2020-12-17T07:29:00Z</dcterms:created>
  <dcterms:modified xsi:type="dcterms:W3CDTF">2020-12-17T09:01:00Z</dcterms:modified>
</cp:coreProperties>
</file>