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9D" w:rsidRDefault="00AF789D" w:rsidP="00AF789D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Аннотация</w:t>
      </w:r>
    </w:p>
    <w:p w:rsidR="00A47678" w:rsidRPr="00A47678" w:rsidRDefault="00A47678" w:rsidP="00A47678">
      <w:pPr>
        <w:widowControl/>
        <w:shd w:val="clear" w:color="auto" w:fill="FFFFFF"/>
        <w:autoSpaceDE/>
        <w:autoSpaceDN/>
        <w:adjustRightInd/>
        <w:ind w:right="10" w:firstLine="706"/>
        <w:jc w:val="both"/>
        <w:rPr>
          <w:sz w:val="28"/>
          <w:szCs w:val="28"/>
        </w:rPr>
      </w:pPr>
      <w:r w:rsidRPr="00A4767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Программа учебного предмета «Вокал» </w:t>
      </w:r>
      <w:r w:rsidRPr="00A47678">
        <w:rPr>
          <w:sz w:val="28"/>
          <w:szCs w:val="28"/>
        </w:rPr>
        <w:t xml:space="preserve">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</w:t>
      </w:r>
      <w:proofErr w:type="gramStart"/>
      <w:r w:rsidRPr="00A47678">
        <w:rPr>
          <w:sz w:val="28"/>
          <w:szCs w:val="28"/>
        </w:rPr>
        <w:t xml:space="preserve"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</w:t>
      </w:r>
      <w:r w:rsidRPr="00A47678">
        <w:rPr>
          <w:color w:val="000000"/>
          <w:sz w:val="28"/>
          <w:szCs w:val="28"/>
        </w:rPr>
        <w:t>а также с учетом многолетнего педагогического опыта в области сольного пения  в детских школах искусств, в том числе, представленного в программах по вокалу для обучающихся на эстрадных и фольклорных отделениях.</w:t>
      </w:r>
      <w:proofErr w:type="gramEnd"/>
    </w:p>
    <w:p w:rsidR="00A47678" w:rsidRPr="00A47678" w:rsidRDefault="00A47678" w:rsidP="00A47678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A47678">
        <w:rPr>
          <w:sz w:val="28"/>
          <w:szCs w:val="28"/>
        </w:rPr>
        <w:t xml:space="preserve"> Важной эстетической задачей детской музыкальной школы является развитие музыкальных способностей у учащихся. Целью создания эстрадного вокального класса   является приобщение детей и молодёжи к основам мировой музыкальной культуры. Эстрадный вокал по своему звучанию находится между академическим (классическим) и народным вокалом. Задача эстрадного исполнителя - поиск своего собственного звука, своей оригинальной, характерной, легко узнаваемой манеры пения и сценического образа. Основная особенность эстрадного вокала заключается в поиске и формировании уникального, узнаваемого голоса вокалиста, аналогично тому, как эстрадные инструменталисты ищут "свой" оригинальный звук. В наше время, чтобы добиться конкурентоспособности, требуется владение достаточно широким диапазоном технических приемов. Каждая "краска" голоса требует методичной тренировки. Каждого человека, обладающего достаточно хорошим слухом и развитой музыкальностью, можно научить петь. Другое дело, что такой ученик может не стать профессионалом, пригодным для сцены, но он будет петь во всех смыслах грамотно - и в отношении техники, и в исполнительском плане. Музыкальная школа должна подготовить наиболее способных учащихся для поступления в </w:t>
      </w:r>
      <w:proofErr w:type="spellStart"/>
      <w:r w:rsidRPr="00A47678">
        <w:rPr>
          <w:sz w:val="28"/>
          <w:szCs w:val="28"/>
        </w:rPr>
        <w:t>СУЗы</w:t>
      </w:r>
      <w:proofErr w:type="spellEnd"/>
      <w:r w:rsidRPr="00A47678">
        <w:rPr>
          <w:sz w:val="28"/>
          <w:szCs w:val="28"/>
        </w:rPr>
        <w:t xml:space="preserve"> и ВУЗы культуры и искусства. </w:t>
      </w:r>
    </w:p>
    <w:p w:rsidR="00A47678" w:rsidRDefault="00A47678" w:rsidP="00A47678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Pr="00A47678">
        <w:rPr>
          <w:sz w:val="28"/>
          <w:szCs w:val="28"/>
        </w:rPr>
        <w:t xml:space="preserve">амое важное в занятиях эстрадной песней - это приобщение ребят к культурному песенному и поэтическому наследию нашей страны, которое так богато и прекрасно! Ценностью данной программы является её доступность широкой детско-юношеской аудитории, возможность каждому приобщиться к музыкальному искусству, к участию в общечеловеческом процессе создания и восприятия музыкальных ценностей в качестве либо автора произведения, либо исполнителя, либо слушателя, зрителя, критика, либо в нескольких одновременно, независимо от степени одарённости. Эстрадное пение занимает особое место в современной музыке, у детей и подростков этот вид искусства вызывает огромный интерес. Одной из важнейших задач данного предмета является не только обучение детей профессиональным творческим навыкам, но и развитие их творческих способностей, возможностей воспринимать музыку во всём богатстве её </w:t>
      </w:r>
      <w:r w:rsidRPr="00A47678">
        <w:rPr>
          <w:sz w:val="28"/>
          <w:szCs w:val="28"/>
        </w:rPr>
        <w:lastRenderedPageBreak/>
        <w:t>форм и жанров. Эстрадное пение, несмотря на существенные различия с академическим вокалом, базируется на тех же физиологических принципах в работе голосового аппарата. Основными общими свойствами, характерными для эстрадной манеры пения являются: близость к речевой фонетике, плотное звучание в грудном регистре (исключение – высокие мужские голоса), отсутствие выраженного прикрытия «верхов», использование оперного фальцета у высоких мужских голосов в верхнем регистре. Стоит отметить, что предмет «эстрадное пение» предполагает обучение не только правильному и красивому исполнению произведений в данном жанре, но ещё и умение работать с микрофоном, владение сценическим движением и актёрскими навыками. Движение на сцене - одно из важнейших составляющих имиджа эстрадного артиста, исполнителю необходимо знать правила поведени</w:t>
      </w:r>
      <w:r>
        <w:rPr>
          <w:sz w:val="28"/>
          <w:szCs w:val="28"/>
        </w:rPr>
        <w:t>я на сцене и работы со зрителем.</w:t>
      </w:r>
    </w:p>
    <w:p w:rsidR="00A47678" w:rsidRDefault="00A47678" w:rsidP="00A47678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учебного предмета «Вокал» 5 лет.</w:t>
      </w:r>
    </w:p>
    <w:p w:rsidR="00A47678" w:rsidRDefault="00A47678" w:rsidP="00A47678">
      <w:pPr>
        <w:ind w:right="91"/>
        <w:jc w:val="both"/>
        <w:rPr>
          <w:rFonts w:eastAsia="Calibri"/>
          <w:sz w:val="28"/>
          <w:szCs w:val="28"/>
        </w:rPr>
      </w:pPr>
      <w:r w:rsidRPr="00A47678">
        <w:rPr>
          <w:sz w:val="28"/>
          <w:szCs w:val="28"/>
        </w:rPr>
        <w:t xml:space="preserve"> </w:t>
      </w:r>
      <w:r w:rsidRPr="00A47678">
        <w:rPr>
          <w:rFonts w:eastAsia="Calibri"/>
          <w:sz w:val="28"/>
          <w:szCs w:val="28"/>
        </w:rPr>
        <w:t>На освоение предмета «</w:t>
      </w:r>
      <w:r w:rsidRPr="00A47678">
        <w:rPr>
          <w:sz w:val="28"/>
          <w:szCs w:val="28"/>
        </w:rPr>
        <w:t>Вокал</w:t>
      </w:r>
      <w:r w:rsidRPr="00A47678">
        <w:rPr>
          <w:rFonts w:eastAsia="Calibri"/>
          <w:sz w:val="28"/>
          <w:szCs w:val="28"/>
        </w:rPr>
        <w:t>» по учебному плану предлагается 2 часа аудиторных занятий в неделю</w:t>
      </w:r>
      <w:r>
        <w:rPr>
          <w:rFonts w:eastAsia="Calibri"/>
          <w:sz w:val="28"/>
          <w:szCs w:val="28"/>
        </w:rPr>
        <w:t>.</w:t>
      </w:r>
      <w:r w:rsidRPr="00A47678">
        <w:rPr>
          <w:rFonts w:eastAsia="Calibri"/>
          <w:sz w:val="28"/>
          <w:szCs w:val="28"/>
        </w:rPr>
        <w:t xml:space="preserve"> </w:t>
      </w:r>
    </w:p>
    <w:p w:rsidR="00A47678" w:rsidRDefault="00A47678" w:rsidP="00A47678">
      <w:pPr>
        <w:ind w:right="91"/>
        <w:jc w:val="both"/>
        <w:rPr>
          <w:sz w:val="28"/>
          <w:szCs w:val="28"/>
        </w:rPr>
      </w:pPr>
      <w:r w:rsidRPr="00A47678">
        <w:rPr>
          <w:sz w:val="28"/>
          <w:szCs w:val="28"/>
        </w:rPr>
        <w:t xml:space="preserve">Объем учебного времени составляет </w:t>
      </w:r>
      <w:r w:rsidR="001E7C84">
        <w:rPr>
          <w:sz w:val="28"/>
          <w:szCs w:val="28"/>
          <w:lang w:val="en-US"/>
        </w:rPr>
        <w:t xml:space="preserve">350 </w:t>
      </w:r>
      <w:bookmarkStart w:id="0" w:name="_GoBack"/>
      <w:bookmarkEnd w:id="0"/>
      <w:r w:rsidRPr="00A47678">
        <w:rPr>
          <w:sz w:val="28"/>
          <w:szCs w:val="28"/>
        </w:rPr>
        <w:t>часов</w:t>
      </w:r>
      <w:r>
        <w:rPr>
          <w:sz w:val="28"/>
          <w:szCs w:val="28"/>
        </w:rPr>
        <w:t>.</w:t>
      </w:r>
    </w:p>
    <w:p w:rsidR="00A47678" w:rsidRPr="00A47678" w:rsidRDefault="006773F4" w:rsidP="00A47678">
      <w:pPr>
        <w:ind w:righ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Результатом освоения учебного предмета «Вокал» является:</w:t>
      </w:r>
    </w:p>
    <w:p w:rsidR="006773F4" w:rsidRPr="006773F4" w:rsidRDefault="006773F4" w:rsidP="006773F4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6773F4">
        <w:rPr>
          <w:bCs/>
          <w:color w:val="000000"/>
          <w:spacing w:val="-4"/>
          <w:sz w:val="28"/>
          <w:szCs w:val="28"/>
        </w:rPr>
        <w:t>- з</w:t>
      </w:r>
      <w:r>
        <w:rPr>
          <w:bCs/>
          <w:color w:val="000000"/>
          <w:spacing w:val="-4"/>
          <w:sz w:val="28"/>
          <w:szCs w:val="28"/>
        </w:rPr>
        <w:t>нание</w:t>
      </w:r>
      <w:r w:rsidRPr="006773F4">
        <w:rPr>
          <w:bCs/>
          <w:color w:val="000000"/>
          <w:spacing w:val="-4"/>
          <w:sz w:val="28"/>
          <w:szCs w:val="28"/>
        </w:rPr>
        <w:t xml:space="preserve"> основ вокального исполнительства и музыкальной культуры;</w:t>
      </w:r>
    </w:p>
    <w:p w:rsidR="006773F4" w:rsidRPr="006773F4" w:rsidRDefault="006773F4" w:rsidP="006773F4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6773F4">
        <w:rPr>
          <w:bCs/>
          <w:color w:val="000000"/>
          <w:spacing w:val="-4"/>
          <w:sz w:val="28"/>
          <w:szCs w:val="28"/>
        </w:rPr>
        <w:t>- р</w:t>
      </w:r>
      <w:r>
        <w:rPr>
          <w:bCs/>
          <w:color w:val="000000"/>
          <w:spacing w:val="-4"/>
          <w:sz w:val="28"/>
          <w:szCs w:val="28"/>
        </w:rPr>
        <w:t>азвитый интерес</w:t>
      </w:r>
      <w:r w:rsidRPr="006773F4">
        <w:rPr>
          <w:bCs/>
          <w:color w:val="000000"/>
          <w:spacing w:val="-4"/>
          <w:sz w:val="28"/>
          <w:szCs w:val="28"/>
        </w:rPr>
        <w:t xml:space="preserve"> к дополнительным источникам знаний для дальнейшего самообразования;</w:t>
      </w:r>
    </w:p>
    <w:p w:rsidR="006773F4" w:rsidRPr="006773F4" w:rsidRDefault="006773F4" w:rsidP="006773F4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6773F4">
        <w:rPr>
          <w:bCs/>
          <w:color w:val="000000"/>
          <w:spacing w:val="-4"/>
          <w:sz w:val="28"/>
          <w:szCs w:val="28"/>
        </w:rPr>
        <w:t xml:space="preserve">- </w:t>
      </w:r>
      <w:r>
        <w:rPr>
          <w:bCs/>
          <w:color w:val="000000"/>
          <w:spacing w:val="-4"/>
          <w:sz w:val="28"/>
          <w:szCs w:val="28"/>
        </w:rPr>
        <w:t>комплекс</w:t>
      </w:r>
      <w:r w:rsidRPr="006773F4">
        <w:rPr>
          <w:bCs/>
          <w:color w:val="000000"/>
          <w:spacing w:val="-4"/>
          <w:sz w:val="28"/>
          <w:szCs w:val="28"/>
        </w:rPr>
        <w:t xml:space="preserve"> специальных знаний и   навыков в музыкальном исполнении, приемах вокала, правильного дыхания, импровизации;</w:t>
      </w:r>
    </w:p>
    <w:p w:rsidR="006773F4" w:rsidRPr="006773F4" w:rsidRDefault="006773F4" w:rsidP="006773F4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6773F4">
        <w:rPr>
          <w:bCs/>
          <w:color w:val="000000"/>
          <w:spacing w:val="-4"/>
          <w:sz w:val="28"/>
          <w:szCs w:val="28"/>
        </w:rPr>
        <w:t>- у</w:t>
      </w:r>
      <w:r>
        <w:rPr>
          <w:bCs/>
          <w:color w:val="000000"/>
          <w:spacing w:val="-4"/>
          <w:sz w:val="28"/>
          <w:szCs w:val="28"/>
        </w:rPr>
        <w:t>мение</w:t>
      </w:r>
      <w:r w:rsidRPr="006773F4">
        <w:rPr>
          <w:bCs/>
          <w:color w:val="000000"/>
          <w:spacing w:val="-4"/>
          <w:sz w:val="28"/>
          <w:szCs w:val="28"/>
        </w:rPr>
        <w:t xml:space="preserve"> пользоваться приобретенными знаниями и умениями;</w:t>
      </w:r>
    </w:p>
    <w:p w:rsidR="006773F4" w:rsidRPr="006773F4" w:rsidRDefault="006773F4" w:rsidP="006773F4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- навыки</w:t>
      </w:r>
      <w:r w:rsidRPr="006773F4">
        <w:rPr>
          <w:sz w:val="28"/>
          <w:szCs w:val="28"/>
        </w:rPr>
        <w:t xml:space="preserve"> публичных выступлений;</w:t>
      </w:r>
    </w:p>
    <w:p w:rsidR="006773F4" w:rsidRDefault="006773F4" w:rsidP="006773F4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- навыки</w:t>
      </w:r>
      <w:r w:rsidRPr="006773F4">
        <w:rPr>
          <w:sz w:val="28"/>
          <w:szCs w:val="28"/>
        </w:rPr>
        <w:t xml:space="preserve"> общения с аудиторией в условиях музыкально-просветительской деятельности образовательной организации.</w:t>
      </w:r>
    </w:p>
    <w:p w:rsidR="006773F4" w:rsidRPr="006773F4" w:rsidRDefault="006773F4" w:rsidP="006773F4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773F4">
        <w:rPr>
          <w:sz w:val="28"/>
          <w:szCs w:val="28"/>
        </w:rPr>
        <w:t>Основными видами контроля успеваемости являются:</w:t>
      </w:r>
    </w:p>
    <w:p w:rsidR="006773F4" w:rsidRPr="006773F4" w:rsidRDefault="006773F4" w:rsidP="006773F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773F4">
        <w:rPr>
          <w:sz w:val="28"/>
          <w:szCs w:val="28"/>
        </w:rPr>
        <w:t>- текущий контроль успеваемости</w:t>
      </w:r>
    </w:p>
    <w:p w:rsidR="006773F4" w:rsidRPr="006773F4" w:rsidRDefault="006773F4" w:rsidP="006773F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773F4">
        <w:rPr>
          <w:sz w:val="28"/>
          <w:szCs w:val="28"/>
        </w:rPr>
        <w:t>- промежуточная аттестация</w:t>
      </w:r>
    </w:p>
    <w:p w:rsidR="006773F4" w:rsidRPr="006773F4" w:rsidRDefault="006773F4" w:rsidP="006773F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773F4">
        <w:rPr>
          <w:sz w:val="28"/>
          <w:szCs w:val="28"/>
        </w:rPr>
        <w:t>- итоговая аттестация</w:t>
      </w:r>
    </w:p>
    <w:p w:rsidR="006773F4" w:rsidRPr="006773F4" w:rsidRDefault="006773F4" w:rsidP="006773F4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</w:rPr>
      </w:pPr>
    </w:p>
    <w:p w:rsidR="006773F4" w:rsidRPr="006773F4" w:rsidRDefault="006773F4" w:rsidP="006773F4">
      <w:pPr>
        <w:widowControl/>
        <w:suppressAutoHyphens/>
        <w:autoSpaceDE/>
        <w:autoSpaceDN/>
        <w:adjustRightInd/>
        <w:rPr>
          <w:b/>
          <w:sz w:val="28"/>
          <w:szCs w:val="28"/>
        </w:rPr>
      </w:pPr>
    </w:p>
    <w:p w:rsidR="00A47678" w:rsidRDefault="00A47678" w:rsidP="00AF789D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87CDD" w:rsidRDefault="00987CDD"/>
    <w:sectPr w:rsidR="0098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99"/>
    <w:rsid w:val="001E7C84"/>
    <w:rsid w:val="006773F4"/>
    <w:rsid w:val="00987CDD"/>
    <w:rsid w:val="00A47678"/>
    <w:rsid w:val="00AF789D"/>
    <w:rsid w:val="00E3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2021-08-06T10:16:00Z</dcterms:created>
  <dcterms:modified xsi:type="dcterms:W3CDTF">2021-08-06T13:01:00Z</dcterms:modified>
</cp:coreProperties>
</file>