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F1" w:rsidRPr="007A7E9B" w:rsidRDefault="007611B4" w:rsidP="007A7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E9B">
        <w:rPr>
          <w:rFonts w:ascii="Times New Roman" w:hAnsi="Times New Roman" w:cs="Times New Roman"/>
          <w:b/>
          <w:sz w:val="24"/>
          <w:szCs w:val="24"/>
        </w:rPr>
        <w:t>Сведения о качестве дополнительного образования в наглядных формах представления результативности реализации программы «Юнармеец-кинолог»</w:t>
      </w:r>
    </w:p>
    <w:p w:rsidR="007611B4" w:rsidRPr="007A7E9B" w:rsidRDefault="007611B4" w:rsidP="007A7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E9B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</w:t>
      </w:r>
      <w:proofErr w:type="spellStart"/>
      <w:r w:rsidRPr="007A7E9B">
        <w:rPr>
          <w:rFonts w:ascii="Times New Roman" w:hAnsi="Times New Roman" w:cs="Times New Roman"/>
          <w:b/>
          <w:sz w:val="24"/>
          <w:szCs w:val="24"/>
        </w:rPr>
        <w:t>Толпегин</w:t>
      </w:r>
      <w:proofErr w:type="spellEnd"/>
      <w:r w:rsidRPr="007A7E9B">
        <w:rPr>
          <w:rFonts w:ascii="Times New Roman" w:hAnsi="Times New Roman" w:cs="Times New Roman"/>
          <w:b/>
          <w:sz w:val="24"/>
          <w:szCs w:val="24"/>
        </w:rPr>
        <w:t xml:space="preserve"> Алексей Игоревич</w:t>
      </w:r>
    </w:p>
    <w:p w:rsidR="007611B4" w:rsidRDefault="007611B4" w:rsidP="007A7E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качества и результативности освоения дополнительных общеобразовательных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 в МБУДО «ГДДТ им.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Казани проводится в ходе мониторинговых исследований образовательных результатов, сохранности контингента.</w:t>
      </w:r>
    </w:p>
    <w:p w:rsidR="007611B4" w:rsidRDefault="007611B4" w:rsidP="007A7E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реализации  программы наблюдается высокий показатель сохранности контингента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100%.</w:t>
      </w:r>
    </w:p>
    <w:p w:rsidR="007611B4" w:rsidRDefault="007611B4">
      <w:pPr>
        <w:rPr>
          <w:rFonts w:ascii="Times New Roman" w:hAnsi="Times New Roman" w:cs="Times New Roman"/>
          <w:sz w:val="24"/>
          <w:szCs w:val="24"/>
        </w:rPr>
      </w:pPr>
      <w:r w:rsidRPr="007611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0622" cy="2920621"/>
            <wp:effectExtent l="19050" t="0" r="1762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611B4" w:rsidRDefault="007611B4" w:rsidP="007A7E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показатель говорит о педагогическом мастерстве, высоком качестве преподавания.</w:t>
      </w:r>
    </w:p>
    <w:p w:rsidR="007611B4" w:rsidRDefault="007611B4">
      <w:pPr>
        <w:rPr>
          <w:rFonts w:ascii="Times New Roman" w:hAnsi="Times New Roman" w:cs="Times New Roman"/>
          <w:sz w:val="24"/>
          <w:szCs w:val="24"/>
        </w:rPr>
      </w:pPr>
    </w:p>
    <w:p w:rsidR="007A7E9B" w:rsidRDefault="007A7E9B" w:rsidP="007A7E9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0">
        <w:rPr>
          <w:rFonts w:ascii="Times New Roman" w:hAnsi="Times New Roman" w:cs="Times New Roman"/>
          <w:b/>
          <w:sz w:val="24"/>
          <w:szCs w:val="24"/>
        </w:rPr>
        <w:t>Уровень образовательных результатов</w:t>
      </w:r>
    </w:p>
    <w:p w:rsidR="00E774B0" w:rsidRPr="00E774B0" w:rsidRDefault="00E774B0" w:rsidP="00E774B0">
      <w:pPr>
        <w:shd w:val="clear" w:color="auto" w:fill="FFFFFF"/>
        <w:ind w:firstLine="708"/>
        <w:rPr>
          <w:rFonts w:ascii="Times New Roman" w:hAnsi="Times New Roman" w:cs="Times New Roman"/>
          <w:color w:val="181818"/>
          <w:sz w:val="24"/>
          <w:szCs w:val="24"/>
        </w:rPr>
      </w:pPr>
      <w:r w:rsidRPr="00E774B0">
        <w:rPr>
          <w:rFonts w:ascii="Times New Roman" w:hAnsi="Times New Roman" w:cs="Times New Roman"/>
          <w:color w:val="181818"/>
          <w:sz w:val="24"/>
          <w:szCs w:val="24"/>
        </w:rPr>
        <w:t>Контроль усвоения обучающимися программы, оценка их образовательных результатов является неотъёмлемой частью образовательного процесса.</w:t>
      </w:r>
    </w:p>
    <w:p w:rsidR="00E774B0" w:rsidRPr="00E774B0" w:rsidRDefault="00E774B0" w:rsidP="007A7E9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E9B" w:rsidRDefault="007A7E9B" w:rsidP="007A7E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7125" cy="2702257"/>
            <wp:effectExtent l="19050" t="0" r="21125" b="284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C6FF6" w:rsidRDefault="008C6FF6" w:rsidP="008C6F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 уровень образовательных результатов, мы видим стабильную положительную динамику на протяжении срока реализации программы.</w:t>
      </w:r>
      <w:r w:rsidR="00E774B0">
        <w:rPr>
          <w:rFonts w:ascii="Times New Roman" w:hAnsi="Times New Roman" w:cs="Times New Roman"/>
          <w:sz w:val="24"/>
          <w:szCs w:val="24"/>
        </w:rPr>
        <w:t xml:space="preserve"> Ежегодно увеличивается количество </w:t>
      </w:r>
      <w:proofErr w:type="gramStart"/>
      <w:r w:rsidR="00E774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774B0">
        <w:rPr>
          <w:rFonts w:ascii="Times New Roman" w:hAnsi="Times New Roman" w:cs="Times New Roman"/>
          <w:sz w:val="24"/>
          <w:szCs w:val="24"/>
        </w:rPr>
        <w:t xml:space="preserve"> со средним и высоким уровнем.</w:t>
      </w:r>
    </w:p>
    <w:p w:rsidR="00E774B0" w:rsidRDefault="00E774B0" w:rsidP="00E774B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4C"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в конкурсах различного уровня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(количество победителей и призёров)</w:t>
      </w:r>
    </w:p>
    <w:p w:rsidR="00E774B0" w:rsidRPr="00E774B0" w:rsidRDefault="00E774B0" w:rsidP="00E77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обучающиеся объединения «Юный кинолог» участвуют в конкурсах и соревнованиях разного уровня.</w:t>
      </w:r>
    </w:p>
    <w:p w:rsidR="00E774B0" w:rsidRDefault="00E774B0" w:rsidP="00E77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9930" cy="3016155"/>
            <wp:effectExtent l="19050" t="0" r="250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74B0" w:rsidRDefault="00E774B0" w:rsidP="00E77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проводится изучение уровня удовлетворённости родителей качеством преподавания. В течение последних лет уровень удовлетворённости составляет от 98% до 100%. Количество детей, выразивших желание обучаться по дополнительной общеобразовательной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обшеразвивающей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программе «Юнармеец-кинолог», гораздо выше, чем возможно принять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A7E9B" w:rsidRPr="007611B4" w:rsidRDefault="007A7E9B">
      <w:pPr>
        <w:rPr>
          <w:rFonts w:ascii="Times New Roman" w:hAnsi="Times New Roman" w:cs="Times New Roman"/>
          <w:sz w:val="24"/>
          <w:szCs w:val="24"/>
        </w:rPr>
      </w:pPr>
    </w:p>
    <w:sectPr w:rsidR="007A7E9B" w:rsidRPr="007611B4" w:rsidSect="00E1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201B"/>
    <w:rsid w:val="00014BA2"/>
    <w:rsid w:val="00324340"/>
    <w:rsid w:val="00464DAB"/>
    <w:rsid w:val="007611B4"/>
    <w:rsid w:val="007A7E9B"/>
    <w:rsid w:val="008C6FF6"/>
    <w:rsid w:val="009225DC"/>
    <w:rsid w:val="00AE201B"/>
    <w:rsid w:val="00CD3ADD"/>
    <w:rsid w:val="00E12DF1"/>
    <w:rsid w:val="00E774B0"/>
    <w:rsid w:val="00F1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Сохранность контингента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hape val="cylinder"/>
        <c:axId val="115066752"/>
        <c:axId val="162258944"/>
        <c:axId val="126504000"/>
      </c:bar3DChart>
      <c:catAx>
        <c:axId val="115066752"/>
        <c:scaling>
          <c:orientation val="minMax"/>
        </c:scaling>
        <c:axPos val="b"/>
        <c:tickLblPos val="nextTo"/>
        <c:crossAx val="162258944"/>
        <c:crosses val="autoZero"/>
        <c:auto val="1"/>
        <c:lblAlgn val="ctr"/>
        <c:lblOffset val="100"/>
      </c:catAx>
      <c:valAx>
        <c:axId val="162258944"/>
        <c:scaling>
          <c:orientation val="minMax"/>
        </c:scaling>
        <c:axPos val="l"/>
        <c:majorGridlines/>
        <c:numFmt formatCode="General" sourceLinked="1"/>
        <c:tickLblPos val="nextTo"/>
        <c:crossAx val="115066752"/>
        <c:crosses val="autoZero"/>
        <c:crossBetween val="between"/>
      </c:valAx>
      <c:serAx>
        <c:axId val="126504000"/>
        <c:scaling>
          <c:orientation val="minMax"/>
        </c:scaling>
        <c:delete val="1"/>
        <c:axPos val="b"/>
        <c:tickLblPos val="none"/>
        <c:crossAx val="162258944"/>
        <c:crosses val="autoZero"/>
      </c:ser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19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</c:v>
                </c:pt>
                <c:pt idx="1">
                  <c:v>62</c:v>
                </c:pt>
                <c:pt idx="2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19</c:v>
                </c:pt>
                <c:pt idx="2">
                  <c:v>24</c:v>
                </c:pt>
              </c:numCache>
            </c:numRef>
          </c:val>
        </c:ser>
        <c:shape val="cylinder"/>
        <c:axId val="198949120"/>
        <c:axId val="81138048"/>
        <c:axId val="113246208"/>
      </c:bar3DChart>
      <c:catAx>
        <c:axId val="198949120"/>
        <c:scaling>
          <c:orientation val="minMax"/>
        </c:scaling>
        <c:axPos val="b"/>
        <c:tickLblPos val="nextTo"/>
        <c:crossAx val="81138048"/>
        <c:crosses val="autoZero"/>
        <c:auto val="1"/>
        <c:lblAlgn val="ctr"/>
        <c:lblOffset val="100"/>
      </c:catAx>
      <c:valAx>
        <c:axId val="81138048"/>
        <c:scaling>
          <c:orientation val="minMax"/>
        </c:scaling>
        <c:axPos val="l"/>
        <c:majorGridlines/>
        <c:numFmt formatCode="General" sourceLinked="1"/>
        <c:tickLblPos val="nextTo"/>
        <c:crossAx val="198949120"/>
        <c:crosses val="autoZero"/>
        <c:crossBetween val="between"/>
      </c:valAx>
      <c:serAx>
        <c:axId val="113246208"/>
        <c:scaling>
          <c:orientation val="minMax"/>
        </c:scaling>
        <c:delete val="1"/>
        <c:axPos val="b"/>
        <c:tickLblPos val="none"/>
        <c:crossAx val="81138048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6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  <c:pt idx="1">
                  <c:v>25</c:v>
                </c:pt>
                <c:pt idx="2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2020/2021 учебный год</c:v>
                </c:pt>
                <c:pt idx="1">
                  <c:v>2021/2022учебный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</c:ser>
        <c:shape val="cylinder"/>
        <c:axId val="126499456"/>
        <c:axId val="126513536"/>
        <c:axId val="113248896"/>
      </c:bar3DChart>
      <c:catAx>
        <c:axId val="126499456"/>
        <c:scaling>
          <c:orientation val="minMax"/>
        </c:scaling>
        <c:axPos val="b"/>
        <c:tickLblPos val="nextTo"/>
        <c:crossAx val="126513536"/>
        <c:crosses val="autoZero"/>
        <c:auto val="1"/>
        <c:lblAlgn val="ctr"/>
        <c:lblOffset val="100"/>
      </c:catAx>
      <c:valAx>
        <c:axId val="126513536"/>
        <c:scaling>
          <c:orientation val="minMax"/>
        </c:scaling>
        <c:axPos val="l"/>
        <c:majorGridlines/>
        <c:numFmt formatCode="General" sourceLinked="1"/>
        <c:tickLblPos val="nextTo"/>
        <c:crossAx val="126499456"/>
        <c:crosses val="autoZero"/>
        <c:crossBetween val="between"/>
      </c:valAx>
      <c:serAx>
        <c:axId val="113248896"/>
        <c:scaling>
          <c:orientation val="minMax"/>
        </c:scaling>
        <c:delete val="1"/>
        <c:axPos val="b"/>
        <c:tickLblPos val="none"/>
        <c:crossAx val="126513536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2024-01-18T11:20:00Z</dcterms:created>
  <dcterms:modified xsi:type="dcterms:W3CDTF">2024-01-19T10:27:00Z</dcterms:modified>
</cp:coreProperties>
</file>