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A50" w:rsidRDefault="00410A50" w:rsidP="00410A50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410A50" w:rsidRPr="00EF42D4" w:rsidRDefault="00410A50" w:rsidP="00410A50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410A50" w:rsidRPr="00EF42D4" w:rsidRDefault="00410A50" w:rsidP="00410A50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410A50" w:rsidRPr="00EF42D4" w:rsidRDefault="00410A50" w:rsidP="00410A50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Городской эколого-краеведческой конференции</w:t>
      </w:r>
    </w:p>
    <w:p w:rsidR="00410A50" w:rsidRPr="00EF42D4" w:rsidRDefault="00410A50" w:rsidP="00410A50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«Жир-Су»,</w:t>
      </w:r>
    </w:p>
    <w:p w:rsidR="00410A50" w:rsidRPr="00EF42D4" w:rsidRDefault="00410A50" w:rsidP="00410A50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>освящённой</w:t>
      </w:r>
      <w:proofErr w:type="gramEnd"/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 100-летию СССР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  Организаторы конкурса:</w:t>
      </w:r>
    </w:p>
    <w:p w:rsidR="00410A50" w:rsidRPr="00EF42D4" w:rsidRDefault="00410A50" w:rsidP="00410A50">
      <w:pPr>
        <w:spacing w:after="0" w:line="240" w:lineRule="auto"/>
        <w:ind w:right="283"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410A50" w:rsidRPr="00EF42D4" w:rsidRDefault="00410A50" w:rsidP="00410A50">
      <w:pPr>
        <w:spacing w:after="0" w:line="240" w:lineRule="auto"/>
        <w:ind w:right="283" w:firstLine="709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bCs/>
          <w:sz w:val="24"/>
          <w:szCs w:val="24"/>
        </w:rPr>
        <w:t>- ИК МО «Управление образования» г. Казани;</w:t>
      </w:r>
    </w:p>
    <w:p w:rsidR="00410A50" w:rsidRPr="00EF42D4" w:rsidRDefault="00410A50" w:rsidP="00410A50">
      <w:pPr>
        <w:spacing w:after="0" w:line="240" w:lineRule="auto"/>
        <w:ind w:right="283" w:firstLine="709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-  МБУДО «Городской Дворец детского творчества им. А.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410A50" w:rsidRPr="00EF42D4" w:rsidRDefault="00410A50" w:rsidP="00410A50">
      <w:pPr>
        <w:spacing w:after="0" w:line="240" w:lineRule="auto"/>
        <w:ind w:right="283" w:firstLine="709"/>
        <w:rPr>
          <w:rFonts w:ascii="Times New Roman" w:eastAsia="Calibri" w:hAnsi="Times New Roman" w:cs="Times New Roman"/>
          <w:sz w:val="24"/>
          <w:szCs w:val="24"/>
        </w:rPr>
      </w:pP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Партнеры: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  Центральное территориальное управление Министерства Экологии и природных ресурсов РТ;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  Институт фундаментальной медицины и биологии К</w:t>
      </w:r>
      <w:proofErr w:type="gramStart"/>
      <w:r w:rsidRPr="00EF42D4">
        <w:rPr>
          <w:rFonts w:ascii="Times New Roman" w:eastAsia="Calibri" w:hAnsi="Times New Roman" w:cs="Times New Roman"/>
          <w:sz w:val="24"/>
          <w:szCs w:val="24"/>
        </w:rPr>
        <w:t>Ф(</w:t>
      </w:r>
      <w:proofErr w:type="gramEnd"/>
      <w:r w:rsidRPr="00EF42D4">
        <w:rPr>
          <w:rFonts w:ascii="Times New Roman" w:eastAsia="Calibri" w:hAnsi="Times New Roman" w:cs="Times New Roman"/>
          <w:sz w:val="24"/>
          <w:szCs w:val="24"/>
        </w:rPr>
        <w:t>ПУ);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-  Казанский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Зооботсад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 Татарстанское отделение Всероссийского Географического Общества.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Общие положения: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1.1.</w:t>
      </w:r>
      <w:r w:rsidRPr="00EF42D4">
        <w:rPr>
          <w:rFonts w:ascii="Times New Roman" w:eastAsia="Calibri" w:hAnsi="Times New Roman" w:cs="Times New Roman"/>
          <w:sz w:val="24"/>
          <w:szCs w:val="24"/>
        </w:rPr>
        <w:tab/>
        <w:t>Настоящее Положение определяет цели и задачи городской эколого-краеведческой конференции «Жир-Су» (далее – Конференция), порядок её организации, проведения, подведения итогов и награждения победителей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1.2</w:t>
      </w:r>
      <w:r w:rsidRPr="00EF42D4">
        <w:rPr>
          <w:rFonts w:ascii="Times New Roman" w:eastAsia="Calibri" w:hAnsi="Times New Roman" w:cs="Times New Roman"/>
          <w:bCs/>
          <w:sz w:val="24"/>
          <w:szCs w:val="24"/>
        </w:rPr>
        <w:t xml:space="preserve"> ИК МО «Управление образования» г. Казани, </w:t>
      </w:r>
      <w:r w:rsidRPr="00EF42D4">
        <w:rPr>
          <w:rFonts w:ascii="Times New Roman" w:eastAsia="Calibri" w:hAnsi="Times New Roman" w:cs="Times New Roman"/>
          <w:sz w:val="24"/>
          <w:szCs w:val="24"/>
        </w:rPr>
        <w:t>Отделом патриотического воспитания «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  <w:lang w:val="en-US"/>
        </w:rPr>
        <w:t>Avante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! Алга! Вперёд!» МБУ ДО «ГДДТ им. А.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» г. Казани. 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1.3.</w:t>
      </w:r>
      <w:r w:rsidRPr="00EF42D4">
        <w:rPr>
          <w:rFonts w:ascii="Times New Roman" w:eastAsia="Calibri" w:hAnsi="Times New Roman" w:cs="Times New Roman"/>
          <w:sz w:val="24"/>
          <w:szCs w:val="24"/>
        </w:rPr>
        <w:tab/>
        <w:t>Оценка конкурсных материалов осуществляется жюри конкурса, персональный состав которого формируется компетентными специалистами (Приложение № 1-2).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Цель Конференции: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Воспитание экологической культуры, активизация творчества учащихся, развитие интеллектуально-творческого потенциала детей путем совершенствования навыков учебно-исследовательской деятельности и представления результатов своих исследований.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Задачи Конференции: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  Формировать интерес к решению экологических задач и ситуаций;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 Развивать системное мышление, умение находить оптимальные решения;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   Поддерживать и развивать идеи охраны окружающей среды, прибивать любовь к природе и родному краю;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 Привлечь внимание к богатому историческому опыту охраны окружающей среды на территории Поволжья, отражённому в краеведческой литературе, традициях, легендах и свидетельствах жителей региона;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 Выявлять и поддерживать творчески одаренных детей в сфере социально-экологической активности и креативности;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-  Расширять информационное пространство участников Конференции, содействия повышения их знаний об экологических проблемах и путях их решения.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Участники Конференции: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В Конференции могут принимать участие ученики общеобразовательных организаций и учреждений  дополнительного образования детей 7-11 классов.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Порядок проведения и участия в Конференции.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Для участия в конференции необходимо до 10 марта  2022 г. подать заявку в электронном виде по адресу:  (Приложение).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i/>
          <w:sz w:val="24"/>
          <w:szCs w:val="24"/>
          <w:u w:val="single"/>
        </w:rPr>
        <w:t>Иногородние работы могут быть рассмотрены заочно.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В работе конференции предполагается участие в формате </w:t>
      </w:r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t>стендовых докладов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(1 стандартный лист ватмана; название, авто</w:t>
      </w:r>
      <w:proofErr w:type="gramStart"/>
      <w:r w:rsidRPr="00EF42D4">
        <w:rPr>
          <w:rFonts w:ascii="Times New Roman" w:eastAsia="Calibri" w:hAnsi="Times New Roman" w:cs="Times New Roman"/>
          <w:sz w:val="24"/>
          <w:szCs w:val="24"/>
        </w:rPr>
        <w:t>р(</w:t>
      </w:r>
      <w:proofErr w:type="gram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ы), руководитель, организация, цель, задачи, новизна, актуальность, методика, результаты, выводы, литература). 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Обязательно должны быть представлены фото, схем, рисунков, списков видов и списка литературы в виде приложения. 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t>Дата и место проведения мероприятия: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«17» марта 2022 года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, МБУ ДО «ГДДТ им. А.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» г. Казани, Галактионова, 24.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t>Предполагаемые секции: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EF42D4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EF42D4">
        <w:rPr>
          <w:rFonts w:ascii="Times New Roman" w:eastAsia="Calibri" w:hAnsi="Times New Roman" w:cs="Times New Roman"/>
          <w:b/>
          <w:sz w:val="24"/>
          <w:szCs w:val="24"/>
        </w:rPr>
        <w:t>Биота</w:t>
      </w:r>
      <w:proofErr w:type="spellEnd"/>
      <w:r w:rsidRPr="00EF42D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ab/>
      </w:r>
      <w:proofErr w:type="spellStart"/>
      <w:r w:rsidRPr="00EF42D4">
        <w:rPr>
          <w:rFonts w:ascii="Times New Roman" w:eastAsia="Calibri" w:hAnsi="Times New Roman" w:cs="Times New Roman"/>
          <w:b/>
          <w:sz w:val="24"/>
          <w:szCs w:val="24"/>
        </w:rPr>
        <w:t>Абиота</w:t>
      </w:r>
      <w:proofErr w:type="spellEnd"/>
      <w:r w:rsidRPr="00EF42D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Практическая работа, проблемы воздействия на окружающую среду и </w:t>
      </w:r>
      <w:proofErr w:type="spellStart"/>
      <w:r w:rsidRPr="00EF42D4">
        <w:rPr>
          <w:rFonts w:ascii="Times New Roman" w:eastAsia="Calibri" w:hAnsi="Times New Roman" w:cs="Times New Roman"/>
          <w:b/>
          <w:sz w:val="24"/>
          <w:szCs w:val="24"/>
        </w:rPr>
        <w:t>валиологию</w:t>
      </w:r>
      <w:proofErr w:type="spellEnd"/>
      <w:r w:rsidRPr="00EF42D4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ab/>
        <w:t>Общая экология.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5.       </w:t>
      </w:r>
      <w:r w:rsidRPr="00EF42D4">
        <w:rPr>
          <w:rFonts w:ascii="Times New Roman" w:hAnsi="Times New Roman" w:cs="Times New Roman"/>
          <w:b/>
          <w:sz w:val="24"/>
          <w:szCs w:val="24"/>
        </w:rPr>
        <w:t>Энциклопедия народа «</w:t>
      </w:r>
      <w:proofErr w:type="spellStart"/>
      <w:r w:rsidRPr="00EF42D4">
        <w:rPr>
          <w:rFonts w:ascii="Times New Roman" w:hAnsi="Times New Roman" w:cs="Times New Roman"/>
          <w:b/>
          <w:sz w:val="24"/>
          <w:szCs w:val="24"/>
        </w:rPr>
        <w:t>Туган</w:t>
      </w:r>
      <w:proofErr w:type="spellEnd"/>
      <w:r w:rsidRPr="00EF42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42D4">
        <w:rPr>
          <w:rFonts w:ascii="Times New Roman" w:hAnsi="Times New Roman" w:cs="Times New Roman"/>
          <w:b/>
          <w:sz w:val="24"/>
          <w:szCs w:val="24"/>
        </w:rPr>
        <w:t>ягым</w:t>
      </w:r>
      <w:proofErr w:type="spellEnd"/>
      <w:r w:rsidRPr="00EF42D4">
        <w:rPr>
          <w:rFonts w:ascii="Times New Roman" w:hAnsi="Times New Roman" w:cs="Times New Roman"/>
          <w:b/>
          <w:sz w:val="24"/>
          <w:szCs w:val="24"/>
        </w:rPr>
        <w:t xml:space="preserve"> минем – </w:t>
      </w:r>
      <w:proofErr w:type="spellStart"/>
      <w:r w:rsidRPr="00EF42D4">
        <w:rPr>
          <w:rFonts w:ascii="Times New Roman" w:hAnsi="Times New Roman" w:cs="Times New Roman"/>
          <w:b/>
          <w:sz w:val="24"/>
          <w:szCs w:val="24"/>
        </w:rPr>
        <w:t>яшел</w:t>
      </w:r>
      <w:proofErr w:type="spellEnd"/>
      <w:r w:rsidRPr="00EF42D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F42D4">
        <w:rPr>
          <w:rFonts w:ascii="Times New Roman" w:hAnsi="Times New Roman" w:cs="Times New Roman"/>
          <w:b/>
          <w:sz w:val="24"/>
          <w:szCs w:val="24"/>
        </w:rPr>
        <w:t>бишек</w:t>
      </w:r>
      <w:proofErr w:type="spellEnd"/>
      <w:r w:rsidRPr="00EF42D4">
        <w:rPr>
          <w:rFonts w:ascii="Times New Roman" w:hAnsi="Times New Roman" w:cs="Times New Roman"/>
          <w:b/>
          <w:sz w:val="24"/>
          <w:szCs w:val="24"/>
        </w:rPr>
        <w:t>»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«Родимый край – зелёная моя колыбель»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EF42D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Реферативные работы к участию в  конференции не допускаются.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Участие в конференции предусматривает рассказ учащихся о результатах собственной исследовательской работы, а так же ответы на вопросы экспертов.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Подведения итогов Конференции.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Победители награждаются грамотами.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Консультации.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>Консультации по всем вопросам подготовки участников проводятся каждую среду и пятницу, начиная с 5 сентября 2022 года по предварительной договоренности – отдел «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  <w:lang w:val="en-US"/>
        </w:rPr>
        <w:t>Avante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» ГДДТ им. А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по адресу: ул. Галактионова 24,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. 32, </w:t>
      </w:r>
      <w:proofErr w:type="spellStart"/>
      <w:r w:rsidRPr="00EF42D4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Pr="00EF42D4">
        <w:rPr>
          <w:rFonts w:ascii="Times New Roman" w:eastAsia="Calibri" w:hAnsi="Times New Roman" w:cs="Times New Roman"/>
          <w:sz w:val="24"/>
          <w:szCs w:val="24"/>
        </w:rPr>
        <w:t>. 6.</w:t>
      </w:r>
    </w:p>
    <w:p w:rsidR="00410A50" w:rsidRPr="00EF42D4" w:rsidRDefault="00410A50" w:rsidP="00410A50">
      <w:pPr>
        <w:tabs>
          <w:tab w:val="left" w:pos="851"/>
        </w:tabs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EF42D4">
        <w:rPr>
          <w:rFonts w:ascii="Times New Roman" w:eastAsia="Calibri" w:hAnsi="Times New Roman" w:cs="Times New Roman"/>
          <w:sz w:val="24"/>
          <w:szCs w:val="24"/>
        </w:rPr>
        <w:t>-</w:t>
      </w:r>
      <w:r w:rsidRPr="00EF42D4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5" w:history="1">
        <w:r w:rsidRPr="00EF42D4">
          <w:rPr>
            <w:rFonts w:ascii="Times New Roman" w:eastAsia="Calibr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vadim</w:t>
        </w:r>
        <w:r w:rsidRPr="00EF42D4">
          <w:rPr>
            <w:rFonts w:ascii="Times New Roman" w:eastAsia="Calibri" w:hAnsi="Times New Roman" w:cs="Times New Roman"/>
            <w:b/>
            <w:color w:val="0000FF" w:themeColor="hyperlink"/>
            <w:sz w:val="24"/>
            <w:szCs w:val="24"/>
            <w:u w:val="single"/>
          </w:rPr>
          <w:t>.</w:t>
        </w:r>
        <w:r w:rsidRPr="00EF42D4">
          <w:rPr>
            <w:rFonts w:ascii="Times New Roman" w:eastAsia="Calibr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marfin</w:t>
        </w:r>
        <w:r w:rsidRPr="00EF42D4">
          <w:rPr>
            <w:rFonts w:ascii="Times New Roman" w:eastAsia="Calibri" w:hAnsi="Times New Roman" w:cs="Times New Roman"/>
            <w:b/>
            <w:color w:val="0000FF" w:themeColor="hyperlink"/>
            <w:sz w:val="24"/>
            <w:szCs w:val="24"/>
            <w:u w:val="single"/>
          </w:rPr>
          <w:t>.1960@</w:t>
        </w:r>
        <w:r w:rsidRPr="00EF42D4">
          <w:rPr>
            <w:rFonts w:ascii="Times New Roman" w:eastAsia="Calibr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EF42D4">
          <w:rPr>
            <w:rFonts w:ascii="Times New Roman" w:eastAsia="Calibri" w:hAnsi="Times New Roman" w:cs="Times New Roman"/>
            <w:b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EF42D4">
          <w:rPr>
            <w:rFonts w:ascii="Times New Roman" w:eastAsia="Calibr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Педагог – </w:t>
      </w:r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t>Марфин Вадим Германович</w:t>
      </w:r>
      <w:r w:rsidRPr="00EF42D4">
        <w:rPr>
          <w:rFonts w:ascii="Times New Roman" w:eastAsia="Calibri" w:hAnsi="Times New Roman" w:cs="Times New Roman"/>
          <w:sz w:val="24"/>
          <w:szCs w:val="24"/>
        </w:rPr>
        <w:t xml:space="preserve"> тел</w:t>
      </w:r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t>.8(927)-429-10-77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t>Примечание.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i/>
          <w:sz w:val="24"/>
          <w:szCs w:val="24"/>
        </w:rPr>
        <w:t>Заявка на участие является полным и безоговорочным согласием участника со всеми условиями Конференции, а также является согласием на обработку его персональных данных, связанную с проведением Конференции.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0A50" w:rsidRDefault="00410A50" w:rsidP="00410A50">
      <w:pPr>
        <w:spacing w:after="0" w:line="240" w:lineRule="auto"/>
        <w:ind w:right="283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10A50" w:rsidRDefault="00410A50" w:rsidP="00410A50">
      <w:pPr>
        <w:spacing w:after="0" w:line="240" w:lineRule="auto"/>
        <w:ind w:right="283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10A50" w:rsidRDefault="00410A50" w:rsidP="00410A50">
      <w:pPr>
        <w:spacing w:after="0" w:line="240" w:lineRule="auto"/>
        <w:ind w:right="283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10A50" w:rsidRDefault="00410A50" w:rsidP="00410A50">
      <w:pPr>
        <w:spacing w:after="0" w:line="240" w:lineRule="auto"/>
        <w:ind w:right="283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10A50" w:rsidRDefault="00410A50" w:rsidP="00410A50">
      <w:pPr>
        <w:spacing w:after="0" w:line="240" w:lineRule="auto"/>
        <w:ind w:right="283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10A50" w:rsidRDefault="00410A50" w:rsidP="00410A50">
      <w:pPr>
        <w:spacing w:after="0" w:line="240" w:lineRule="auto"/>
        <w:ind w:right="283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10A50" w:rsidRDefault="00410A50" w:rsidP="00410A50">
      <w:pPr>
        <w:spacing w:after="0" w:line="240" w:lineRule="auto"/>
        <w:ind w:right="283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10A50" w:rsidRDefault="00410A50" w:rsidP="00410A50">
      <w:pPr>
        <w:spacing w:after="0" w:line="240" w:lineRule="auto"/>
        <w:ind w:right="283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10A50" w:rsidRDefault="00410A50" w:rsidP="00410A50">
      <w:pPr>
        <w:spacing w:after="0" w:line="240" w:lineRule="auto"/>
        <w:ind w:right="283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10A50" w:rsidRDefault="00410A50" w:rsidP="00410A50">
      <w:pPr>
        <w:spacing w:after="0" w:line="240" w:lineRule="auto"/>
        <w:ind w:right="283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10A50" w:rsidRDefault="00410A50" w:rsidP="00410A50">
      <w:pPr>
        <w:spacing w:after="0" w:line="240" w:lineRule="auto"/>
        <w:ind w:right="283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10A50" w:rsidRPr="00EF42D4" w:rsidRDefault="00410A50" w:rsidP="00410A50">
      <w:pPr>
        <w:spacing w:after="0" w:line="240" w:lineRule="auto"/>
        <w:ind w:right="283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Приложение 1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0A50" w:rsidRPr="00EF42D4" w:rsidRDefault="00410A50" w:rsidP="00410A50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</w:p>
    <w:p w:rsidR="00410A50" w:rsidRPr="00EF42D4" w:rsidRDefault="00410A50" w:rsidP="00410A50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на участие в республиканской эколого-краеведческой конференции </w:t>
      </w:r>
    </w:p>
    <w:p w:rsidR="00410A50" w:rsidRPr="00EF42D4" w:rsidRDefault="00410A50" w:rsidP="00410A50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«Жир-Су»</w:t>
      </w:r>
    </w:p>
    <w:p w:rsidR="00410A50" w:rsidRPr="00EF42D4" w:rsidRDefault="00410A50" w:rsidP="00410A50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Секция «____________________________»  </w:t>
      </w:r>
    </w:p>
    <w:p w:rsidR="00410A50" w:rsidRPr="00EF42D4" w:rsidRDefault="00410A50" w:rsidP="00410A50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</w:t>
      </w:r>
    </w:p>
    <w:p w:rsidR="00410A50" w:rsidRPr="00EF42D4" w:rsidRDefault="00410A50" w:rsidP="00410A50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       Тема «________________________________»</w:t>
      </w:r>
    </w:p>
    <w:p w:rsidR="00410A50" w:rsidRPr="00EF42D4" w:rsidRDefault="00410A50" w:rsidP="00410A50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ab/>
        <w:t>ФИО участника____________________________________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ab/>
        <w:t>Название ОО, район, класс__________________________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ab/>
        <w:t>ФИО руководителя (полностью), должность ________________</w:t>
      </w:r>
    </w:p>
    <w:p w:rsidR="00410A50" w:rsidRPr="00EF42D4" w:rsidRDefault="00410A50" w:rsidP="00410A50">
      <w:pPr>
        <w:tabs>
          <w:tab w:val="left" w:pos="851"/>
        </w:tabs>
        <w:spacing w:after="0" w:line="240" w:lineRule="auto"/>
        <w:ind w:right="283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EF42D4">
        <w:rPr>
          <w:rFonts w:ascii="Times New Roman" w:eastAsia="Calibri" w:hAnsi="Times New Roman" w:cs="Times New Roman"/>
          <w:b/>
          <w:sz w:val="24"/>
          <w:szCs w:val="24"/>
        </w:rPr>
        <w:tab/>
        <w:t>Контактный телефон, E-</w:t>
      </w:r>
      <w:proofErr w:type="spellStart"/>
      <w:r w:rsidRPr="00EF42D4">
        <w:rPr>
          <w:rFonts w:ascii="Times New Roman" w:eastAsia="Calibri" w:hAnsi="Times New Roman" w:cs="Times New Roman"/>
          <w:b/>
          <w:sz w:val="24"/>
          <w:szCs w:val="24"/>
        </w:rPr>
        <w:t>mail</w:t>
      </w:r>
      <w:proofErr w:type="spellEnd"/>
      <w:r w:rsidRPr="00EF42D4">
        <w:rPr>
          <w:rFonts w:ascii="Times New Roman" w:eastAsia="Calibri" w:hAnsi="Times New Roman" w:cs="Times New Roman"/>
          <w:b/>
          <w:sz w:val="24"/>
          <w:szCs w:val="24"/>
        </w:rPr>
        <w:t>:_</w:t>
      </w:r>
      <w:hyperlink r:id="rId6" w:history="1">
        <w:r w:rsidRPr="00EF42D4">
          <w:rPr>
            <w:rFonts w:ascii="Times New Roman" w:eastAsia="Calibr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vadim</w:t>
        </w:r>
        <w:r w:rsidRPr="00EF42D4">
          <w:rPr>
            <w:rFonts w:ascii="Times New Roman" w:eastAsia="Calibri" w:hAnsi="Times New Roman" w:cs="Times New Roman"/>
            <w:b/>
            <w:color w:val="0000FF" w:themeColor="hyperlink"/>
            <w:sz w:val="24"/>
            <w:szCs w:val="24"/>
            <w:u w:val="single"/>
          </w:rPr>
          <w:t>.</w:t>
        </w:r>
        <w:r w:rsidRPr="00EF42D4">
          <w:rPr>
            <w:rFonts w:ascii="Times New Roman" w:eastAsia="Calibr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marfin</w:t>
        </w:r>
        <w:r w:rsidRPr="00EF42D4">
          <w:rPr>
            <w:rFonts w:ascii="Times New Roman" w:eastAsia="Calibri" w:hAnsi="Times New Roman" w:cs="Times New Roman"/>
            <w:b/>
            <w:color w:val="0000FF" w:themeColor="hyperlink"/>
            <w:sz w:val="24"/>
            <w:szCs w:val="24"/>
            <w:u w:val="single"/>
          </w:rPr>
          <w:t>.1960@</w:t>
        </w:r>
        <w:r w:rsidRPr="00EF42D4">
          <w:rPr>
            <w:rFonts w:ascii="Times New Roman" w:eastAsia="Calibr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EF42D4">
          <w:rPr>
            <w:rFonts w:ascii="Times New Roman" w:eastAsia="Calibri" w:hAnsi="Times New Roman" w:cs="Times New Roman"/>
            <w:b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EF42D4">
          <w:rPr>
            <w:rFonts w:ascii="Times New Roman" w:eastAsia="Calibri" w:hAnsi="Times New Roman" w:cs="Times New Roman"/>
            <w:b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________________________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Подпись руководителя __________</w:t>
      </w:r>
    </w:p>
    <w:p w:rsidR="00410A50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Дата __/__/____.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410A50" w:rsidRPr="00EF42D4" w:rsidRDefault="00410A50" w:rsidP="00410A50">
      <w:pPr>
        <w:spacing w:after="0" w:line="240" w:lineRule="auto"/>
        <w:ind w:right="283"/>
        <w:jc w:val="righ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i/>
          <w:sz w:val="24"/>
          <w:szCs w:val="24"/>
        </w:rPr>
        <w:t>Приложение № 1</w:t>
      </w:r>
    </w:p>
    <w:p w:rsidR="00410A50" w:rsidRPr="00EF42D4" w:rsidRDefault="00410A50" w:rsidP="00410A50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СОСТАВ </w:t>
      </w:r>
    </w:p>
    <w:p w:rsidR="00410A50" w:rsidRPr="00EF42D4" w:rsidRDefault="00410A50" w:rsidP="00410A50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ЭКСПЕРНОГО СОВЕТА</w:t>
      </w:r>
    </w:p>
    <w:p w:rsidR="00410A50" w:rsidRPr="00EF42D4" w:rsidRDefault="00410A50" w:rsidP="00410A50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городской эколого-краеведческой конференции</w:t>
      </w:r>
    </w:p>
    <w:p w:rsidR="00410A50" w:rsidRPr="00EF42D4" w:rsidRDefault="00410A50" w:rsidP="00410A50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учащихся «Жир-Су»</w:t>
      </w:r>
    </w:p>
    <w:p w:rsidR="00410A50" w:rsidRPr="00EF42D4" w:rsidRDefault="00410A50" w:rsidP="00410A50">
      <w:pPr>
        <w:tabs>
          <w:tab w:val="left" w:pos="426"/>
        </w:tabs>
        <w:spacing w:after="0" w:line="240" w:lineRule="auto"/>
        <w:ind w:right="28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1.   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Шулаев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 Максим Вячеславович – д.т.н., доцент КНИТУ;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Юпина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 Галина Александровна – к.б.н., заведующая лабораторией «Оптимизация наземных экосистем» Института экологии К</w:t>
      </w:r>
      <w:proofErr w:type="gramStart"/>
      <w:r w:rsidRPr="00EF42D4">
        <w:rPr>
          <w:rFonts w:ascii="Times New Roman" w:hAnsi="Times New Roman" w:cs="Times New Roman"/>
          <w:sz w:val="24"/>
          <w:szCs w:val="24"/>
        </w:rPr>
        <w:t>Ф(</w:t>
      </w:r>
      <w:proofErr w:type="gramEnd"/>
      <w:r w:rsidRPr="00EF42D4">
        <w:rPr>
          <w:rFonts w:ascii="Times New Roman" w:hAnsi="Times New Roman" w:cs="Times New Roman"/>
          <w:sz w:val="24"/>
          <w:szCs w:val="24"/>
        </w:rPr>
        <w:t>П)У;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Шулаев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 Николай Вячеславович – к.б.н.,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EF42D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EF42D4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 Института фундаментальной медицины и биологии КФ(П)У;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>4.  Гаранин Валериан Иванович – к.б.н., К</w:t>
      </w:r>
      <w:proofErr w:type="gramStart"/>
      <w:r w:rsidRPr="00EF42D4">
        <w:rPr>
          <w:rFonts w:ascii="Times New Roman" w:hAnsi="Times New Roman" w:cs="Times New Roman"/>
          <w:sz w:val="24"/>
          <w:szCs w:val="24"/>
        </w:rPr>
        <w:t>Ф(</w:t>
      </w:r>
      <w:proofErr w:type="gramEnd"/>
      <w:r w:rsidRPr="00EF42D4">
        <w:rPr>
          <w:rFonts w:ascii="Times New Roman" w:hAnsi="Times New Roman" w:cs="Times New Roman"/>
          <w:sz w:val="24"/>
          <w:szCs w:val="24"/>
        </w:rPr>
        <w:t>П)У;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Замалетдинов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 Ильдар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Валиуллович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 – заслуженный работник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образовния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 РФ и РТ, заслуженный путешественник РФ;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Грунис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 Максим Леонидович – преподаватель Казанской юридической академии;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7.  Марфин Вадим Германович – педагог дополнительного образования МБУДО «ГДДТ им. А.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>» г. Казани;</w:t>
      </w:r>
    </w:p>
    <w:p w:rsidR="00410A50" w:rsidRDefault="00410A50" w:rsidP="00410A50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8. Рахимов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Ильгиз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Ильясович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 – д.б.н., заведующий кафедрой «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Биоэкологии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>» Института фундаменталь</w:t>
      </w:r>
      <w:r>
        <w:rPr>
          <w:rFonts w:ascii="Times New Roman" w:hAnsi="Times New Roman" w:cs="Times New Roman"/>
          <w:sz w:val="24"/>
          <w:szCs w:val="24"/>
        </w:rPr>
        <w:t>ной медицины и биологии К</w:t>
      </w:r>
      <w:proofErr w:type="gramStart"/>
      <w:r>
        <w:rPr>
          <w:rFonts w:ascii="Times New Roman" w:hAnsi="Times New Roman" w:cs="Times New Roman"/>
          <w:sz w:val="24"/>
          <w:szCs w:val="24"/>
        </w:rPr>
        <w:t>Ф(</w:t>
      </w:r>
      <w:proofErr w:type="gramEnd"/>
      <w:r>
        <w:rPr>
          <w:rFonts w:ascii="Times New Roman" w:hAnsi="Times New Roman" w:cs="Times New Roman"/>
          <w:sz w:val="24"/>
          <w:szCs w:val="24"/>
        </w:rPr>
        <w:t>П)У.</w:t>
      </w:r>
    </w:p>
    <w:p w:rsidR="00410A50" w:rsidRDefault="00410A50" w:rsidP="00410A50">
      <w:pPr>
        <w:spacing w:after="0" w:line="240" w:lineRule="auto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10A50" w:rsidRPr="001A6289" w:rsidRDefault="00410A50" w:rsidP="00410A50">
      <w:pPr>
        <w:spacing w:after="0" w:line="240" w:lineRule="auto"/>
        <w:ind w:right="283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b/>
          <w:i/>
          <w:sz w:val="24"/>
          <w:szCs w:val="24"/>
        </w:rPr>
        <w:t>Приложение № 2</w:t>
      </w:r>
    </w:p>
    <w:p w:rsidR="00410A50" w:rsidRPr="00EF42D4" w:rsidRDefault="00410A50" w:rsidP="00410A50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ОРГКОМИТЕТ</w:t>
      </w:r>
    </w:p>
    <w:p w:rsidR="00410A50" w:rsidRPr="00EF42D4" w:rsidRDefault="00410A50" w:rsidP="00410A50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>городской эколого-краеведческой конференции</w:t>
      </w:r>
    </w:p>
    <w:p w:rsidR="00410A50" w:rsidRPr="00EF42D4" w:rsidRDefault="00410A50" w:rsidP="00410A50">
      <w:pPr>
        <w:spacing w:after="0" w:line="240" w:lineRule="auto"/>
        <w:ind w:right="283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F42D4">
        <w:rPr>
          <w:rFonts w:ascii="Times New Roman" w:eastAsia="Calibri" w:hAnsi="Times New Roman" w:cs="Times New Roman"/>
          <w:b/>
          <w:sz w:val="24"/>
          <w:szCs w:val="24"/>
        </w:rPr>
        <w:t xml:space="preserve">учащихся, </w:t>
      </w:r>
      <w:r w:rsidRPr="00EF42D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«Жир-Су», 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Валиуллин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 Дамир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Фаркатович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 – начальник отдела Минэкологии РТ;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2. Марфин Вадим Германович – педагог дополнительного образования МБУДО «ГДДТ им. А.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F42D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F42D4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>;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Аввакумова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 Ольга Владимировна – методист РАУ «Республиканский олимпиадный центр" Министерства образования и науки Республики Татарстан;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Гильмизянова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 Елена Геннадьевна – Ведущий специалист Минэкологии РТ;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5. Юнусов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Зуфар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Закиуллович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 – генеральный директор ООО «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Генэкопроект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>»;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Хадыева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 Равиля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Закировна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 – заведующая отделом патриотического воспитания «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Avante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!» ГДДТ им.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А.Алиша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>;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Мирасов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 Ренат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Тимербаевич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 – эколог ОАО «РЖД»;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8. Волкова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Альфия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Вазировна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 xml:space="preserve"> – заместитель директора по научно-исследовательской работе МБУ </w:t>
      </w:r>
      <w:proofErr w:type="gramStart"/>
      <w:r w:rsidRPr="00EF42D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EF42D4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EF42D4">
        <w:rPr>
          <w:rFonts w:ascii="Times New Roman" w:hAnsi="Times New Roman" w:cs="Times New Roman"/>
          <w:sz w:val="24"/>
          <w:szCs w:val="24"/>
        </w:rPr>
        <w:t>Детский</w:t>
      </w:r>
      <w:proofErr w:type="gramEnd"/>
      <w:r w:rsidRPr="00EF42D4">
        <w:rPr>
          <w:rFonts w:ascii="Times New Roman" w:hAnsi="Times New Roman" w:cs="Times New Roman"/>
          <w:sz w:val="24"/>
          <w:szCs w:val="24"/>
        </w:rPr>
        <w:t xml:space="preserve"> эколого-биологический центр» Нижнекамского муниципального района Республики Татарстан;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42D4">
        <w:rPr>
          <w:rFonts w:ascii="Times New Roman" w:hAnsi="Times New Roman" w:cs="Times New Roman"/>
          <w:sz w:val="24"/>
          <w:szCs w:val="24"/>
        </w:rPr>
        <w:t xml:space="preserve">9. Иванов Геннадий Александрович – </w:t>
      </w:r>
      <w:proofErr w:type="spellStart"/>
      <w:r w:rsidRPr="00EF42D4">
        <w:rPr>
          <w:rFonts w:ascii="Times New Roman" w:hAnsi="Times New Roman" w:cs="Times New Roman"/>
          <w:sz w:val="24"/>
          <w:szCs w:val="24"/>
        </w:rPr>
        <w:t>к.с.н</w:t>
      </w:r>
      <w:proofErr w:type="spellEnd"/>
      <w:r w:rsidRPr="00EF42D4">
        <w:rPr>
          <w:rFonts w:ascii="Times New Roman" w:hAnsi="Times New Roman" w:cs="Times New Roman"/>
          <w:sz w:val="24"/>
          <w:szCs w:val="24"/>
        </w:rPr>
        <w:t>., директор лицея № 2 г. Бугульма.</w:t>
      </w:r>
    </w:p>
    <w:p w:rsidR="00410A50" w:rsidRPr="00EF42D4" w:rsidRDefault="00410A50" w:rsidP="00410A50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0A50" w:rsidRDefault="00410A50" w:rsidP="00410A50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0A50" w:rsidRDefault="00410A50" w:rsidP="00410A50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0A50" w:rsidRDefault="00410A50" w:rsidP="00410A50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0A50" w:rsidRDefault="00410A50" w:rsidP="00410A50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0A50" w:rsidRDefault="00410A50" w:rsidP="00410A50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0A50" w:rsidRDefault="00410A50" w:rsidP="00410A50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0A50" w:rsidRDefault="00410A50" w:rsidP="00410A50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0A50" w:rsidRDefault="00410A50" w:rsidP="00410A50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0A50" w:rsidRDefault="00410A50" w:rsidP="00410A50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0A50" w:rsidRDefault="00410A50" w:rsidP="00410A50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0A50" w:rsidRDefault="00410A50" w:rsidP="00410A50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0A50" w:rsidRDefault="00410A50" w:rsidP="00410A50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410A50" w:rsidSect="00410A5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DE2"/>
    <w:rsid w:val="003A3DE2"/>
    <w:rsid w:val="00410A50"/>
    <w:rsid w:val="00AB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adim.marfin.1960@mail.ru" TargetMode="External"/><Relationship Id="rId5" Type="http://schemas.openxmlformats.org/officeDocument/2006/relationships/hyperlink" Target="mailto:vadim.marfin.196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949</Words>
  <Characters>5413</Characters>
  <Application>Microsoft Office Word</Application>
  <DocSecurity>0</DocSecurity>
  <Lines>45</Lines>
  <Paragraphs>12</Paragraphs>
  <ScaleCrop>false</ScaleCrop>
  <Company/>
  <LinksUpToDate>false</LinksUpToDate>
  <CharactersWithSpaces>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</cp:revision>
  <dcterms:created xsi:type="dcterms:W3CDTF">2022-09-14T11:09:00Z</dcterms:created>
  <dcterms:modified xsi:type="dcterms:W3CDTF">2022-09-14T11:10:00Z</dcterms:modified>
</cp:coreProperties>
</file>