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A19200" w14:textId="64F4272B" w:rsidR="00C92E98" w:rsidRPr="005E5159" w:rsidRDefault="00C92E98" w:rsidP="00C92E9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№ </w:t>
      </w:r>
    </w:p>
    <w:p w14:paraId="706AD84C" w14:textId="17FDB37F" w:rsidR="00C92E98" w:rsidRDefault="00C92E98" w:rsidP="00C92E9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64595B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14:paraId="4DF8D4B1" w14:textId="77777777" w:rsidR="00C92E98" w:rsidRPr="000A4AF4" w:rsidRDefault="00C92E98" w:rsidP="00C92E9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E047885" w14:textId="77777777" w:rsidR="00C92E98" w:rsidRPr="00132B3B" w:rsidRDefault="00C92E98" w:rsidP="00C92E98">
      <w:pPr>
        <w:keepNext/>
        <w:spacing w:after="0" w:line="240" w:lineRule="auto"/>
        <w:ind w:firstLine="709"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caps/>
          <w:sz w:val="24"/>
          <w:szCs w:val="24"/>
          <w:lang w:eastAsia="zh-TW"/>
        </w:rPr>
        <w:t>ПОЛОЖЕНИЕ</w:t>
      </w:r>
    </w:p>
    <w:p w14:paraId="6C906792" w14:textId="77777777" w:rsidR="00C92E98" w:rsidRPr="00132B3B" w:rsidRDefault="00C92E98" w:rsidP="00C92E98">
      <w:pPr>
        <w:spacing w:after="120" w:line="240" w:lineRule="auto"/>
        <w:ind w:firstLine="709"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о  проведении городского турнира «Универсальный юрист» для старшеклассников</w:t>
      </w:r>
    </w:p>
    <w:p w14:paraId="7AE24366" w14:textId="77777777" w:rsidR="00C92E98" w:rsidRPr="00132B3B" w:rsidRDefault="00C92E98" w:rsidP="00C92E98">
      <w:pPr>
        <w:spacing w:after="120" w:line="240" w:lineRule="auto"/>
        <w:ind w:firstLine="709"/>
        <w:jc w:val="center"/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</w:pPr>
    </w:p>
    <w:p w14:paraId="55408788" w14:textId="77777777"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b/>
          <w:i/>
          <w:iCs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  <w:t>Цели</w:t>
      </w:r>
      <w:r w:rsidRPr="00132B3B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: </w:t>
      </w:r>
      <w:r w:rsidRPr="00132B3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повышение уровня правовой культуры и формирование здорового правосознания у школьников.</w:t>
      </w:r>
    </w:p>
    <w:p w14:paraId="279C4067" w14:textId="77777777"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bCs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iCs/>
          <w:sz w:val="24"/>
          <w:szCs w:val="24"/>
          <w:lang w:eastAsia="zh-TW"/>
        </w:rPr>
        <w:t>Задачи:</w:t>
      </w:r>
    </w:p>
    <w:p w14:paraId="305F7AA6" w14:textId="77777777"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bCs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- выявление одаренных школьников и оказание им поддержки в профессиональном самоопределении;</w:t>
      </w:r>
    </w:p>
    <w:p w14:paraId="59F0F3DE" w14:textId="77777777"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b/>
          <w:i/>
          <w:iCs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- привлечение учащихся к изучению основ права в занимательной форме. </w:t>
      </w:r>
    </w:p>
    <w:p w14:paraId="0BC86305" w14:textId="77777777"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iCs/>
          <w:sz w:val="24"/>
          <w:szCs w:val="24"/>
          <w:lang w:eastAsia="zh-TW"/>
        </w:rPr>
        <w:t>Организаторы:</w:t>
      </w:r>
    </w:p>
    <w:p w14:paraId="218B625A" w14:textId="77777777"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- Управление образования ИК МО г. Казани;</w:t>
      </w:r>
    </w:p>
    <w:p w14:paraId="7B48DEA0" w14:textId="77777777"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- МБУ ДО «Городской дворец детского творчества имени </w:t>
      </w:r>
      <w:proofErr w:type="spellStart"/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А.Алиша</w:t>
      </w:r>
      <w:proofErr w:type="spellEnd"/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» г. Казани.</w:t>
      </w:r>
    </w:p>
    <w:p w14:paraId="3591885A" w14:textId="77777777"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  <w:t xml:space="preserve">Категория учащихся: </w:t>
      </w: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ученики 9-11-х классов</w:t>
      </w:r>
    </w:p>
    <w:p w14:paraId="2B28B1A6" w14:textId="77777777"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  <w:t>Состав команды:</w:t>
      </w: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3 человека</w:t>
      </w:r>
    </w:p>
    <w:p w14:paraId="5333F5AF" w14:textId="77777777"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  <w:t>Сроки проведения:</w:t>
      </w: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апрель 2022 г. </w:t>
      </w:r>
    </w:p>
    <w:p w14:paraId="0B652640" w14:textId="77777777"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  <w:t xml:space="preserve">Порядок проведения: </w:t>
      </w:r>
    </w:p>
    <w:p w14:paraId="42791966" w14:textId="77777777"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</w:pPr>
    </w:p>
    <w:p w14:paraId="3AD04814" w14:textId="0FEA0FAA"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Для участия в турнире </w:t>
      </w:r>
      <w:r w:rsidRPr="00132B3B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необходимо подать заявку</w:t>
      </w: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в электронном виде до 25 марта 202</w:t>
      </w:r>
      <w:r w:rsidR="005F33EC">
        <w:rPr>
          <w:rFonts w:ascii="Times New Roman" w:eastAsia="PMingLiU" w:hAnsi="Times New Roman" w:cs="Times New Roman"/>
          <w:sz w:val="24"/>
          <w:szCs w:val="24"/>
          <w:lang w:eastAsia="zh-TW"/>
        </w:rPr>
        <w:t>3</w:t>
      </w: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года. В заявке указывается наименования образовательной организации, Ф.И.О.  учащихся, название команды, Ф.И.О. руководителя, контактный номер телефона руководителя и </w:t>
      </w:r>
      <w:r w:rsidRPr="00132B3B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e</w:t>
      </w: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-</w:t>
      </w:r>
      <w:r w:rsidRPr="00132B3B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mail</w:t>
      </w: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. Заявки необходимо отправить на электронную почту: </w:t>
      </w:r>
      <w:hyperlink r:id="rId6" w:history="1">
        <w:r w:rsidRPr="00132B3B">
          <w:rPr>
            <w:rFonts w:ascii="Times New Roman" w:eastAsia="PMingLiU" w:hAnsi="Times New Roman" w:cs="Times New Roman"/>
            <w:color w:val="0563C1" w:themeColor="hyperlink"/>
            <w:sz w:val="24"/>
            <w:szCs w:val="24"/>
            <w:u w:val="single"/>
            <w:lang w:val="en-US" w:eastAsia="zh-TW"/>
          </w:rPr>
          <w:t>dc</w:t>
        </w:r>
        <w:r w:rsidRPr="00132B3B">
          <w:rPr>
            <w:rFonts w:ascii="Times New Roman" w:eastAsia="PMingLiU" w:hAnsi="Times New Roman" w:cs="Times New Roman"/>
            <w:color w:val="0563C1" w:themeColor="hyperlink"/>
            <w:sz w:val="24"/>
            <w:szCs w:val="24"/>
            <w:u w:val="single"/>
            <w:lang w:eastAsia="zh-TW"/>
          </w:rPr>
          <w:t>146@</w:t>
        </w:r>
        <w:r w:rsidRPr="00132B3B">
          <w:rPr>
            <w:rFonts w:ascii="Times New Roman" w:eastAsia="PMingLiU" w:hAnsi="Times New Roman" w:cs="Times New Roman"/>
            <w:color w:val="0563C1" w:themeColor="hyperlink"/>
            <w:sz w:val="24"/>
            <w:szCs w:val="24"/>
            <w:u w:val="single"/>
            <w:lang w:val="en-US" w:eastAsia="zh-TW"/>
          </w:rPr>
          <w:t>mail</w:t>
        </w:r>
        <w:r w:rsidRPr="00132B3B">
          <w:rPr>
            <w:rFonts w:ascii="Times New Roman" w:eastAsia="PMingLiU" w:hAnsi="Times New Roman" w:cs="Times New Roman"/>
            <w:color w:val="0563C1" w:themeColor="hyperlink"/>
            <w:sz w:val="24"/>
            <w:szCs w:val="24"/>
            <w:u w:val="single"/>
            <w:lang w:eastAsia="zh-TW"/>
          </w:rPr>
          <w:t>.</w:t>
        </w:r>
        <w:proofErr w:type="spellStart"/>
        <w:r w:rsidRPr="00132B3B">
          <w:rPr>
            <w:rFonts w:ascii="Times New Roman" w:eastAsia="PMingLiU" w:hAnsi="Times New Roman" w:cs="Times New Roman"/>
            <w:color w:val="0563C1" w:themeColor="hyperlink"/>
            <w:sz w:val="24"/>
            <w:szCs w:val="24"/>
            <w:u w:val="single"/>
            <w:lang w:val="en-US" w:eastAsia="zh-TW"/>
          </w:rPr>
          <w:t>ru</w:t>
        </w:r>
        <w:proofErr w:type="spellEnd"/>
      </w:hyperlink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. </w:t>
      </w:r>
    </w:p>
    <w:p w14:paraId="69A4CB5B" w14:textId="77777777" w:rsidR="00C92E98" w:rsidRPr="00132B3B" w:rsidRDefault="00C92E98" w:rsidP="005F33EC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721A53CC" w14:textId="77777777" w:rsidR="00C92E98" w:rsidRPr="00132B3B" w:rsidRDefault="00C92E98" w:rsidP="00C92E98">
      <w:pPr>
        <w:spacing w:after="0" w:line="240" w:lineRule="auto"/>
        <w:ind w:firstLine="709"/>
        <w:jc w:val="center"/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</w:pPr>
      <w:r w:rsidRPr="00132B3B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Турнир «Универсальный юрист»</w:t>
      </w:r>
    </w:p>
    <w:p w14:paraId="770DAEF8" w14:textId="77777777"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Турнир состоит из трех этапов.</w:t>
      </w:r>
    </w:p>
    <w:p w14:paraId="62FE55A8" w14:textId="77777777"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  <w:t>I</w:t>
      </w:r>
      <w:r w:rsidRPr="00132B3B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этап - «Решение правовых задач»</w:t>
      </w:r>
    </w:p>
    <w:p w14:paraId="5228E7B8" w14:textId="77777777"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В первом этапе команды должны показать высокий уровень знаний в области права и решить предоставленные им правовые задачи. На этом этапе члены команды работают совместно.</w:t>
      </w:r>
    </w:p>
    <w:p w14:paraId="064E67F2" w14:textId="77777777"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  <w:t>II</w:t>
      </w:r>
      <w:r w:rsidRPr="00132B3B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этап - «Юридическая консультация»</w:t>
      </w:r>
    </w:p>
    <w:p w14:paraId="08F66A30" w14:textId="77777777"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На втором этапе команды должны продемонстрировать навыки проведения консультации по предложенным правовым ситуациям. Каждый член команды индивидуально дает консультацию по предложенной ситуации. </w:t>
      </w:r>
    </w:p>
    <w:p w14:paraId="70545A8C" w14:textId="77777777"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  <w:t>III</w:t>
      </w:r>
      <w:r w:rsidRPr="00132B3B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этап - «Судебные речи»</w:t>
      </w:r>
    </w:p>
    <w:p w14:paraId="6F22A604" w14:textId="77777777"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На третьем этапе командам предлагается составить речь стороны обвинения, либо стороны защиты по предложенному уголовному делу. Характер речей определяется жребием. После подготовки командой речи, один из членов команды представляет ее.</w:t>
      </w:r>
    </w:p>
    <w:p w14:paraId="1F47DCB8" w14:textId="77777777"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  <w:t>Результаты турнира определяются по сумме баллов, полученных командами за каждый этап.</w:t>
      </w:r>
    </w:p>
    <w:p w14:paraId="22EB3CA9" w14:textId="77777777"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</w:pPr>
    </w:p>
    <w:p w14:paraId="3582F39D" w14:textId="77777777"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  <w:t>Критерии оценки:</w:t>
      </w:r>
    </w:p>
    <w:p w14:paraId="7BC8AE2A" w14:textId="77777777" w:rsidR="00C92E98" w:rsidRPr="00132B3B" w:rsidRDefault="00C92E98" w:rsidP="00C92E98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Уровень знаний в области права;</w:t>
      </w:r>
    </w:p>
    <w:p w14:paraId="5CCE832F" w14:textId="77777777" w:rsidR="00C92E98" w:rsidRPr="00132B3B" w:rsidRDefault="00C92E98" w:rsidP="00C92E98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Умение использовать НПА;</w:t>
      </w:r>
    </w:p>
    <w:p w14:paraId="798B7AB6" w14:textId="77777777" w:rsidR="00C92E98" w:rsidRPr="00132B3B" w:rsidRDefault="00C92E98" w:rsidP="00C92E98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PMingLiU" w:hAnsi="Times New Roman" w:cs="Times New Roman"/>
          <w:b/>
          <w:bCs/>
          <w:i/>
          <w:iCs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Правовая грамотность;</w:t>
      </w:r>
    </w:p>
    <w:p w14:paraId="76EF93BF" w14:textId="77777777" w:rsidR="00C92E98" w:rsidRPr="00132B3B" w:rsidRDefault="00C92E98" w:rsidP="00C92E98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PMingLiU" w:hAnsi="Times New Roman" w:cs="Times New Roman"/>
          <w:b/>
          <w:bCs/>
          <w:i/>
          <w:iCs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Логика решения правовых задач;</w:t>
      </w:r>
    </w:p>
    <w:p w14:paraId="6003FB7F" w14:textId="77777777" w:rsidR="00C92E98" w:rsidRPr="00132B3B" w:rsidRDefault="00C92E98" w:rsidP="00C92E98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PMingLiU" w:hAnsi="Times New Roman" w:cs="Times New Roman"/>
          <w:b/>
          <w:bCs/>
          <w:i/>
          <w:iCs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Уровень ораторского мастерства;</w:t>
      </w:r>
    </w:p>
    <w:p w14:paraId="13D433BF" w14:textId="77777777" w:rsidR="00C92E98" w:rsidRPr="00132B3B" w:rsidRDefault="00C92E98" w:rsidP="00C92E98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PMingLiU" w:hAnsi="Times New Roman" w:cs="Times New Roman"/>
          <w:b/>
          <w:bCs/>
          <w:i/>
          <w:iCs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Работа в команде.</w:t>
      </w:r>
    </w:p>
    <w:p w14:paraId="4ED1DC7C" w14:textId="77777777" w:rsidR="00C92E98" w:rsidRPr="00132B3B" w:rsidRDefault="00C92E98" w:rsidP="00C92E98">
      <w:pPr>
        <w:spacing w:after="0" w:line="240" w:lineRule="auto"/>
        <w:ind w:firstLine="709"/>
        <w:jc w:val="center"/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</w:pPr>
    </w:p>
    <w:p w14:paraId="6404606E" w14:textId="77777777" w:rsidR="00C92E98" w:rsidRPr="00132B3B" w:rsidRDefault="00C92E98" w:rsidP="00C92E98">
      <w:pPr>
        <w:suppressAutoHyphens/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  <w:t>Контактный телефон:</w:t>
      </w:r>
      <w:bookmarkStart w:id="0" w:name="_GoBack"/>
      <w:bookmarkEnd w:id="0"/>
    </w:p>
    <w:p w14:paraId="03060297" w14:textId="72E71C9A" w:rsidR="002212C7" w:rsidRPr="005F33EC" w:rsidRDefault="005F33EC" w:rsidP="005F33EC">
      <w:pPr>
        <w:suppressAutoHyphens/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sz w:val="24"/>
          <w:szCs w:val="24"/>
          <w:lang w:eastAsia="zh-TW"/>
        </w:rPr>
        <w:t>89503103812</w:t>
      </w:r>
      <w:r w:rsidRPr="005F33EC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(сообщения в </w:t>
      </w:r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WhatsApp</w:t>
      </w:r>
      <w:r w:rsidRPr="005F33EC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или </w:t>
      </w:r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Telegram</w:t>
      </w:r>
      <w:r w:rsidRPr="005F33EC">
        <w:rPr>
          <w:rFonts w:ascii="Times New Roman" w:eastAsia="PMingLiU" w:hAnsi="Times New Roman" w:cs="Times New Roman"/>
          <w:sz w:val="24"/>
          <w:szCs w:val="24"/>
          <w:lang w:eastAsia="zh-TW"/>
        </w:rPr>
        <w:t>)</w:t>
      </w:r>
      <w:r w:rsidR="00C92E98"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–</w:t>
      </w:r>
      <w:proofErr w:type="spellStart"/>
      <w:r>
        <w:rPr>
          <w:rFonts w:ascii="Times New Roman" w:eastAsia="PMingLiU" w:hAnsi="Times New Roman" w:cs="Times New Roman"/>
          <w:sz w:val="24"/>
          <w:szCs w:val="24"/>
          <w:lang w:eastAsia="zh-TW"/>
        </w:rPr>
        <w:t>Камиль</w:t>
      </w:r>
      <w:proofErr w:type="spellEnd"/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 w:cs="Times New Roman"/>
          <w:sz w:val="24"/>
          <w:szCs w:val="24"/>
          <w:lang w:eastAsia="zh-TW"/>
        </w:rPr>
        <w:t>Мунирович</w:t>
      </w:r>
      <w:proofErr w:type="spellEnd"/>
    </w:p>
    <w:sectPr w:rsidR="002212C7" w:rsidRPr="005F33EC" w:rsidSect="0064595B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E59BF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043"/>
    <w:rsid w:val="002212C7"/>
    <w:rsid w:val="005F33EC"/>
    <w:rsid w:val="0064595B"/>
    <w:rsid w:val="00AE1FE0"/>
    <w:rsid w:val="00AF2043"/>
    <w:rsid w:val="00C9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78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c14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LARISA</cp:lastModifiedBy>
  <cp:revision>2</cp:revision>
  <dcterms:created xsi:type="dcterms:W3CDTF">2022-06-14T13:17:00Z</dcterms:created>
  <dcterms:modified xsi:type="dcterms:W3CDTF">2022-06-14T13:17:00Z</dcterms:modified>
</cp:coreProperties>
</file>