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7D" w:rsidRDefault="00AB4A7D" w:rsidP="00AB4A7D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городской конкурс юных краеведов</w:t>
      </w: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«Казань в буднях великих строек»,</w:t>
      </w: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Посвящённый 100-летию СССР</w:t>
      </w: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142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Учредители конкурса: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0" w:right="2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ИК МО Управление образования г. Казани;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0" w:right="283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МБУДО «Городской Дворец детского творчества им. 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» г. Казань;</w:t>
      </w:r>
    </w:p>
    <w:p w:rsidR="00AB4A7D" w:rsidRPr="00EF42D4" w:rsidRDefault="00AB4A7D" w:rsidP="00AB4A7D">
      <w:pPr>
        <w:pStyle w:val="a3"/>
        <w:spacing w:after="0" w:line="240" w:lineRule="auto"/>
        <w:ind w:left="0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B4A7D" w:rsidRPr="00EF42D4" w:rsidRDefault="00AB4A7D" w:rsidP="00AB4A7D">
      <w:pPr>
        <w:pStyle w:val="a3"/>
        <w:spacing w:after="0" w:line="240" w:lineRule="auto"/>
        <w:ind w:left="426"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Партнеры конкурса: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Государственный Архив РТ;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П)У;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Национальный Музей РТ;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Музей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;</w:t>
      </w:r>
    </w:p>
    <w:p w:rsidR="00AB4A7D" w:rsidRPr="00EF42D4" w:rsidRDefault="00AB4A7D" w:rsidP="00AB4A7D">
      <w:pPr>
        <w:pStyle w:val="a3"/>
        <w:numPr>
          <w:ilvl w:val="0"/>
          <w:numId w:val="5"/>
        </w:numPr>
        <w:spacing w:after="0" w:line="240" w:lineRule="auto"/>
        <w:ind w:left="426" w:right="283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ОАО «ТАИФ»</w:t>
      </w: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AB4A7D" w:rsidRPr="00EF42D4" w:rsidRDefault="00AB4A7D" w:rsidP="00AB4A7D">
      <w:pPr>
        <w:shd w:val="clear" w:color="auto" w:fill="FFFFFF"/>
        <w:spacing w:before="163" w:after="217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декабря 2022 года Союзу Советских Социалистических Республик   исполнится 100 лет. Юбилей круглый и значительный – веха в истории страны, истории Татарстана. Проект «Город сердца моего» 2022 года предполагает  рассказ об архитектурных объектах, о  людях, вершивших большую историю нашего Татарстана. Многие из тех, кто жил в ту эпоху, беззаветно верили, что строят новую счастливую жизнь для себя и потомков, участвуя  в великом эксперименте. Сильную,  индустриальную и высоко технологичную страну они передали в наследство последующим  поколениям. Создавались и разрушались в  прошлом веке архитектурные объекты ради превращения  столицы Татарии  в один из индустриальных центров СССР.  Какие люди оставили свой след в большой истории, какие «приметы века» хранит  Казань сегодня.</w:t>
      </w:r>
    </w:p>
    <w:p w:rsidR="00AB4A7D" w:rsidRPr="00EF42D4" w:rsidRDefault="00AB4A7D" w:rsidP="00AB4A7D">
      <w:pPr>
        <w:pStyle w:val="a3"/>
        <w:numPr>
          <w:ilvl w:val="1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Настоящее Положение определяет цели и задачи Городского конкурса  краеведов (далее – Конкурс), порядок его организации, проведения, подведения итогов и награждения победителей.</w:t>
      </w:r>
    </w:p>
    <w:p w:rsidR="00AB4A7D" w:rsidRPr="00EF42D4" w:rsidRDefault="00AB4A7D" w:rsidP="00AB4A7D">
      <w:pPr>
        <w:pStyle w:val="a3"/>
        <w:numPr>
          <w:ilvl w:val="1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Руководство, организация и проведение Конкурса осуществляется Отделом патриотического воспитания «</w:t>
      </w:r>
      <w:proofErr w:type="spellStart"/>
      <w:r w:rsidRPr="00EF42D4">
        <w:rPr>
          <w:rFonts w:ascii="Times New Roman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! Алга! Вперёд!» Муниципального бюджетного учреждения дополнительного образования «Городской Дворец детского творчества им. А.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» г. Казань. </w:t>
      </w:r>
    </w:p>
    <w:p w:rsidR="00AB4A7D" w:rsidRPr="00EF42D4" w:rsidRDefault="00AB4A7D" w:rsidP="00AB4A7D">
      <w:pPr>
        <w:pStyle w:val="a3"/>
        <w:numPr>
          <w:ilvl w:val="1"/>
          <w:numId w:val="6"/>
        </w:numPr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AB4A7D" w:rsidRPr="00EF42D4" w:rsidRDefault="00AB4A7D" w:rsidP="00AB4A7D">
      <w:pPr>
        <w:pStyle w:val="a3"/>
        <w:spacing w:after="0" w:line="240" w:lineRule="auto"/>
        <w:ind w:left="0" w:right="283" w:firstLine="709"/>
        <w:rPr>
          <w:rFonts w:ascii="Times New Roman" w:hAnsi="Times New Roman" w:cs="Times New Roman"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Цель.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Целью проведения конкурса является привлечение внимания школьников к историко-культурному наследию Казани. 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 xml:space="preserve">Задачи конкурса: </w:t>
      </w:r>
    </w:p>
    <w:p w:rsidR="00AB4A7D" w:rsidRPr="00EF42D4" w:rsidRDefault="00AB4A7D" w:rsidP="00AB4A7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патриотическое воспитание подрастающего поколения г. Казани; </w:t>
      </w:r>
    </w:p>
    <w:p w:rsidR="00AB4A7D" w:rsidRPr="00EF42D4" w:rsidRDefault="00AB4A7D" w:rsidP="00AB4A7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повышение познавательной активности учащихся;</w:t>
      </w:r>
    </w:p>
    <w:p w:rsidR="00AB4A7D" w:rsidRPr="00EF42D4" w:rsidRDefault="00AB4A7D" w:rsidP="00AB4A7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расширение знаний школьников по истории и культуре родного края; </w:t>
      </w:r>
    </w:p>
    <w:p w:rsidR="00AB4A7D" w:rsidRPr="00EF42D4" w:rsidRDefault="00AB4A7D" w:rsidP="00AB4A7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формирование интереса к истории родного города.</w:t>
      </w:r>
    </w:p>
    <w:p w:rsidR="00AB4A7D" w:rsidRPr="00EF42D4" w:rsidRDefault="00AB4A7D" w:rsidP="00AB4A7D">
      <w:pPr>
        <w:tabs>
          <w:tab w:val="left" w:pos="960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A7D" w:rsidRPr="00EF42D4" w:rsidRDefault="00AB4A7D" w:rsidP="00AB4A7D">
      <w:pPr>
        <w:tabs>
          <w:tab w:val="left" w:pos="960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lastRenderedPageBreak/>
        <w:t xml:space="preserve">В конкурсе принимают участие школьники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 xml:space="preserve">в 2-х возрастных группах: 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6-8-х и 9-11-х классов</w:t>
      </w:r>
      <w:r w:rsidRPr="00EF42D4">
        <w:rPr>
          <w:rFonts w:ascii="Times New Roman" w:hAnsi="Times New Roman" w:cs="Times New Roman"/>
          <w:b/>
          <w:sz w:val="24"/>
          <w:szCs w:val="24"/>
        </w:rPr>
        <w:t>.</w:t>
      </w:r>
      <w:r w:rsidRPr="00EF42D4">
        <w:rPr>
          <w:rFonts w:ascii="Times New Roman" w:hAnsi="Times New Roman" w:cs="Times New Roman"/>
          <w:sz w:val="24"/>
          <w:szCs w:val="24"/>
        </w:rPr>
        <w:t xml:space="preserve"> Численный состав команды – 7 человек, включая капитана. </w:t>
      </w:r>
      <w:r w:rsidRPr="00EF42D4">
        <w:rPr>
          <w:rFonts w:ascii="Times New Roman" w:hAnsi="Times New Roman" w:cs="Times New Roman"/>
          <w:b/>
          <w:sz w:val="24"/>
          <w:szCs w:val="24"/>
        </w:rPr>
        <w:t>На общем сборе команды выбирают капитана и его помощника, которые осуществляют связь с Оргкомитетом конкурса.</w:t>
      </w:r>
    </w:p>
    <w:p w:rsidR="00AB4A7D" w:rsidRPr="00EF42D4" w:rsidRDefault="00AB4A7D" w:rsidP="00AB4A7D">
      <w:pPr>
        <w:tabs>
          <w:tab w:val="left" w:pos="2570"/>
        </w:tabs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Срок подачи заявок до 31 октября 2022 года</w:t>
      </w:r>
      <w:r w:rsidRPr="00EF42D4">
        <w:rPr>
          <w:rFonts w:ascii="Times New Roman" w:hAnsi="Times New Roman" w:cs="Times New Roman"/>
          <w:sz w:val="24"/>
          <w:szCs w:val="24"/>
        </w:rPr>
        <w:t>.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sz w:val="24"/>
          <w:szCs w:val="24"/>
        </w:rPr>
        <w:t xml:space="preserve">Конкурс проводится в три этапа: </w:t>
      </w: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 xml:space="preserve">1 ЭТАП – РАЙОННЫЙ ОТБОРОЧНЫЙ ЭТАП. 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Проводится среди краеведческих команд, сформированных из представителей образовательных учреждений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 xml:space="preserve">района </w:t>
      </w:r>
      <w:r w:rsidRPr="00EF42D4">
        <w:rPr>
          <w:rFonts w:ascii="Times New Roman" w:hAnsi="Times New Roman" w:cs="Times New Roman"/>
          <w:sz w:val="24"/>
          <w:szCs w:val="24"/>
        </w:rPr>
        <w:t>до 31 октября 2022 г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На данном этапе команды из одного района будут соревноваться за выход в финал конкурса 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Командам необходимо показать свои знания истории Казани:</w:t>
      </w:r>
    </w:p>
    <w:p w:rsidR="00AB4A7D" w:rsidRPr="00EF42D4" w:rsidRDefault="00AB4A7D" w:rsidP="00AB4A7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«Исторический </w:t>
      </w:r>
      <w:proofErr w:type="spellStart"/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брейн</w:t>
      </w:r>
      <w:proofErr w:type="spellEnd"/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-ринг».</w:t>
      </w:r>
    </w:p>
    <w:p w:rsidR="00AB4A7D" w:rsidRPr="00EF42D4" w:rsidRDefault="00AB4A7D" w:rsidP="00AB4A7D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Команда отвечает на вопросы по теме конкурса. </w:t>
      </w:r>
    </w:p>
    <w:p w:rsidR="00AB4A7D" w:rsidRPr="00EF42D4" w:rsidRDefault="00AB4A7D" w:rsidP="00AB4A7D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AB4A7D" w:rsidRPr="00EF42D4" w:rsidRDefault="00AB4A7D" w:rsidP="00AB4A7D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Блоки:</w:t>
      </w:r>
    </w:p>
    <w:p w:rsidR="00AB4A7D" w:rsidRPr="00EF42D4" w:rsidRDefault="00AB4A7D" w:rsidP="00AB4A7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Архитектурная палитра  Казани 1920 – 2022 г.;</w:t>
      </w:r>
    </w:p>
    <w:p w:rsidR="00AB4A7D" w:rsidRPr="00EF42D4" w:rsidRDefault="00AB4A7D" w:rsidP="00AB4A7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 – индустриальная столица Татарстана;</w:t>
      </w:r>
    </w:p>
    <w:p w:rsidR="00AB4A7D" w:rsidRPr="00EF42D4" w:rsidRDefault="00AB4A7D" w:rsidP="00AB4A7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«Книга Почёта»  столицы Татарстана;</w:t>
      </w:r>
    </w:p>
    <w:p w:rsidR="00AB4A7D" w:rsidRPr="00EF42D4" w:rsidRDefault="00AB4A7D" w:rsidP="00AB4A7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имена героев – строителей  на карте Казани ХХ века.</w:t>
      </w:r>
    </w:p>
    <w:p w:rsidR="00AB4A7D" w:rsidRPr="00EF42D4" w:rsidRDefault="00AB4A7D" w:rsidP="00AB4A7D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Пиар-компания по теме конкурса.</w:t>
      </w:r>
    </w:p>
    <w:p w:rsidR="00AB4A7D" w:rsidRPr="00EF42D4" w:rsidRDefault="00AB4A7D" w:rsidP="00AB4A7D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 капитанов:</w:t>
      </w:r>
    </w:p>
    <w:p w:rsidR="00AB4A7D" w:rsidRPr="00EF42D4" w:rsidRDefault="00AB4A7D" w:rsidP="00AB4A7D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Каждую команду представляет капитан, которому задается серия вопросов. На обдумывание ответа 20 сек. По истечении этого времени капитаны фиксируют свой вариант ответа на планшете и одновременно, по сигналу показываете их зрителям и жюри, которое фиксирует правильные ответы. </w:t>
      </w:r>
    </w:p>
    <w:p w:rsidR="00AB4A7D" w:rsidRPr="00EF42D4" w:rsidRDefault="00AB4A7D" w:rsidP="00AB4A7D">
      <w:pPr>
        <w:spacing w:after="0" w:line="240" w:lineRule="auto"/>
        <w:ind w:right="283"/>
        <w:rPr>
          <w:rFonts w:ascii="Times New Roman" w:hAnsi="Times New Roman" w:cs="Times New Roman"/>
          <w:i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i/>
          <w:sz w:val="24"/>
          <w:szCs w:val="24"/>
        </w:rPr>
        <w:t>Документы, представленные позже указанного срока, не рассматриваются, команды к участию в городском конкурсе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 xml:space="preserve"> НЕ ДОПУСКАЮТСЯ.</w:t>
      </w: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left="993" w:right="28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 xml:space="preserve">2 ЭТАП – ЗАОЧНЫЙ ТУР. Команды, прошедшие в финал, готовят </w:t>
      </w:r>
      <w:r w:rsidRPr="00EF42D4">
        <w:rPr>
          <w:rFonts w:ascii="Times New Roman" w:hAnsi="Times New Roman" w:cs="Times New Roman"/>
          <w:b/>
          <w:i/>
          <w:sz w:val="24"/>
          <w:szCs w:val="24"/>
          <w:u w:val="single"/>
        </w:rPr>
        <w:t>видеоролик на тему</w:t>
      </w:r>
      <w:r w:rsidRPr="00EF42D4">
        <w:rPr>
          <w:rFonts w:ascii="Times New Roman" w:hAnsi="Times New Roman" w:cs="Times New Roman"/>
          <w:b/>
          <w:sz w:val="24"/>
          <w:szCs w:val="24"/>
        </w:rPr>
        <w:t xml:space="preserve"> «Казань в буднях великих строек» (</w:t>
      </w:r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EF42D4">
        <w:rPr>
          <w:rFonts w:ascii="Times New Roman" w:hAnsi="Times New Roman" w:cs="Times New Roman"/>
          <w:b/>
          <w:sz w:val="24"/>
          <w:szCs w:val="24"/>
        </w:rPr>
        <w:t xml:space="preserve"> в.) до 15 января 2023 г.</w:t>
      </w:r>
    </w:p>
    <w:p w:rsidR="00AB4A7D" w:rsidRPr="00EF42D4" w:rsidRDefault="00AB4A7D" w:rsidP="00AB4A7D">
      <w:pPr>
        <w:spacing w:after="0" w:line="240" w:lineRule="auto"/>
        <w:ind w:left="993" w:right="283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Оценивается отдельно.</w:t>
      </w:r>
    </w:p>
    <w:p w:rsidR="00AB4A7D" w:rsidRPr="00EF42D4" w:rsidRDefault="00AB4A7D" w:rsidP="00AB4A7D">
      <w:pPr>
        <w:pStyle w:val="a5"/>
        <w:ind w:left="993" w:right="283" w:hanging="284"/>
        <w:jc w:val="both"/>
        <w:rPr>
          <w:rFonts w:ascii="Times New Roman" w:hAnsi="Times New Roman"/>
          <w:sz w:val="24"/>
          <w:szCs w:val="24"/>
        </w:rPr>
      </w:pPr>
      <w:r w:rsidRPr="00EF42D4">
        <w:rPr>
          <w:rFonts w:ascii="Times New Roman" w:hAnsi="Times New Roman"/>
          <w:sz w:val="24"/>
          <w:szCs w:val="24"/>
        </w:rPr>
        <w:t>Критерии оценки:</w:t>
      </w:r>
    </w:p>
    <w:p w:rsidR="00AB4A7D" w:rsidRPr="00EF42D4" w:rsidRDefault="00AB4A7D" w:rsidP="00AB4A7D">
      <w:pPr>
        <w:pStyle w:val="a5"/>
        <w:numPr>
          <w:ilvl w:val="0"/>
          <w:numId w:val="3"/>
        </w:numPr>
        <w:ind w:left="993" w:right="283" w:hanging="284"/>
        <w:jc w:val="both"/>
        <w:rPr>
          <w:rFonts w:ascii="Times New Roman" w:hAnsi="Times New Roman"/>
          <w:sz w:val="24"/>
          <w:szCs w:val="24"/>
        </w:rPr>
      </w:pPr>
      <w:r w:rsidRPr="00EF42D4">
        <w:rPr>
          <w:rFonts w:ascii="Times New Roman" w:hAnsi="Times New Roman"/>
          <w:sz w:val="24"/>
          <w:szCs w:val="24"/>
        </w:rPr>
        <w:t xml:space="preserve">раскрытие темы; </w:t>
      </w:r>
    </w:p>
    <w:p w:rsidR="00AB4A7D" w:rsidRPr="00EF42D4" w:rsidRDefault="00AB4A7D" w:rsidP="00AB4A7D">
      <w:pPr>
        <w:pStyle w:val="a5"/>
        <w:numPr>
          <w:ilvl w:val="0"/>
          <w:numId w:val="3"/>
        </w:numPr>
        <w:ind w:left="993" w:right="283" w:hanging="284"/>
        <w:jc w:val="both"/>
        <w:rPr>
          <w:rFonts w:ascii="Times New Roman" w:hAnsi="Times New Roman"/>
          <w:sz w:val="24"/>
          <w:szCs w:val="24"/>
        </w:rPr>
      </w:pPr>
      <w:r w:rsidRPr="00EF42D4">
        <w:rPr>
          <w:rFonts w:ascii="Times New Roman" w:hAnsi="Times New Roman"/>
          <w:sz w:val="24"/>
          <w:szCs w:val="24"/>
        </w:rPr>
        <w:t>историч</w:t>
      </w:r>
      <w:r w:rsidRPr="00EF42D4">
        <w:rPr>
          <w:rFonts w:ascii="Times New Roman" w:hAnsi="Times New Roman"/>
          <w:sz w:val="24"/>
          <w:szCs w:val="24"/>
          <w:lang w:val="ru-RU"/>
        </w:rPr>
        <w:t>еская достоверность</w:t>
      </w:r>
      <w:r w:rsidRPr="00EF42D4">
        <w:rPr>
          <w:rFonts w:ascii="Times New Roman" w:hAnsi="Times New Roman"/>
          <w:sz w:val="24"/>
          <w:szCs w:val="24"/>
        </w:rPr>
        <w:t>;</w:t>
      </w:r>
    </w:p>
    <w:p w:rsidR="00AB4A7D" w:rsidRPr="00EF42D4" w:rsidRDefault="00AB4A7D" w:rsidP="00AB4A7D">
      <w:pPr>
        <w:pStyle w:val="a5"/>
        <w:numPr>
          <w:ilvl w:val="0"/>
          <w:numId w:val="3"/>
        </w:numPr>
        <w:ind w:left="993" w:right="283" w:hanging="284"/>
        <w:jc w:val="both"/>
        <w:rPr>
          <w:rFonts w:ascii="Times New Roman" w:hAnsi="Times New Roman"/>
          <w:sz w:val="24"/>
          <w:szCs w:val="24"/>
        </w:rPr>
      </w:pPr>
      <w:r w:rsidRPr="00EF42D4">
        <w:rPr>
          <w:rFonts w:ascii="Times New Roman" w:hAnsi="Times New Roman"/>
          <w:sz w:val="24"/>
          <w:szCs w:val="24"/>
        </w:rPr>
        <w:t>творческая оригинальность, нестандартность решения;</w:t>
      </w:r>
    </w:p>
    <w:p w:rsidR="00AB4A7D" w:rsidRPr="00EF42D4" w:rsidRDefault="00AB4A7D" w:rsidP="00AB4A7D">
      <w:pPr>
        <w:pStyle w:val="a5"/>
        <w:numPr>
          <w:ilvl w:val="0"/>
          <w:numId w:val="3"/>
        </w:numPr>
        <w:ind w:left="993" w:right="283" w:hanging="284"/>
        <w:jc w:val="both"/>
        <w:rPr>
          <w:rFonts w:ascii="Times New Roman" w:hAnsi="Times New Roman"/>
          <w:sz w:val="24"/>
          <w:szCs w:val="24"/>
        </w:rPr>
      </w:pPr>
      <w:r w:rsidRPr="00EF42D4">
        <w:rPr>
          <w:rFonts w:ascii="Times New Roman" w:hAnsi="Times New Roman"/>
          <w:sz w:val="24"/>
          <w:szCs w:val="24"/>
        </w:rPr>
        <w:t xml:space="preserve">сценический образ (совокупность средств и приемов сценического поведения исполнителей); </w:t>
      </w:r>
    </w:p>
    <w:p w:rsidR="00AB4A7D" w:rsidRPr="00EF42D4" w:rsidRDefault="00AB4A7D" w:rsidP="00AB4A7D">
      <w:pPr>
        <w:pStyle w:val="a5"/>
        <w:numPr>
          <w:ilvl w:val="0"/>
          <w:numId w:val="3"/>
        </w:numPr>
        <w:ind w:left="993" w:right="283" w:hanging="284"/>
        <w:jc w:val="both"/>
        <w:rPr>
          <w:rFonts w:ascii="Times New Roman" w:hAnsi="Times New Roman"/>
          <w:sz w:val="24"/>
          <w:szCs w:val="24"/>
        </w:rPr>
      </w:pPr>
      <w:r w:rsidRPr="00EF42D4">
        <w:rPr>
          <w:rFonts w:ascii="Times New Roman" w:hAnsi="Times New Roman"/>
          <w:sz w:val="24"/>
          <w:szCs w:val="24"/>
        </w:rPr>
        <w:t>художественная целостность театральной композиции.</w:t>
      </w:r>
    </w:p>
    <w:p w:rsidR="00AB4A7D" w:rsidRPr="00EF42D4" w:rsidRDefault="00AB4A7D" w:rsidP="00AB4A7D">
      <w:pPr>
        <w:spacing w:after="0" w:line="240" w:lineRule="auto"/>
        <w:ind w:left="993" w:right="283" w:hanging="28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Время не более 5 мин.</w:t>
      </w:r>
    </w:p>
    <w:p w:rsidR="00AB4A7D" w:rsidRPr="00EF42D4" w:rsidRDefault="00AB4A7D" w:rsidP="00AB4A7D">
      <w:pPr>
        <w:spacing w:after="0" w:line="240" w:lineRule="auto"/>
        <w:ind w:left="993" w:right="283" w:hanging="284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left="993" w:right="283" w:hanging="284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 xml:space="preserve">3-й ЭТАП - ФИНАЛ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>(январь 2023  г.)</w:t>
      </w:r>
    </w:p>
    <w:p w:rsidR="00AB4A7D" w:rsidRPr="00EF42D4" w:rsidRDefault="00AB4A7D" w:rsidP="00AB4A7D">
      <w:pPr>
        <w:spacing w:after="0" w:line="240" w:lineRule="auto"/>
        <w:ind w:left="993" w:right="28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В финале встретятся команды, прошедшие районный отборочный тур. </w:t>
      </w:r>
    </w:p>
    <w:p w:rsidR="00AB4A7D" w:rsidRPr="00EF42D4" w:rsidRDefault="00AB4A7D" w:rsidP="00AB4A7D">
      <w:pPr>
        <w:spacing w:after="0" w:line="240" w:lineRule="auto"/>
        <w:ind w:left="993" w:right="283" w:hanging="284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Финальный этап проведения конкурса в виде ролевой или деловой игры, в которой команды должны продемонстрировать знания по темам:</w:t>
      </w:r>
    </w:p>
    <w:p w:rsidR="00AB4A7D" w:rsidRPr="00EF42D4" w:rsidRDefault="00AB4A7D" w:rsidP="00AB4A7D">
      <w:pPr>
        <w:numPr>
          <w:ilvl w:val="0"/>
          <w:numId w:val="4"/>
        </w:numPr>
        <w:spacing w:after="0" w:line="240" w:lineRule="auto"/>
        <w:ind w:left="993" w:right="28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Архитектурная палитра  Казани 1920 – 2022 г.;</w:t>
      </w:r>
    </w:p>
    <w:p w:rsidR="00AB4A7D" w:rsidRPr="00EF42D4" w:rsidRDefault="00AB4A7D" w:rsidP="00AB4A7D">
      <w:pPr>
        <w:numPr>
          <w:ilvl w:val="0"/>
          <w:numId w:val="4"/>
        </w:numPr>
        <w:spacing w:after="0" w:line="240" w:lineRule="auto"/>
        <w:ind w:left="993" w:right="28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Казань – индустриальная столица Татарстана;</w:t>
      </w:r>
    </w:p>
    <w:p w:rsidR="00AB4A7D" w:rsidRPr="00EF42D4" w:rsidRDefault="00AB4A7D" w:rsidP="00AB4A7D">
      <w:pPr>
        <w:numPr>
          <w:ilvl w:val="0"/>
          <w:numId w:val="4"/>
        </w:numPr>
        <w:spacing w:after="0" w:line="240" w:lineRule="auto"/>
        <w:ind w:left="993" w:right="28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«Книга Почёта»  столицы Татарстана;</w:t>
      </w:r>
    </w:p>
    <w:p w:rsidR="00AB4A7D" w:rsidRPr="00EF42D4" w:rsidRDefault="00AB4A7D" w:rsidP="00AB4A7D">
      <w:pPr>
        <w:numPr>
          <w:ilvl w:val="0"/>
          <w:numId w:val="4"/>
        </w:numPr>
        <w:spacing w:after="0" w:line="240" w:lineRule="auto"/>
        <w:ind w:left="993" w:right="283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имена героев – строителей  на карте Казани ХХ века</w:t>
      </w:r>
      <w:proofErr w:type="gramStart"/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numPr>
          <w:ilvl w:val="0"/>
          <w:numId w:val="7"/>
        </w:numPr>
        <w:spacing w:after="0" w:line="240" w:lineRule="auto"/>
        <w:ind w:left="0" w:right="283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болельщиков.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 фотографий-</w:t>
      </w:r>
      <w:proofErr w:type="spellStart"/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селфи</w:t>
      </w:r>
      <w:proofErr w:type="spellEnd"/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фоне объектов исторического индустриального  наследия Казани с пояснениями.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Оценивается отдельно.</w:t>
      </w:r>
    </w:p>
    <w:p w:rsidR="00AB4A7D" w:rsidRPr="00EF42D4" w:rsidRDefault="00AB4A7D" w:rsidP="00AB4A7D">
      <w:pPr>
        <w:spacing w:line="240" w:lineRule="auto"/>
        <w:ind w:right="283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Подведение итогов игры:</w:t>
      </w:r>
    </w:p>
    <w:p w:rsidR="00AB4A7D" w:rsidRPr="00EF42D4" w:rsidRDefault="00AB4A7D" w:rsidP="00AB4A7D">
      <w:pPr>
        <w:spacing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Результат определяется по максимальной сумме баллов, полученных командой за выполнение заданий. В случае равенства суммы баллов у двух и более команд разыгрывается дополнительный комплект вопросов. </w:t>
      </w:r>
    </w:p>
    <w:p w:rsidR="00AB4A7D" w:rsidRPr="00EF42D4" w:rsidRDefault="00AB4A7D" w:rsidP="00AB4A7D">
      <w:pPr>
        <w:spacing w:line="240" w:lineRule="auto"/>
        <w:ind w:right="28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Награждение победителей и призеров</w:t>
      </w:r>
      <w:r w:rsidRPr="00EF42D4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B4A7D" w:rsidRPr="00EF42D4" w:rsidRDefault="00AB4A7D" w:rsidP="00AB4A7D">
      <w:pPr>
        <w:spacing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Победители конкурса награждаются грамотами от Управления Образования ИК МО г. Казань.</w:t>
      </w: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Консультации</w:t>
      </w: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Консультации по всем вопросам подготовки команд к игре  – еженедельно по вторникам с 15-00 до 17-00 (по предварительной записи).</w:t>
      </w:r>
    </w:p>
    <w:p w:rsidR="00AB4A7D" w:rsidRPr="00EF42D4" w:rsidRDefault="00AB4A7D" w:rsidP="00AB4A7D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pStyle w:val="a3"/>
        <w:spacing w:line="240" w:lineRule="auto"/>
        <w:ind w:left="0" w:right="283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Примечание.</w:t>
      </w:r>
    </w:p>
    <w:p w:rsidR="00AB4A7D" w:rsidRPr="00EF42D4" w:rsidRDefault="00AB4A7D" w:rsidP="00AB4A7D">
      <w:pPr>
        <w:numPr>
          <w:ilvl w:val="0"/>
          <w:numId w:val="2"/>
        </w:numPr>
        <w:spacing w:line="240" w:lineRule="auto"/>
        <w:ind w:left="0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Заявка на участие является полным и безоговорочным согласием конкурсанта со всеми условиями Конкурса, а также является согласием на обработку его персональных данных, связанную с проведением Конкурса.</w:t>
      </w:r>
    </w:p>
    <w:p w:rsidR="00AB4A7D" w:rsidRPr="00EF42D4" w:rsidRDefault="00AB4A7D" w:rsidP="00AB4A7D">
      <w:pPr>
        <w:numPr>
          <w:ilvl w:val="0"/>
          <w:numId w:val="2"/>
        </w:numPr>
        <w:spacing w:after="0" w:line="240" w:lineRule="auto"/>
        <w:ind w:left="0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По всем вопросам организации и проведения конкурса обращаться в Отдел патриотического воспитания «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Avante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! Алга! Вперёд!» ГДДТ им. А.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по адресу: ул. Галактионова, 24, каб.32, т.238-49-79. Сотовый: 8-903-344-34-24</w:t>
      </w:r>
    </w:p>
    <w:p w:rsidR="00AB4A7D" w:rsidRPr="00EF42D4" w:rsidRDefault="00AB4A7D" w:rsidP="00AB4A7D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F42D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F42D4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hyperlink r:id="rId6" w:history="1">
        <w:r w:rsidRPr="00EF42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di-gddt@list.ru</w:t>
        </w:r>
      </w:hyperlink>
      <w:r w:rsidRPr="00EF42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B4A7D" w:rsidRPr="00EF42D4" w:rsidRDefault="00AB4A7D" w:rsidP="00AB4A7D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4A7D" w:rsidRPr="00EF42D4" w:rsidRDefault="00AB4A7D" w:rsidP="00AB4A7D">
      <w:pPr>
        <w:spacing w:after="0" w:line="240" w:lineRule="auto"/>
        <w:ind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Заведующая отделом -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Хадыева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Равиля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Закировна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B4A7D" w:rsidRPr="00EF42D4" w:rsidRDefault="00AB4A7D" w:rsidP="00AB4A7D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1.</w:t>
      </w: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</w:p>
    <w:p w:rsidR="00AB4A7D" w:rsidRPr="00EF42D4" w:rsidRDefault="00AB4A7D" w:rsidP="00AB4A7D">
      <w:pPr>
        <w:spacing w:after="0" w:line="240" w:lineRule="auto"/>
        <w:ind w:right="28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НА УЧАСТИЕ В ГОРОДСКОМ 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КОНКУРСЕ ЮНЫХ КРАЕВЕДОВ</w:t>
      </w:r>
      <w:r w:rsidRPr="00EF42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 «Казань в буднях великих строек»</w:t>
      </w:r>
    </w:p>
    <w:p w:rsidR="00AB4A7D" w:rsidRPr="00EF42D4" w:rsidRDefault="00AB4A7D" w:rsidP="00AB4A7D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1099"/>
        <w:gridCol w:w="1204"/>
        <w:gridCol w:w="1116"/>
        <w:gridCol w:w="2282"/>
        <w:gridCol w:w="1759"/>
        <w:gridCol w:w="955"/>
      </w:tblGrid>
      <w:tr w:rsidR="00AB4A7D" w:rsidRPr="00EF42D4" w:rsidTr="001C6D0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AB4A7D" w:rsidRPr="00EF42D4" w:rsidRDefault="00AB4A7D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(полностью), место работы, должность, ученая степень</w:t>
            </w:r>
          </w:p>
          <w:p w:rsidR="00AB4A7D" w:rsidRPr="00EF42D4" w:rsidRDefault="00AB4A7D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EF42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mail</w:t>
            </w:r>
          </w:p>
        </w:tc>
      </w:tr>
      <w:tr w:rsidR="00AB4A7D" w:rsidRPr="00EF42D4" w:rsidTr="001C6D0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A7D" w:rsidRPr="00EF42D4" w:rsidRDefault="00AB4A7D" w:rsidP="001C6D0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4A7D" w:rsidRPr="00EF42D4" w:rsidRDefault="00AB4A7D" w:rsidP="00AB4A7D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B4A7D" w:rsidRPr="00EF42D4" w:rsidRDefault="00AB4A7D" w:rsidP="00AB4A7D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направляющей организации</w:t>
      </w:r>
    </w:p>
    <w:p w:rsidR="00AB4A7D" w:rsidRPr="00EF42D4" w:rsidRDefault="00AB4A7D" w:rsidP="00AB4A7D">
      <w:pPr>
        <w:spacing w:after="0" w:line="240" w:lineRule="auto"/>
        <w:ind w:right="28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81B94" w:rsidRDefault="00AB4A7D" w:rsidP="00AB4A7D">
      <w:pPr>
        <w:spacing w:after="0" w:line="240" w:lineRule="auto"/>
        <w:ind w:right="283"/>
      </w:pPr>
      <w:r w:rsidRPr="00EF42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</w:t>
      </w:r>
      <w:bookmarkStart w:id="0" w:name="_GoBack"/>
      <w:bookmarkEnd w:id="0"/>
    </w:p>
    <w:sectPr w:rsidR="00681B94" w:rsidSect="00AB4A7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175791"/>
    <w:multiLevelType w:val="hybridMultilevel"/>
    <w:tmpl w:val="41A2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6E"/>
    <w:rsid w:val="00265E6E"/>
    <w:rsid w:val="00681B94"/>
    <w:rsid w:val="00AB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A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A7D"/>
    <w:rPr>
      <w:color w:val="0000FF" w:themeColor="hyperlink"/>
      <w:u w:val="single"/>
    </w:rPr>
  </w:style>
  <w:style w:type="paragraph" w:styleId="a5">
    <w:name w:val="Plain Text"/>
    <w:basedOn w:val="a"/>
    <w:link w:val="a6"/>
    <w:semiHidden/>
    <w:unhideWhenUsed/>
    <w:rsid w:val="00AB4A7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6">
    <w:name w:val="Текст Знак"/>
    <w:basedOn w:val="a0"/>
    <w:link w:val="a5"/>
    <w:semiHidden/>
    <w:rsid w:val="00AB4A7D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A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4A7D"/>
    <w:rPr>
      <w:color w:val="0000FF" w:themeColor="hyperlink"/>
      <w:u w:val="single"/>
    </w:rPr>
  </w:style>
  <w:style w:type="paragraph" w:styleId="a5">
    <w:name w:val="Plain Text"/>
    <w:basedOn w:val="a"/>
    <w:link w:val="a6"/>
    <w:semiHidden/>
    <w:unhideWhenUsed/>
    <w:rsid w:val="00AB4A7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6">
    <w:name w:val="Текст Знак"/>
    <w:basedOn w:val="a0"/>
    <w:link w:val="a5"/>
    <w:semiHidden/>
    <w:rsid w:val="00AB4A7D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2022-09-13T14:39:00Z</dcterms:created>
  <dcterms:modified xsi:type="dcterms:W3CDTF">2022-09-13T14:40:00Z</dcterms:modified>
</cp:coreProperties>
</file>