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B0" w:rsidRDefault="00C9320C" w:rsidP="00B77CF1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0.85pt;margin-top:2.05pt;width:514.3pt;height:747.25pt;z-index:-1;mso-position-horizontal-relative:text;mso-position-vertical-relative:text;mso-width-relative:page;mso-height-relative:page" wrapcoords="-31 0 -31 21578 21600 21578 21600 0 -31 0">
            <v:imagedata r:id="rId7" o:title="IMG_1234" croptop="3226f" cropbottom="2039f" cropleft="3520f" cropright="6725f"/>
            <w10:wrap type="through"/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552A1" w:rsidTr="001552A1">
        <w:tc>
          <w:tcPr>
            <w:tcW w:w="9571" w:type="dxa"/>
            <w:shd w:val="clear" w:color="auto" w:fill="auto"/>
          </w:tcPr>
          <w:p w:rsidR="00D858B0" w:rsidRPr="001552A1" w:rsidRDefault="00D858B0" w:rsidP="001552A1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858B0" w:rsidRPr="001552A1" w:rsidRDefault="00D858B0" w:rsidP="001552A1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858B0" w:rsidRPr="001552A1" w:rsidRDefault="00D858B0" w:rsidP="001552A1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858B0" w:rsidRDefault="00D858B0" w:rsidP="00B77CF1">
      <w:pPr>
        <w:shd w:val="clear" w:color="auto" w:fill="FFFFFF"/>
        <w:rPr>
          <w:color w:val="000000"/>
          <w:sz w:val="28"/>
          <w:szCs w:val="28"/>
        </w:rPr>
      </w:pPr>
    </w:p>
    <w:p w:rsidR="00B77CF1" w:rsidRPr="00B77CF1" w:rsidRDefault="00B77CF1" w:rsidP="00B77CF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Пояснительная записка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Данная программа имеет художественно-эстетическую направленность, а по функциональному назначению прикладной, то есть создает условия для овладения детьми определенной совокупности умений и способов действия</w:t>
      </w:r>
      <w:r w:rsidR="00D858B0">
        <w:rPr>
          <w:color w:val="000000"/>
          <w:sz w:val="28"/>
          <w:szCs w:val="28"/>
          <w:shd w:val="clear" w:color="auto" w:fill="FFFFFF"/>
        </w:rPr>
        <w:t>.</w:t>
      </w:r>
      <w:r w:rsidRPr="00B77CF1">
        <w:rPr>
          <w:color w:val="000000"/>
          <w:sz w:val="28"/>
          <w:szCs w:val="28"/>
          <w:shd w:val="clear" w:color="auto" w:fill="FFFFFF"/>
        </w:rPr>
        <w:t xml:space="preserve">    </w:t>
      </w:r>
      <w:r w:rsidRPr="00B77CF1">
        <w:rPr>
          <w:color w:val="000000"/>
          <w:sz w:val="28"/>
          <w:szCs w:val="28"/>
        </w:rPr>
        <w:t>Программа создает необходимые условия для свободного самовыражения и художественного творчества ребенка. Декоративно прикладное искусство позволяет ребёнку систематически развивать органы чувств и творческие способности. Ребенок вводится в мир прекрасного, знакомится с видами искусства, что дает ему возможность заимствовать какие-либо ее детали и внести их в свой быт, сделав интерьер квартиры, одежду неповторимыми.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Программа предполагает изучение разнообразных видов аппликации, художественного конструирования из бумаги и создание поделок из бросового материала.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Данная программа составлена для работы с детьми с ОВЗ. Применение программы в работе с детьми с ОВЗ способствует обогащению общей осведомленности ребенка, развитию фантазии и художественно-образного мышления, развитию мелкой моторики рук.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Для детей с ОВЗ занятия декоративно прикладным искусством, работа с природным материалом, дают возможность в каждой незначительной детали видеть неповторимую красоту, образ. </w:t>
      </w:r>
      <w:r w:rsidRPr="00B77CF1">
        <w:rPr>
          <w:color w:val="000000"/>
          <w:sz w:val="28"/>
          <w:szCs w:val="28"/>
          <w:shd w:val="clear" w:color="auto" w:fill="FFFFFF"/>
        </w:rPr>
        <w:t>Способность понимать, чувствовать прекрасное является не только определенным критерием, показателем уровня развития ребенка, она выступает стимулом для развития его собственных творческих способностей, что особенно актуально в работе с детьми с ограниченными возможностями здоровья.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В программе </w:t>
      </w:r>
      <w:r w:rsidRPr="00B77CF1">
        <w:rPr>
          <w:color w:val="000000"/>
          <w:sz w:val="28"/>
          <w:szCs w:val="28"/>
        </w:rPr>
        <w:t>уделяется внимание вопросам композиции на плоскости объемно-пространственной композиции, понятию и роли цвета, формы и конструкции, технологии переработки бумаги в декоративные формы, все это способствует повышению уровня общей осведомленности.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Наиболее важным моментом программы для детей с ОВЗ является положительное влияние на развитие мелкой моторики.  </w:t>
      </w:r>
      <w:r w:rsidRPr="00B77CF1">
        <w:rPr>
          <w:color w:val="000000"/>
          <w:sz w:val="28"/>
          <w:szCs w:val="28"/>
          <w:shd w:val="clear" w:color="auto" w:fill="FFFFFF"/>
        </w:rPr>
        <w:t>Развитие мелкой моторики связано с развитием познавательной, волевой и эмоциональной сфер психики. Для ребенка уровень развития мелкой моторики обусловливает возможности познавательной деятельности и существенно влияет на эффективность обучения. Развитие тонкой моторики, как главное условие осуществления познавательной и речевой деятельности, обеспечивает возможность успешного обучения в школе. </w:t>
      </w:r>
      <w:r w:rsidRPr="00B77CF1">
        <w:rPr>
          <w:color w:val="000000"/>
          <w:sz w:val="28"/>
          <w:szCs w:val="28"/>
        </w:rPr>
        <w:br/>
      </w:r>
      <w:r w:rsidRPr="00B77CF1">
        <w:rPr>
          <w:color w:val="000000"/>
          <w:sz w:val="28"/>
          <w:szCs w:val="28"/>
          <w:shd w:val="clear" w:color="auto" w:fill="FFFFFF"/>
        </w:rPr>
        <w:t>Постоянная, кропотливая работа над предметом декоративно прикладного искусства обеспечивает развитие мелкой моторики рук у детей с ОВЗ, что благоприятно сказывается на развитии речи, мышления, памяти, внимания, обогащении практического опыта в практической деятельности. 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lastRenderedPageBreak/>
        <w:t>Художественное творчество является показателем развития личности, позволяет обрести социальный опыт и стать частью мировой художественной культуры. Для ребенка важно самовыражение и самораскрытие, которое возможно с помощью приобщения к творчеству и формирования чувство прекрасного. Декоративно прикладное искусство позволяет ребенку принять себя, выразить и осознать представления о себе, своем окружении и сформировать картину мира.</w:t>
      </w:r>
    </w:p>
    <w:p w:rsidR="00B77CF1" w:rsidRPr="00B77CF1" w:rsidRDefault="00E86D85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программа рассчитана на 2</w:t>
      </w:r>
      <w:r w:rsidR="00B77CF1" w:rsidRPr="00B77CF1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="001275F5">
        <w:rPr>
          <w:color w:val="000000"/>
          <w:sz w:val="28"/>
          <w:szCs w:val="28"/>
        </w:rPr>
        <w:t xml:space="preserve"> обучения. Первый год обучения программы рассчитан на 144 часа,  с периодичностью занятий по 2 часа 2 раза в неделю. Второй год обучения программы рассчитан на 216 часов, п</w:t>
      </w:r>
      <w:r w:rsidR="00B77CF1">
        <w:rPr>
          <w:color w:val="000000"/>
          <w:sz w:val="28"/>
          <w:szCs w:val="28"/>
        </w:rPr>
        <w:t>ериодичность занятий – 3</w:t>
      </w:r>
      <w:r w:rsidR="00B77CF1" w:rsidRPr="00B77CF1">
        <w:rPr>
          <w:color w:val="000000"/>
          <w:sz w:val="28"/>
          <w:szCs w:val="28"/>
        </w:rPr>
        <w:t xml:space="preserve"> раза в неделю </w:t>
      </w:r>
      <w:r w:rsidR="00B77CF1">
        <w:rPr>
          <w:color w:val="000000"/>
          <w:sz w:val="28"/>
          <w:szCs w:val="28"/>
        </w:rPr>
        <w:t xml:space="preserve"> занятия продолжительностью </w:t>
      </w:r>
      <w:r w:rsidR="001275F5">
        <w:rPr>
          <w:color w:val="000000"/>
          <w:sz w:val="28"/>
          <w:szCs w:val="28"/>
        </w:rPr>
        <w:t xml:space="preserve">по </w:t>
      </w:r>
      <w:r w:rsidR="00B77CF1">
        <w:rPr>
          <w:color w:val="000000"/>
          <w:sz w:val="28"/>
          <w:szCs w:val="28"/>
        </w:rPr>
        <w:t>2</w:t>
      </w:r>
      <w:r w:rsidR="00B77CF1" w:rsidRPr="00B77CF1">
        <w:rPr>
          <w:color w:val="000000"/>
          <w:sz w:val="28"/>
          <w:szCs w:val="28"/>
        </w:rPr>
        <w:t xml:space="preserve"> </w:t>
      </w:r>
      <w:r w:rsidR="00B77CF1">
        <w:rPr>
          <w:color w:val="000000"/>
          <w:sz w:val="28"/>
          <w:szCs w:val="28"/>
        </w:rPr>
        <w:t>часа</w:t>
      </w:r>
      <w:r w:rsidR="00B77CF1" w:rsidRPr="00B77CF1">
        <w:rPr>
          <w:color w:val="000000"/>
          <w:sz w:val="28"/>
          <w:szCs w:val="28"/>
        </w:rPr>
        <w:t xml:space="preserve"> каждое.</w:t>
      </w:r>
    </w:p>
    <w:p w:rsidR="00B77CF1" w:rsidRPr="00B77CF1" w:rsidRDefault="00B77CF1" w:rsidP="00B77CF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i/>
          <w:iCs/>
          <w:color w:val="000000"/>
          <w:sz w:val="28"/>
          <w:szCs w:val="28"/>
        </w:rPr>
        <w:t>Требования к уровню содержания дисциплины</w:t>
      </w:r>
    </w:p>
    <w:p w:rsidR="00B77CF1" w:rsidRPr="00B77CF1" w:rsidRDefault="00B77CF1" w:rsidP="00B77CF1">
      <w:p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 </w:t>
      </w:r>
      <w:r w:rsidRPr="00B77CF1">
        <w:rPr>
          <w:color w:val="000000"/>
          <w:sz w:val="28"/>
          <w:szCs w:val="28"/>
        </w:rPr>
        <w:t>Формирование представлений:</w:t>
      </w:r>
    </w:p>
    <w:p w:rsidR="00B77CF1" w:rsidRPr="00B77CF1" w:rsidRDefault="00B77CF1" w:rsidP="00B77CF1">
      <w:pPr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узнают о  свойствах и возможностях бумаги, картона, природного материала, других подручных средств  как материала для художественного творчества;</w:t>
      </w:r>
    </w:p>
    <w:p w:rsidR="00B77CF1" w:rsidRPr="00B77CF1" w:rsidRDefault="00B77CF1" w:rsidP="00B77CF1">
      <w:pPr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познакомятся с основами знаний в области композиции, формообразования;</w:t>
      </w:r>
    </w:p>
    <w:p w:rsidR="00B77CF1" w:rsidRPr="00B77CF1" w:rsidRDefault="00B77CF1" w:rsidP="00B77CF1">
      <w:pPr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познакомятся с основными видами работ из аппликации;</w:t>
      </w:r>
    </w:p>
    <w:p w:rsidR="00B77CF1" w:rsidRPr="00B77CF1" w:rsidRDefault="00B77CF1" w:rsidP="00B77CF1">
      <w:p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Формирование навыков: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последовательно вести работу (замысел, эскиз, выбор материала и способов изготовления, готовое изделие);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работать нужными инструментами и приспособлениями;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самостоятельно решать вопросы конструирования и изготовления поделок  (выбор материалов, способов обработки, умения планировать, осуществлять самоконтроль);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овладеют основными техническими приемами макетирования;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изучат приемы пластической проработки поверхности и ее трансформации в объемные элементы;</w:t>
      </w:r>
    </w:p>
    <w:p w:rsidR="00B77CF1" w:rsidRPr="00B77CF1" w:rsidRDefault="00B77CF1" w:rsidP="00B77CF1">
      <w:pPr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освоят основные приемы учебно-исследовательской деятельности в рамках разработки творческих проектов.</w:t>
      </w: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F14F5" w:rsidRDefault="008F14F5" w:rsidP="00B77CF1">
      <w:pPr>
        <w:shd w:val="clear" w:color="auto" w:fill="FFFFFF"/>
        <w:jc w:val="center"/>
        <w:rPr>
          <w:color w:val="000000"/>
          <w:sz w:val="28"/>
          <w:szCs w:val="28"/>
        </w:rPr>
        <w:sectPr w:rsidR="008F14F5" w:rsidSect="00D858B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D49FF" w:rsidRDefault="00FD49FF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77CF1" w:rsidRPr="00B77CF1" w:rsidRDefault="00B77CF1" w:rsidP="00B77CF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Учебно-тематический план</w:t>
      </w:r>
    </w:p>
    <w:tbl>
      <w:tblPr>
        <w:tblW w:w="12000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466"/>
        <w:gridCol w:w="1369"/>
        <w:gridCol w:w="1414"/>
      </w:tblGrid>
      <w:tr w:rsidR="00B77CF1" w:rsidRPr="00B77CF1" w:rsidTr="00B77CF1">
        <w:trPr>
          <w:trHeight w:val="280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B77CF1" w:rsidRPr="00B77CF1" w:rsidTr="00B77CF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" w:lineRule="atLeast"/>
              <w:ind w:hanging="120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B77CF1" w:rsidRPr="00B77CF1" w:rsidTr="00B77CF1">
        <w:trPr>
          <w:trHeight w:val="32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Вводное занятие. Знакомство.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</w:tr>
      <w:tr w:rsidR="00B77CF1" w:rsidRPr="00B77CF1" w:rsidTr="00B77CF1">
        <w:trPr>
          <w:trHeight w:val="20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Аппликации из бумаги. Основные техники.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«Закладка – наш друг!»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1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14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14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Открытка ко Дню учителя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1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20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«Геометрическая мозаика»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«Радужное небо»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 «Веселые лягушата»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«Озорное солнышко»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 «Павлин»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Пингвинчики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Основные виды. Техника выполнения. «Алая буква»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«Гриб мухомор»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«Фрукты»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«Котенок»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«Тюльпаны»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«Букет тюльпанов»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«Краб и рыбка»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«Ветряная мельница»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«Ежик»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«Мышка»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«Елочка»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 «Новогодняя история»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8F14F5" w:rsidRDefault="008F14F5" w:rsidP="00B77CF1">
      <w:pPr>
        <w:spacing w:line="0" w:lineRule="atLeast"/>
        <w:rPr>
          <w:color w:val="000000"/>
          <w:sz w:val="28"/>
          <w:szCs w:val="28"/>
        </w:rPr>
        <w:sectPr w:rsidR="008F14F5" w:rsidSect="008F14F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2000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132"/>
        <w:gridCol w:w="6334"/>
        <w:gridCol w:w="1369"/>
        <w:gridCol w:w="1414"/>
      </w:tblGrid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19.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«Игрушки на елку»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«Снеговик»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«Снежинка»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«Обезьянка»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«Открытка с 14 февраля»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«Открытка к 23 февраля»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«Анютины глазки»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Панно «Колючие истории»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«Заяц»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«Белочка в лесу»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с элементами торцевания. «Зайчишки на лужайке»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8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56534C" w:rsidP="00B77CF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B77CF1" w:rsidRPr="00B77CF1" w:rsidTr="00B77CF1">
        <w:trPr>
          <w:trHeight w:val="40"/>
        </w:trPr>
        <w:tc>
          <w:tcPr>
            <w:tcW w:w="921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B77CF1" w:rsidRPr="00B77CF1" w:rsidRDefault="00B77CF1" w:rsidP="00B77CF1">
            <w:pPr>
              <w:rPr>
                <w:sz w:val="28"/>
                <w:szCs w:val="28"/>
              </w:rPr>
            </w:pPr>
          </w:p>
        </w:tc>
      </w:tr>
      <w:tr w:rsidR="00B77CF1" w:rsidRPr="00B77CF1" w:rsidTr="00B77CF1">
        <w:tc>
          <w:tcPr>
            <w:tcW w:w="2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Направленность деятельности</w:t>
            </w:r>
          </w:p>
        </w:tc>
        <w:tc>
          <w:tcPr>
            <w:tcW w:w="9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Художественно-эстетическая</w:t>
            </w:r>
          </w:p>
        </w:tc>
      </w:tr>
      <w:tr w:rsidR="00B77CF1" w:rsidRPr="00B77CF1" w:rsidTr="00B77CF1">
        <w:tc>
          <w:tcPr>
            <w:tcW w:w="2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E86D85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Объединение</w:t>
            </w:r>
          </w:p>
        </w:tc>
        <w:tc>
          <w:tcPr>
            <w:tcW w:w="9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Декоративно-прикладное искусство»</w:t>
            </w:r>
          </w:p>
        </w:tc>
      </w:tr>
      <w:tr w:rsidR="00B77CF1" w:rsidRPr="00B77CF1" w:rsidTr="00B77CF1">
        <w:tc>
          <w:tcPr>
            <w:tcW w:w="2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9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56534C" w:rsidP="00B77CF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216</w:t>
            </w:r>
          </w:p>
        </w:tc>
      </w:tr>
      <w:tr w:rsidR="00B77CF1" w:rsidRPr="00B77CF1" w:rsidTr="00B77CF1">
        <w:tc>
          <w:tcPr>
            <w:tcW w:w="2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Цель и задачи изучения темы</w:t>
            </w:r>
          </w:p>
        </w:tc>
        <w:tc>
          <w:tcPr>
            <w:tcW w:w="9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CF1" w:rsidRPr="00B77CF1" w:rsidRDefault="00B77CF1" w:rsidP="00B77CF1">
            <w:pPr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i/>
                <w:iCs/>
                <w:color w:val="000000"/>
                <w:sz w:val="28"/>
                <w:szCs w:val="28"/>
              </w:rPr>
              <w:t>Цель</w:t>
            </w:r>
            <w:r w:rsidRPr="00B77CF1">
              <w:rPr>
                <w:color w:val="000000"/>
                <w:sz w:val="28"/>
                <w:szCs w:val="28"/>
              </w:rPr>
              <w:t> – создание условий для самовыражения и самореализации индивидуальности ребенка в художественном творчестве, развития социального опыта ребенка.</w:t>
            </w:r>
          </w:p>
          <w:p w:rsidR="00B77CF1" w:rsidRPr="00B77CF1" w:rsidRDefault="00B77CF1" w:rsidP="00B77CF1">
            <w:pPr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  <w:r w:rsidRPr="00B77CF1">
              <w:rPr>
                <w:i/>
                <w:iCs/>
                <w:color w:val="000000"/>
                <w:sz w:val="28"/>
                <w:szCs w:val="28"/>
              </w:rPr>
              <w:t>Задачи</w:t>
            </w:r>
            <w:r w:rsidRPr="00B77CF1">
              <w:rPr>
                <w:color w:val="000000"/>
                <w:sz w:val="28"/>
                <w:szCs w:val="28"/>
              </w:rPr>
              <w:t>: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формировать образное, абстрактно-логическое мышление и умение выразить свою мысль с помощью объемных форм;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развивать мелкую моторику рук;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развивать внимание и память;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повышать уровень общей осведомленности;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совершенствовать умения и формировать навыки работы нужными инструментами при работе с бумагой, картоном, различными материалами;</w:t>
            </w:r>
          </w:p>
          <w:p w:rsidR="00B77CF1" w:rsidRPr="00B77CF1" w:rsidRDefault="00B77CF1" w:rsidP="00B77CF1">
            <w:pPr>
              <w:numPr>
                <w:ilvl w:val="0"/>
                <w:numId w:val="29"/>
              </w:numPr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развивать смекалку, изобретательность и устойчивый интерес к творчеству;</w:t>
            </w:r>
          </w:p>
          <w:p w:rsidR="00B77CF1" w:rsidRDefault="00B77CF1" w:rsidP="00B77CF1">
            <w:pPr>
              <w:numPr>
                <w:ilvl w:val="0"/>
                <w:numId w:val="29"/>
              </w:numPr>
              <w:spacing w:line="0" w:lineRule="atLeast"/>
              <w:ind w:left="34" w:firstLine="900"/>
              <w:jc w:val="both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формировать творческие способности, духовную культуру и эмоциональное отношение к действительности.</w:t>
            </w:r>
          </w:p>
          <w:p w:rsidR="0056534C" w:rsidRDefault="0056534C" w:rsidP="0056534C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56534C" w:rsidRDefault="0056534C" w:rsidP="0056534C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56534C" w:rsidRDefault="0056534C" w:rsidP="0056534C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56534C" w:rsidRPr="00B77CF1" w:rsidRDefault="0056534C" w:rsidP="0056534C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F14F5" w:rsidRDefault="008F14F5" w:rsidP="00B77CF1">
      <w:pPr>
        <w:shd w:val="clear" w:color="auto" w:fill="FFFFFF"/>
        <w:rPr>
          <w:vanish/>
          <w:color w:val="666666"/>
          <w:sz w:val="28"/>
          <w:szCs w:val="28"/>
        </w:rPr>
        <w:sectPr w:rsidR="008F14F5" w:rsidSect="008F14F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77CF1" w:rsidRPr="00B77CF1" w:rsidRDefault="00B77CF1" w:rsidP="00B77CF1">
      <w:pPr>
        <w:shd w:val="clear" w:color="auto" w:fill="FFFFFF"/>
        <w:rPr>
          <w:vanish/>
          <w:color w:val="666666"/>
          <w:sz w:val="28"/>
          <w:szCs w:val="28"/>
        </w:rPr>
      </w:pPr>
    </w:p>
    <w:tbl>
      <w:tblPr>
        <w:tblW w:w="16000" w:type="dxa"/>
        <w:tblInd w:w="-7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2291"/>
        <w:gridCol w:w="2930"/>
        <w:gridCol w:w="1984"/>
        <w:gridCol w:w="2410"/>
        <w:gridCol w:w="1701"/>
        <w:gridCol w:w="3544"/>
      </w:tblGrid>
      <w:tr w:rsidR="00B77CF1" w:rsidRPr="00B77CF1" w:rsidTr="00B656FE">
        <w:trPr>
          <w:trHeight w:val="200"/>
        </w:trPr>
        <w:tc>
          <w:tcPr>
            <w:tcW w:w="160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Содержание тем</w:t>
            </w:r>
          </w:p>
        </w:tc>
      </w:tr>
      <w:tr w:rsidR="00B77CF1" w:rsidRPr="00B77CF1" w:rsidTr="00B656FE">
        <w:trPr>
          <w:trHeight w:val="2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Содержание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Понятийный аппарат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Виды контроля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Результаты обучения</w:t>
            </w:r>
          </w:p>
        </w:tc>
      </w:tr>
      <w:tr w:rsidR="00B77CF1" w:rsidRPr="00B77CF1" w:rsidTr="00B656FE">
        <w:trPr>
          <w:trHeight w:val="2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7</w:t>
            </w:r>
          </w:p>
        </w:tc>
      </w:tr>
      <w:tr w:rsidR="00B77CF1" w:rsidRPr="00B77CF1" w:rsidTr="00B656FE">
        <w:trPr>
          <w:trHeight w:val="13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Вводное занятие. Знакомство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ind w:hanging="108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Знакомство. Правила поведения в кружке. Правила техники безопасности при работе с клеем, ножницами и другими инструментами.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ind w:left="-108" w:firstLine="108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Правила. Техника безопасности. Инструменты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Восприятие, запоминание, понимание.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правила безопасной работы с клеем, ножницами и другими инструментами.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применять на практике ТБ</w:t>
            </w:r>
          </w:p>
        </w:tc>
      </w:tr>
      <w:tr w:rsidR="00B77CF1" w:rsidRPr="00B77CF1" w:rsidTr="00B656FE">
        <w:trPr>
          <w:trHeight w:val="1965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Аппликации из бумаги. Основные техники.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закладки по образцу.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Симметричное вырезывание из бумаги, сложенных пополам изображений.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аппликаций из кругов и полукругов.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</w:t>
            </w:r>
            <w:r w:rsidR="0056534C">
              <w:rPr>
                <w:color w:val="000000"/>
                <w:sz w:val="28"/>
                <w:szCs w:val="28"/>
              </w:rPr>
              <w:t xml:space="preserve"> </w:t>
            </w:r>
            <w:r w:rsidRPr="00B77CF1">
              <w:rPr>
                <w:color w:val="000000"/>
                <w:sz w:val="28"/>
                <w:szCs w:val="28"/>
              </w:rPr>
              <w:t>поздравительных открыток (по образцу).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 Симметрия. Круг. Полукруг.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приемы работы с бумагой и клеем; приемы наклеивания деталей из бумаги на бумажную основу;  свойства бумаги.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изготовлять изделия из бумаги, используя изученные приемы.</w:t>
            </w:r>
          </w:p>
        </w:tc>
      </w:tr>
      <w:tr w:rsidR="00B77CF1" w:rsidRPr="00B77CF1" w:rsidTr="00B656FE">
        <w:trPr>
          <w:trHeight w:val="4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 xml:space="preserve">Аппликация «Закладка – наш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друг!»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 xml:space="preserve">Изготовление закладки при помощи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аппликации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Закладка. Аппликация.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приемы наклеивания деталей из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бумаги на бумажную основу; технику складывания бумаги для получения объемной детали.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:-</w:t>
            </w:r>
            <w:proofErr w:type="gramEnd"/>
            <w:r w:rsidRPr="00B77CF1">
              <w:rPr>
                <w:color w:val="000000"/>
                <w:sz w:val="28"/>
                <w:szCs w:val="28"/>
              </w:rPr>
              <w:t>подобрать детали для правильной композиции.</w:t>
            </w:r>
          </w:p>
        </w:tc>
      </w:tr>
      <w:tr w:rsidR="00B77CF1" w:rsidRPr="00B77CF1" w:rsidTr="00B656FE">
        <w:trPr>
          <w:trHeight w:val="128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«Открытка ко Дню учителя»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открытки ко Дню учителя в технике аппликации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Открытка.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выполненных работ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приемы создания композиций на плоскости.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:-</w:t>
            </w:r>
            <w:proofErr w:type="gramEnd"/>
            <w:r w:rsidRPr="00B77CF1">
              <w:rPr>
                <w:color w:val="000000"/>
                <w:sz w:val="28"/>
                <w:szCs w:val="28"/>
              </w:rPr>
              <w:t>правильно сочетать основные цвета композиции с фоном.</w:t>
            </w:r>
          </w:p>
        </w:tc>
      </w:tr>
      <w:tr w:rsidR="00B77CF1" w:rsidRPr="00B77CF1" w:rsidTr="00B656FE">
        <w:trPr>
          <w:trHeight w:val="13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«Геометрическая мозаика»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с использованием геометрических фигур.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Геометрические фигуры: круг, квадрат, треугольник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:- основные геометрические фигуры.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:- подбирать геометрические фигуры для полной композиции.</w:t>
            </w:r>
          </w:p>
        </w:tc>
      </w:tr>
      <w:tr w:rsidR="00B77CF1" w:rsidRPr="00B77CF1" w:rsidTr="00B656FE">
        <w:trPr>
          <w:trHeight w:val="973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«Радужное небо»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основе предъявленного учебного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Презентация работ.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склеивания при создании объема.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склеить детали для создания объема.</w:t>
            </w:r>
          </w:p>
        </w:tc>
      </w:tr>
      <w:tr w:rsidR="00B77CF1" w:rsidRPr="00B77CF1" w:rsidTr="00B656FE">
        <w:trPr>
          <w:trHeight w:val="164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 «Веселые лягушата»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склеивания при создании объема.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распределить детали композиции.</w:t>
            </w:r>
          </w:p>
        </w:tc>
      </w:tr>
      <w:tr w:rsidR="00B77CF1" w:rsidRPr="00B77CF1" w:rsidTr="00B656FE">
        <w:trPr>
          <w:trHeight w:val="19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«Озорное солнышко»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сочетания деталей из бумаги, картона и ниток.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распределить детали композиции, плести косички из ниток.</w:t>
            </w:r>
          </w:p>
        </w:tc>
      </w:tr>
      <w:tr w:rsidR="00B77CF1" w:rsidRPr="00B77CF1" w:rsidTr="00B656FE">
        <w:trPr>
          <w:trHeight w:val="831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 «Павлин»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складывания бумаги для создания объемной аппликации.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техники наклеивания бумаги и создание объемной детали в общей композиции.</w:t>
            </w:r>
          </w:p>
        </w:tc>
      </w:tr>
      <w:tr w:rsidR="00B77CF1" w:rsidRPr="00B77CF1" w:rsidTr="00B656FE">
        <w:trPr>
          <w:trHeight w:val="547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ind w:left="-108" w:right="-108" w:firstLine="108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Пингвинчики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складывания бумаги.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 xml:space="preserve">: правильно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подобрать цвета для создания композиции.</w:t>
            </w:r>
          </w:p>
        </w:tc>
      </w:tr>
      <w:tr w:rsidR="00B77CF1" w:rsidRPr="00B77CF1" w:rsidTr="00B656FE">
        <w:trPr>
          <w:trHeight w:val="218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Основные виды. Техника выполнения. «Алая буква»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Изучение техники выполнения. Изготовление изделий.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виды бумаги, используемые в торцевание; основы выполнения техники торцевания.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подбирать необходимый материал для работы; выполнять некоторые виды торцевания.</w:t>
            </w:r>
          </w:p>
        </w:tc>
      </w:tr>
      <w:tr w:rsidR="00B77CF1" w:rsidRPr="00B77CF1" w:rsidTr="00B656FE">
        <w:trPr>
          <w:trHeight w:val="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«Гриб мухомор»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Создание объемной композиции в технике торцевания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Гриб. Объемная композиция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Выставка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торцевания</w:t>
            </w:r>
          </w:p>
          <w:p w:rsidR="00B77CF1" w:rsidRPr="00B77CF1" w:rsidRDefault="00B77CF1" w:rsidP="00B77CF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изготовить объемную фигуру в данной технике.</w:t>
            </w:r>
          </w:p>
        </w:tc>
      </w:tr>
      <w:tr w:rsidR="00B77CF1" w:rsidRPr="00B77CF1" w:rsidTr="00B656FE">
        <w:trPr>
          <w:trHeight w:val="689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«Фрукты»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техники торцевания.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подготовить бумагу для выполнения работы.</w:t>
            </w:r>
          </w:p>
        </w:tc>
      </w:tr>
      <w:tr w:rsidR="00B77CF1" w:rsidRPr="00B77CF1" w:rsidTr="00B656FE">
        <w:trPr>
          <w:trHeight w:val="128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«Котенок»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приклеивания деталей при торцевании.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торцевание и технику аппликации.</w:t>
            </w:r>
          </w:p>
        </w:tc>
      </w:tr>
      <w:tr w:rsidR="00B77CF1" w:rsidRPr="00B77CF1" w:rsidTr="00B656FE">
        <w:trPr>
          <w:trHeight w:val="14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«Тюльпаны»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техники торцевания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создать фон композиции с помощью акварельных красок.</w:t>
            </w:r>
          </w:p>
        </w:tc>
      </w:tr>
      <w:tr w:rsidR="00B77CF1" w:rsidRPr="00B77CF1" w:rsidTr="00B656FE">
        <w:trPr>
          <w:trHeight w:val="40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«Букет тюльпанов»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Объемные фигуры.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объемной фигуры.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использовать элементы техники в других композициях.</w:t>
            </w:r>
          </w:p>
        </w:tc>
      </w:tr>
      <w:tr w:rsidR="00B77CF1" w:rsidRPr="00B77CF1" w:rsidTr="00B656FE">
        <w:trPr>
          <w:trHeight w:val="198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«Краб и рыбка»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Подвижные фигуры.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создания подвижных фигур в технике оригами.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 xml:space="preserve">: создавать объемные и плоскостные композиции с изделиями, выполненными в технике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оригами.</w:t>
            </w:r>
          </w:p>
        </w:tc>
      </w:tr>
      <w:tr w:rsidR="00B77CF1" w:rsidRPr="00B77CF1" w:rsidTr="00B656FE">
        <w:trPr>
          <w:trHeight w:val="18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«Ветряная мельница»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Подвижные фигуры.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создания подвижных фигур в технике оригами.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создавать объемные и плоскостные композиции с изделиями, выполненными в технике оригами.</w:t>
            </w:r>
          </w:p>
        </w:tc>
      </w:tr>
      <w:tr w:rsidR="00B77CF1" w:rsidRPr="00B77CF1" w:rsidTr="00B656FE">
        <w:trPr>
          <w:trHeight w:val="19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 Аппликация «Мышка»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Правила безопасной работы с природным материалом. Способы скрепления. Скульптуры из природных материалов.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 бережном отношении к природе, правилах сбора различных образцов природного материала, виды природного материала.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работать с природным материалом.</w:t>
            </w:r>
          </w:p>
        </w:tc>
      </w:tr>
      <w:tr w:rsidR="00B77CF1" w:rsidRPr="00B77CF1" w:rsidTr="00B656FE">
        <w:trPr>
          <w:trHeight w:val="132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«Елочка»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шишек и листьев.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Гербарий.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основе предъявленного учебного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правила сушки листьев.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подобрать форму и размер листьев для работы.</w:t>
            </w:r>
          </w:p>
        </w:tc>
      </w:tr>
      <w:tr w:rsidR="00B77CF1" w:rsidRPr="00B77CF1" w:rsidTr="00B656FE">
        <w:trPr>
          <w:trHeight w:val="40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«Новогодняя история»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шишек, желудей и сухих листьев.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особенности склеивания основы из шишек и желудей.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подготовить основу для панно из листьев.</w:t>
            </w:r>
          </w:p>
        </w:tc>
      </w:tr>
      <w:tr w:rsidR="00B77CF1" w:rsidRPr="00B77CF1" w:rsidTr="00B656FE">
        <w:trPr>
          <w:trHeight w:val="18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«Игрушки на елку»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шишек, желудей и сухих листьев.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Игрушка.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традиционные символы новогоднего праздника.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природный материал и бумагу при создании новогодних игрушек.</w:t>
            </w:r>
          </w:p>
        </w:tc>
      </w:tr>
      <w:tr w:rsidR="00B77CF1" w:rsidRPr="00B77CF1" w:rsidTr="00B656FE">
        <w:trPr>
          <w:trHeight w:val="40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«Снеговик»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техники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торцевание.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объемного торцевания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работать в группе.</w:t>
            </w:r>
          </w:p>
        </w:tc>
      </w:tr>
      <w:tr w:rsidR="00B77CF1" w:rsidRPr="00B77CF1" w:rsidTr="00B656FE">
        <w:trPr>
          <w:trHeight w:val="44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«Снежинка»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снежинки из бумаги и салфетки. 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 xml:space="preserve">Техника вырезания снежинки из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бумаги и салфетки.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Изготовление учебного продукта на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несколько моделей вырезания снежинок.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 xml:space="preserve">: подготовить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бумагу для выполнения работы.</w:t>
            </w:r>
          </w:p>
        </w:tc>
      </w:tr>
      <w:tr w:rsidR="00B77CF1" w:rsidRPr="00B77CF1" w:rsidTr="00B656FE">
        <w:trPr>
          <w:trHeight w:val="192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«Обезьянка»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Основные техники.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техники оригами; основные виды сгибов бумаги, их названия и обозначения на схемах.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выполнять простейшие фигуры в данной технике.</w:t>
            </w:r>
          </w:p>
        </w:tc>
      </w:tr>
      <w:tr w:rsidR="00B77CF1" w:rsidRPr="00B77CF1" w:rsidTr="00B656FE">
        <w:trPr>
          <w:trHeight w:val="13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«Открытка с 14 февраля»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традицию празднования праздника.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отразить основную идею при помощи техники аппликации.</w:t>
            </w:r>
          </w:p>
        </w:tc>
      </w:tr>
      <w:tr w:rsidR="00B77CF1" w:rsidRPr="00B77CF1" w:rsidTr="00B656FE">
        <w:trPr>
          <w:trHeight w:val="40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«Ежик»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торцевания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изготовить объемную фигуру в данной технике, опираясь на ранний опыт.</w:t>
            </w:r>
          </w:p>
        </w:tc>
      </w:tr>
      <w:tr w:rsidR="00B77CF1" w:rsidRPr="00B77CF1" w:rsidTr="00B656FE">
        <w:trPr>
          <w:trHeight w:val="156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бросовым материалом. «Открытка к 23 февраля»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Правила безопасной работы с бросовым  материалом.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по образцу.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Бросовый материал. Виды бросового материала.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Выставка работ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правила техники безопасности при работе с бросовым 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материалом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.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B77CF1">
              <w:rPr>
                <w:b/>
                <w:bCs/>
                <w:color w:val="000000"/>
                <w:sz w:val="28"/>
                <w:szCs w:val="28"/>
              </w:rPr>
              <w:t>меть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: правильно подобрать материал для работы; выполнять работу по образцу; работать в паре с другим ребенком.</w:t>
            </w:r>
          </w:p>
        </w:tc>
      </w:tr>
      <w:tr w:rsidR="00B77CF1" w:rsidRPr="00B77CF1" w:rsidTr="00B656FE">
        <w:trPr>
          <w:trHeight w:val="128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«Анютины глазки»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 при использовании бросового материала.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скрепления деталей из разных материалов.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технику торцевания с техникой работы с тканью.</w:t>
            </w:r>
          </w:p>
        </w:tc>
      </w:tr>
      <w:tr w:rsidR="00B77CF1" w:rsidRPr="00B77CF1" w:rsidTr="00B656FE">
        <w:trPr>
          <w:trHeight w:val="689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 Панно «Колючие истории»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на основе гербария.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Гербарий. 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наклеивания и создания объемных деталей из листьев.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подобрать форму и размер листьев для работы, дорисовывать недостающие детали с помощью красок и карандашей.</w:t>
            </w:r>
          </w:p>
        </w:tc>
      </w:tr>
      <w:tr w:rsidR="00B77CF1" w:rsidRPr="00B77CF1" w:rsidTr="00B656FE">
        <w:trPr>
          <w:trHeight w:val="144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«Заяц»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листьев и желудей.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 Панно.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создания объемной ап</w:t>
            </w:r>
            <w:r w:rsidR="00B656FE">
              <w:rPr>
                <w:color w:val="000000"/>
                <w:sz w:val="28"/>
                <w:szCs w:val="28"/>
              </w:rPr>
              <w:t xml:space="preserve">пликации из листьев и желудей. 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выполнять объемную композицию из листьев.</w:t>
            </w:r>
          </w:p>
        </w:tc>
      </w:tr>
      <w:tr w:rsidR="00B77CF1" w:rsidRPr="00B77CF1" w:rsidTr="00B656FE">
        <w:trPr>
          <w:trHeight w:val="40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«Белочка в лесу»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круглых и овальных листьев.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Объем.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создания объема.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использовать способы создания объема на практике.</w:t>
            </w:r>
          </w:p>
        </w:tc>
      </w:tr>
      <w:tr w:rsidR="00B77CF1" w:rsidRPr="00B77CF1" w:rsidTr="00B656FE">
        <w:trPr>
          <w:trHeight w:val="170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с элементами торцевания. «Зайчишки на лужайке»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техники торцевания.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Объем.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скрепления для создания объема.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выполнять работу по образцу;</w:t>
            </w:r>
          </w:p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использовать технику объемного торцевания</w:t>
            </w:r>
          </w:p>
        </w:tc>
      </w:tr>
      <w:tr w:rsidR="00B77CF1" w:rsidRPr="00B77CF1" w:rsidTr="00B656FE">
        <w:trPr>
          <w:trHeight w:val="689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532DFD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Итоговое занятие.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Праздник, выставка работ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Презентация работ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Итоговый контроль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7CF1" w:rsidRPr="00B77CF1" w:rsidRDefault="00B77CF1" w:rsidP="00B77CF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="00532DF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77CF1">
              <w:rPr>
                <w:color w:val="000000"/>
                <w:sz w:val="28"/>
                <w:szCs w:val="28"/>
              </w:rPr>
              <w:t>представить результаты своего труда</w:t>
            </w:r>
          </w:p>
        </w:tc>
      </w:tr>
    </w:tbl>
    <w:p w:rsidR="008F14F5" w:rsidRDefault="008F14F5" w:rsidP="00B77CF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  <w:sectPr w:rsidR="008F14F5" w:rsidSect="008F14F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6534C" w:rsidRDefault="0056534C" w:rsidP="00B77CF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656FE" w:rsidRDefault="00B656FE" w:rsidP="00B656F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77CF1" w:rsidRDefault="00B77CF1" w:rsidP="008F14F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B656FE" w:rsidRDefault="00B656FE" w:rsidP="00B656F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656FE" w:rsidRPr="00B77CF1" w:rsidRDefault="00B656FE" w:rsidP="00B656FE">
      <w:pPr>
        <w:shd w:val="clear" w:color="auto" w:fill="FFFFFF"/>
        <w:rPr>
          <w:color w:val="000000"/>
          <w:sz w:val="28"/>
          <w:szCs w:val="28"/>
        </w:rPr>
      </w:pPr>
    </w:p>
    <w:p w:rsidR="00B77CF1" w:rsidRPr="00B77CF1" w:rsidRDefault="00B77CF1" w:rsidP="00B77CF1">
      <w:pPr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 xml:space="preserve">Основными видами деятельности </w:t>
      </w:r>
      <w:proofErr w:type="gramStart"/>
      <w:r w:rsidRPr="00B77CF1">
        <w:rPr>
          <w:color w:val="000000"/>
          <w:sz w:val="28"/>
          <w:szCs w:val="28"/>
        </w:rPr>
        <w:t>обучающихся</w:t>
      </w:r>
      <w:proofErr w:type="gramEnd"/>
      <w:r w:rsidRPr="00B77CF1">
        <w:rPr>
          <w:color w:val="000000"/>
          <w:sz w:val="28"/>
          <w:szCs w:val="28"/>
        </w:rPr>
        <w:t xml:space="preserve"> являются информационно-рецептивная, репродуктивная и творческая.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Информационно-рецептивная деятельность учащихся предусматривает освоение учебной информации через рассказ педагога, беседу, самостоятельную  работу с информационным материалом.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 xml:space="preserve">Репродуктивная деятельность учащихся направлена на овладение ими умениями и навыками через выполнение образцов изделий, выполнение работы по заданному </w:t>
      </w:r>
      <w:proofErr w:type="gramStart"/>
      <w:r w:rsidRPr="00B77CF1">
        <w:rPr>
          <w:color w:val="000000"/>
          <w:sz w:val="28"/>
          <w:szCs w:val="28"/>
        </w:rPr>
        <w:t>технологическом</w:t>
      </w:r>
      <w:proofErr w:type="gramEnd"/>
      <w:r w:rsidRPr="00B77CF1">
        <w:rPr>
          <w:color w:val="000000"/>
          <w:sz w:val="28"/>
          <w:szCs w:val="28"/>
        </w:rPr>
        <w:t xml:space="preserve"> описанию. Эта деятельность способствует развитию усидчивости, аккуратности и развитию мелкой моторики учащихся.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Творческая деятельность позволяет учащимся применять полученные знания в новых условиях, самостоятельно выполнять художественную работу.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Все это позволяет учащимся получить новые знания и проявить свои творческие способности.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Основными методами организации учебного процесса являются такие, как словесные, наглядные, практические:</w:t>
      </w:r>
    </w:p>
    <w:p w:rsidR="00B77CF1" w:rsidRPr="00B77CF1" w:rsidRDefault="00B77CF1" w:rsidP="00B77CF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Методика проведения занятий предполагает постоянное создание ситуаций успеха, радости от преодоления трудностей в обучении.  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Так как программа реализуется первый год, педагог опирается на готовые методики преподавания подобных курсов, адаптируя их к нашим условиям.</w:t>
      </w:r>
    </w:p>
    <w:p w:rsidR="0056534C" w:rsidRDefault="0056534C" w:rsidP="00B77CF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77CF1" w:rsidRPr="00B77CF1" w:rsidRDefault="00B77CF1" w:rsidP="00B77CF1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Условия  реализации программы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Материально-техническая база  соответствует санитарным и противопожарным нормам, нормам охраны труда.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Учебные кабинеты для занятий кружка «Декоративно-прикладное искусство» хорошо освещены и имеют достаточное пространство для размещения учащихся. Помещения своевременно ремонтируются, обставлены современной учебной мебелью.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Техническими условиями для реализации программы является наличие: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хорошо освещенных учебных кабинетов с достаточным пространством;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стулья, столы для учащихся;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подставки для размещения постановок;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письменный стол и стул для преподавателя.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Учебно-методическими условиями для реализации Программы являются наличие: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учебных сборников и пособий, художественных альбомов;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lastRenderedPageBreak/>
        <w:t> - методической литературы;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дидактических и демонстрационных материалов (наглядные пособия, карты, плакаты, фонд работ учащихся, иллюстрации, игрушки и т.д.).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Материальное оснащение:</w:t>
      </w:r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proofErr w:type="gramStart"/>
      <w:r w:rsidRPr="00B77CF1">
        <w:rPr>
          <w:color w:val="000000"/>
          <w:sz w:val="28"/>
          <w:szCs w:val="28"/>
        </w:rPr>
        <w:t>- бумага белая и цветная, картон, карандаши цветные, фломастеры,  гуашь, кисти, пластилин, бумажные салфетки, восковые мелки и т. д.;</w:t>
      </w:r>
      <w:proofErr w:type="gramEnd"/>
    </w:p>
    <w:p w:rsidR="00B77CF1" w:rsidRPr="00B77CF1" w:rsidRDefault="00B77CF1" w:rsidP="00B77CF1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аудиовизуальные средства обучения (</w:t>
      </w:r>
      <w:proofErr w:type="gramStart"/>
      <w:r w:rsidRPr="00B77CF1">
        <w:rPr>
          <w:color w:val="000000"/>
          <w:sz w:val="28"/>
          <w:szCs w:val="28"/>
        </w:rPr>
        <w:t>слайд-фильмы</w:t>
      </w:r>
      <w:proofErr w:type="gramEnd"/>
      <w:r w:rsidRPr="00B77CF1">
        <w:rPr>
          <w:color w:val="000000"/>
          <w:sz w:val="28"/>
          <w:szCs w:val="28"/>
        </w:rPr>
        <w:t>, учебные фильмы).</w:t>
      </w:r>
    </w:p>
    <w:p w:rsidR="0056534C" w:rsidRDefault="0056534C" w:rsidP="00B77C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77CF1" w:rsidRPr="00B656FE" w:rsidRDefault="00B77CF1" w:rsidP="00B77CF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656FE">
        <w:rPr>
          <w:b/>
          <w:color w:val="000000"/>
          <w:sz w:val="28"/>
          <w:szCs w:val="28"/>
        </w:rPr>
        <w:t>Список литературы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Дэвид Митчелл. Оригами, животные из бумаги. Эл. Ресурс.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Лыкова И.А. Осенние картинки. Наглядно-методическое пособие к программе «Цветные ладоши». Москва. 2007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Майорова Ю. А. Поделки. Мастерим вместе с детьми. Эл. Ресурс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Панкеев И.А. Поделки из природных материалов. Москва. 2001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Рогаткина Т.В. Веселый гербарий. Эл. Ресурс.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Соколова С.В. Сказка оригами. Игрушки из бумаги. Москва. 2004</w:t>
      </w:r>
    </w:p>
    <w:p w:rsidR="00B77CF1" w:rsidRPr="00B77CF1" w:rsidRDefault="00B77CF1" w:rsidP="00B77CF1">
      <w:pPr>
        <w:numPr>
          <w:ilvl w:val="0"/>
          <w:numId w:val="30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B77CF1">
        <w:rPr>
          <w:color w:val="000000"/>
          <w:sz w:val="28"/>
          <w:szCs w:val="28"/>
          <w:shd w:val="clear" w:color="auto" w:fill="FFFFFF"/>
        </w:rPr>
        <w:t>Шкицкая</w:t>
      </w:r>
      <w:proofErr w:type="spellEnd"/>
      <w:r w:rsidRPr="00B77CF1">
        <w:rPr>
          <w:color w:val="000000"/>
          <w:sz w:val="28"/>
          <w:szCs w:val="28"/>
          <w:shd w:val="clear" w:color="auto" w:fill="FFFFFF"/>
        </w:rPr>
        <w:t xml:space="preserve"> И.О. Аппликации из пластилина. Эл. Ресурс.</w:t>
      </w:r>
    </w:p>
    <w:p w:rsidR="00B77CF1" w:rsidRPr="00B77CF1" w:rsidRDefault="00B77CF1" w:rsidP="00B77CF1">
      <w:pPr>
        <w:rPr>
          <w:sz w:val="28"/>
          <w:szCs w:val="28"/>
        </w:rPr>
      </w:pPr>
    </w:p>
    <w:p w:rsidR="00FC3B57" w:rsidRPr="00B77CF1" w:rsidRDefault="00FC3B57" w:rsidP="00B77CF1">
      <w:pPr>
        <w:rPr>
          <w:sz w:val="28"/>
          <w:szCs w:val="28"/>
        </w:rPr>
      </w:pPr>
    </w:p>
    <w:sectPr w:rsidR="00FC3B57" w:rsidRPr="00B77CF1" w:rsidSect="00D858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73D"/>
    <w:multiLevelType w:val="multilevel"/>
    <w:tmpl w:val="53B6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A7FA5"/>
    <w:multiLevelType w:val="multilevel"/>
    <w:tmpl w:val="3EC4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12ACB"/>
    <w:multiLevelType w:val="multilevel"/>
    <w:tmpl w:val="D0E0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30079"/>
    <w:multiLevelType w:val="hybridMultilevel"/>
    <w:tmpl w:val="BF3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D65E7A"/>
    <w:multiLevelType w:val="hybridMultilevel"/>
    <w:tmpl w:val="8F2AD2F4"/>
    <w:lvl w:ilvl="0" w:tplc="01F46A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D082E"/>
    <w:multiLevelType w:val="multilevel"/>
    <w:tmpl w:val="FFAAD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2B58F5"/>
    <w:multiLevelType w:val="multilevel"/>
    <w:tmpl w:val="1234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63420"/>
    <w:multiLevelType w:val="multilevel"/>
    <w:tmpl w:val="C672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95F0C"/>
    <w:multiLevelType w:val="multilevel"/>
    <w:tmpl w:val="295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F858E8"/>
    <w:multiLevelType w:val="multilevel"/>
    <w:tmpl w:val="1AB8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10582"/>
    <w:multiLevelType w:val="multilevel"/>
    <w:tmpl w:val="1AE0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13646"/>
    <w:multiLevelType w:val="multilevel"/>
    <w:tmpl w:val="CC16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40534B"/>
    <w:multiLevelType w:val="multilevel"/>
    <w:tmpl w:val="66BE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4C5F1E"/>
    <w:multiLevelType w:val="multilevel"/>
    <w:tmpl w:val="8604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7C535A"/>
    <w:multiLevelType w:val="hybridMultilevel"/>
    <w:tmpl w:val="260E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F27DE"/>
    <w:multiLevelType w:val="hybridMultilevel"/>
    <w:tmpl w:val="193C6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A5EC9"/>
    <w:multiLevelType w:val="multilevel"/>
    <w:tmpl w:val="067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9D5774"/>
    <w:multiLevelType w:val="multilevel"/>
    <w:tmpl w:val="8E8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21EA8"/>
    <w:multiLevelType w:val="multilevel"/>
    <w:tmpl w:val="AEB8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A47258"/>
    <w:multiLevelType w:val="multilevel"/>
    <w:tmpl w:val="B4C0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A41378"/>
    <w:multiLevelType w:val="multilevel"/>
    <w:tmpl w:val="1CE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B4074B"/>
    <w:multiLevelType w:val="multilevel"/>
    <w:tmpl w:val="08EA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D66086"/>
    <w:multiLevelType w:val="multilevel"/>
    <w:tmpl w:val="68EA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E3544"/>
    <w:multiLevelType w:val="multilevel"/>
    <w:tmpl w:val="79F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7D5AA6"/>
    <w:multiLevelType w:val="multilevel"/>
    <w:tmpl w:val="B520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0414F4"/>
    <w:multiLevelType w:val="multilevel"/>
    <w:tmpl w:val="FCB8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72D26"/>
    <w:multiLevelType w:val="hybridMultilevel"/>
    <w:tmpl w:val="8CC62C54"/>
    <w:lvl w:ilvl="0" w:tplc="BC08134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9C38B9"/>
    <w:multiLevelType w:val="multilevel"/>
    <w:tmpl w:val="7B5C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445551"/>
    <w:multiLevelType w:val="hybridMultilevel"/>
    <w:tmpl w:val="AB92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94D21"/>
    <w:multiLevelType w:val="multilevel"/>
    <w:tmpl w:val="5CE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8"/>
  </w:num>
  <w:num w:numId="3">
    <w:abstractNumId w:val="14"/>
  </w:num>
  <w:num w:numId="4">
    <w:abstractNumId w:val="26"/>
  </w:num>
  <w:num w:numId="5">
    <w:abstractNumId w:val="15"/>
  </w:num>
  <w:num w:numId="6">
    <w:abstractNumId w:val="3"/>
  </w:num>
  <w:num w:numId="7">
    <w:abstractNumId w:val="6"/>
  </w:num>
  <w:num w:numId="8">
    <w:abstractNumId w:val="20"/>
  </w:num>
  <w:num w:numId="9">
    <w:abstractNumId w:val="10"/>
  </w:num>
  <w:num w:numId="10">
    <w:abstractNumId w:val="7"/>
  </w:num>
  <w:num w:numId="11">
    <w:abstractNumId w:val="18"/>
  </w:num>
  <w:num w:numId="12">
    <w:abstractNumId w:val="12"/>
  </w:num>
  <w:num w:numId="13">
    <w:abstractNumId w:val="13"/>
  </w:num>
  <w:num w:numId="14">
    <w:abstractNumId w:val="8"/>
  </w:num>
  <w:num w:numId="15">
    <w:abstractNumId w:val="27"/>
  </w:num>
  <w:num w:numId="16">
    <w:abstractNumId w:val="25"/>
  </w:num>
  <w:num w:numId="17">
    <w:abstractNumId w:val="1"/>
  </w:num>
  <w:num w:numId="18">
    <w:abstractNumId w:val="19"/>
  </w:num>
  <w:num w:numId="19">
    <w:abstractNumId w:val="29"/>
  </w:num>
  <w:num w:numId="20">
    <w:abstractNumId w:val="9"/>
  </w:num>
  <w:num w:numId="21">
    <w:abstractNumId w:val="21"/>
  </w:num>
  <w:num w:numId="22">
    <w:abstractNumId w:val="24"/>
  </w:num>
  <w:num w:numId="23">
    <w:abstractNumId w:val="11"/>
  </w:num>
  <w:num w:numId="24">
    <w:abstractNumId w:val="2"/>
  </w:num>
  <w:num w:numId="25">
    <w:abstractNumId w:val="23"/>
  </w:num>
  <w:num w:numId="26">
    <w:abstractNumId w:val="5"/>
  </w:num>
  <w:num w:numId="27">
    <w:abstractNumId w:val="0"/>
  </w:num>
  <w:num w:numId="28">
    <w:abstractNumId w:val="17"/>
  </w:num>
  <w:num w:numId="29">
    <w:abstractNumId w:val="1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9C2"/>
    <w:rsid w:val="00004D3E"/>
    <w:rsid w:val="00016A0D"/>
    <w:rsid w:val="00034EBF"/>
    <w:rsid w:val="0003594F"/>
    <w:rsid w:val="000437B2"/>
    <w:rsid w:val="00053143"/>
    <w:rsid w:val="00083B0B"/>
    <w:rsid w:val="00084558"/>
    <w:rsid w:val="000847F9"/>
    <w:rsid w:val="00086C6D"/>
    <w:rsid w:val="00094753"/>
    <w:rsid w:val="000B23A0"/>
    <w:rsid w:val="000C73E8"/>
    <w:rsid w:val="000E12F2"/>
    <w:rsid w:val="00104D56"/>
    <w:rsid w:val="00112AB6"/>
    <w:rsid w:val="001135AD"/>
    <w:rsid w:val="001226E7"/>
    <w:rsid w:val="00126038"/>
    <w:rsid w:val="001275F5"/>
    <w:rsid w:val="00132133"/>
    <w:rsid w:val="001406D5"/>
    <w:rsid w:val="00144012"/>
    <w:rsid w:val="00144C03"/>
    <w:rsid w:val="0015206A"/>
    <w:rsid w:val="001552A1"/>
    <w:rsid w:val="00163020"/>
    <w:rsid w:val="001873A2"/>
    <w:rsid w:val="00190916"/>
    <w:rsid w:val="001B5AAE"/>
    <w:rsid w:val="001C4A0A"/>
    <w:rsid w:val="001D0FC5"/>
    <w:rsid w:val="001D5238"/>
    <w:rsid w:val="001F47F0"/>
    <w:rsid w:val="00202B75"/>
    <w:rsid w:val="0020375F"/>
    <w:rsid w:val="00204C85"/>
    <w:rsid w:val="002105E7"/>
    <w:rsid w:val="00220C01"/>
    <w:rsid w:val="00223A45"/>
    <w:rsid w:val="002278E3"/>
    <w:rsid w:val="0023671A"/>
    <w:rsid w:val="00242300"/>
    <w:rsid w:val="00255567"/>
    <w:rsid w:val="00267931"/>
    <w:rsid w:val="002776A2"/>
    <w:rsid w:val="00281909"/>
    <w:rsid w:val="00292950"/>
    <w:rsid w:val="002A3200"/>
    <w:rsid w:val="002A3646"/>
    <w:rsid w:val="002B40BD"/>
    <w:rsid w:val="002C5241"/>
    <w:rsid w:val="002E04D4"/>
    <w:rsid w:val="002F7967"/>
    <w:rsid w:val="003052B0"/>
    <w:rsid w:val="00307C54"/>
    <w:rsid w:val="0031073E"/>
    <w:rsid w:val="00316F4B"/>
    <w:rsid w:val="003267C4"/>
    <w:rsid w:val="00345A3E"/>
    <w:rsid w:val="003508E9"/>
    <w:rsid w:val="00350B81"/>
    <w:rsid w:val="00354B64"/>
    <w:rsid w:val="00360367"/>
    <w:rsid w:val="00367AB3"/>
    <w:rsid w:val="00376D02"/>
    <w:rsid w:val="0039034C"/>
    <w:rsid w:val="00394E6B"/>
    <w:rsid w:val="003B0332"/>
    <w:rsid w:val="003B19AD"/>
    <w:rsid w:val="003E3721"/>
    <w:rsid w:val="00403375"/>
    <w:rsid w:val="00411F4E"/>
    <w:rsid w:val="004120E1"/>
    <w:rsid w:val="00414898"/>
    <w:rsid w:val="0042588C"/>
    <w:rsid w:val="00432DD2"/>
    <w:rsid w:val="00435E5D"/>
    <w:rsid w:val="00441FF0"/>
    <w:rsid w:val="0044269F"/>
    <w:rsid w:val="00450421"/>
    <w:rsid w:val="00476A32"/>
    <w:rsid w:val="0048512B"/>
    <w:rsid w:val="00496846"/>
    <w:rsid w:val="004C27E0"/>
    <w:rsid w:val="004E181E"/>
    <w:rsid w:val="004E290B"/>
    <w:rsid w:val="004F3937"/>
    <w:rsid w:val="004F3BEC"/>
    <w:rsid w:val="00503A48"/>
    <w:rsid w:val="00532DFD"/>
    <w:rsid w:val="0056463D"/>
    <w:rsid w:val="0056534C"/>
    <w:rsid w:val="00567CCB"/>
    <w:rsid w:val="00574721"/>
    <w:rsid w:val="00576638"/>
    <w:rsid w:val="00580261"/>
    <w:rsid w:val="005907B2"/>
    <w:rsid w:val="005B51E9"/>
    <w:rsid w:val="005B654D"/>
    <w:rsid w:val="005C198E"/>
    <w:rsid w:val="005D36B0"/>
    <w:rsid w:val="005D5DF9"/>
    <w:rsid w:val="005F54A4"/>
    <w:rsid w:val="00614164"/>
    <w:rsid w:val="00621606"/>
    <w:rsid w:val="00640D98"/>
    <w:rsid w:val="0065508B"/>
    <w:rsid w:val="006550BC"/>
    <w:rsid w:val="00656530"/>
    <w:rsid w:val="00670213"/>
    <w:rsid w:val="00673624"/>
    <w:rsid w:val="0067417B"/>
    <w:rsid w:val="00691271"/>
    <w:rsid w:val="00691EDC"/>
    <w:rsid w:val="006A12FE"/>
    <w:rsid w:val="006A41E2"/>
    <w:rsid w:val="006A5DA3"/>
    <w:rsid w:val="006A751E"/>
    <w:rsid w:val="006B634B"/>
    <w:rsid w:val="006C745B"/>
    <w:rsid w:val="006D48D2"/>
    <w:rsid w:val="006E16DC"/>
    <w:rsid w:val="006F0AAE"/>
    <w:rsid w:val="006F0F0E"/>
    <w:rsid w:val="006F343F"/>
    <w:rsid w:val="007203E6"/>
    <w:rsid w:val="00721C0A"/>
    <w:rsid w:val="00723CEE"/>
    <w:rsid w:val="00767E8A"/>
    <w:rsid w:val="0078183C"/>
    <w:rsid w:val="00783EAF"/>
    <w:rsid w:val="00795D33"/>
    <w:rsid w:val="007A184A"/>
    <w:rsid w:val="007B0EFF"/>
    <w:rsid w:val="007B7E0D"/>
    <w:rsid w:val="007D0BDC"/>
    <w:rsid w:val="007F2FB8"/>
    <w:rsid w:val="007F334D"/>
    <w:rsid w:val="008019F6"/>
    <w:rsid w:val="00807BF8"/>
    <w:rsid w:val="00815FCD"/>
    <w:rsid w:val="0082251E"/>
    <w:rsid w:val="00837B4B"/>
    <w:rsid w:val="00840DA5"/>
    <w:rsid w:val="008421CA"/>
    <w:rsid w:val="00842C91"/>
    <w:rsid w:val="00842E77"/>
    <w:rsid w:val="008478BB"/>
    <w:rsid w:val="008568E1"/>
    <w:rsid w:val="00857C9F"/>
    <w:rsid w:val="008677D5"/>
    <w:rsid w:val="00870889"/>
    <w:rsid w:val="00877F16"/>
    <w:rsid w:val="00883221"/>
    <w:rsid w:val="00887CC3"/>
    <w:rsid w:val="00893F68"/>
    <w:rsid w:val="008960B9"/>
    <w:rsid w:val="008B26B8"/>
    <w:rsid w:val="008B2901"/>
    <w:rsid w:val="008C5BEC"/>
    <w:rsid w:val="008D2FC4"/>
    <w:rsid w:val="008D34F8"/>
    <w:rsid w:val="008E22B2"/>
    <w:rsid w:val="008E77A2"/>
    <w:rsid w:val="008F14F5"/>
    <w:rsid w:val="00923A9E"/>
    <w:rsid w:val="00976E62"/>
    <w:rsid w:val="00987781"/>
    <w:rsid w:val="00990A02"/>
    <w:rsid w:val="00996D0F"/>
    <w:rsid w:val="009A16A0"/>
    <w:rsid w:val="009C546B"/>
    <w:rsid w:val="009D20B5"/>
    <w:rsid w:val="009D77A4"/>
    <w:rsid w:val="009E037A"/>
    <w:rsid w:val="00A00C7A"/>
    <w:rsid w:val="00A05BC7"/>
    <w:rsid w:val="00A12586"/>
    <w:rsid w:val="00A215AA"/>
    <w:rsid w:val="00A23926"/>
    <w:rsid w:val="00A27DEA"/>
    <w:rsid w:val="00A313CC"/>
    <w:rsid w:val="00A35EAB"/>
    <w:rsid w:val="00A424AA"/>
    <w:rsid w:val="00A432E2"/>
    <w:rsid w:val="00A52C38"/>
    <w:rsid w:val="00A671B0"/>
    <w:rsid w:val="00A750EC"/>
    <w:rsid w:val="00A752B2"/>
    <w:rsid w:val="00A87555"/>
    <w:rsid w:val="00A93B10"/>
    <w:rsid w:val="00A95716"/>
    <w:rsid w:val="00AA1B49"/>
    <w:rsid w:val="00AA6E28"/>
    <w:rsid w:val="00AC3939"/>
    <w:rsid w:val="00AC453D"/>
    <w:rsid w:val="00AC49E6"/>
    <w:rsid w:val="00AC6FBF"/>
    <w:rsid w:val="00AD3E22"/>
    <w:rsid w:val="00AF667E"/>
    <w:rsid w:val="00B007FB"/>
    <w:rsid w:val="00B0096E"/>
    <w:rsid w:val="00B10B1D"/>
    <w:rsid w:val="00B15CC2"/>
    <w:rsid w:val="00B20FDF"/>
    <w:rsid w:val="00B275FA"/>
    <w:rsid w:val="00B348F6"/>
    <w:rsid w:val="00B41D74"/>
    <w:rsid w:val="00B437D7"/>
    <w:rsid w:val="00B47389"/>
    <w:rsid w:val="00B57259"/>
    <w:rsid w:val="00B57EA1"/>
    <w:rsid w:val="00B656FE"/>
    <w:rsid w:val="00B661A2"/>
    <w:rsid w:val="00B73E7E"/>
    <w:rsid w:val="00B75B20"/>
    <w:rsid w:val="00B77CF1"/>
    <w:rsid w:val="00B80792"/>
    <w:rsid w:val="00B84B14"/>
    <w:rsid w:val="00B932F2"/>
    <w:rsid w:val="00B97229"/>
    <w:rsid w:val="00BA621C"/>
    <w:rsid w:val="00BB0AB6"/>
    <w:rsid w:val="00BB357D"/>
    <w:rsid w:val="00BD333C"/>
    <w:rsid w:val="00BD7323"/>
    <w:rsid w:val="00BD7DF0"/>
    <w:rsid w:val="00BF2612"/>
    <w:rsid w:val="00C246F6"/>
    <w:rsid w:val="00C26754"/>
    <w:rsid w:val="00C271FA"/>
    <w:rsid w:val="00C56CA2"/>
    <w:rsid w:val="00C9320C"/>
    <w:rsid w:val="00CA4610"/>
    <w:rsid w:val="00CC2E08"/>
    <w:rsid w:val="00CC76D9"/>
    <w:rsid w:val="00CD490D"/>
    <w:rsid w:val="00CE6EEB"/>
    <w:rsid w:val="00CE7436"/>
    <w:rsid w:val="00CF16DE"/>
    <w:rsid w:val="00CF2A88"/>
    <w:rsid w:val="00D00CB4"/>
    <w:rsid w:val="00D0351C"/>
    <w:rsid w:val="00D13B70"/>
    <w:rsid w:val="00D251DF"/>
    <w:rsid w:val="00D3241E"/>
    <w:rsid w:val="00D40490"/>
    <w:rsid w:val="00D45079"/>
    <w:rsid w:val="00D6224D"/>
    <w:rsid w:val="00D7506D"/>
    <w:rsid w:val="00D858B0"/>
    <w:rsid w:val="00D931BD"/>
    <w:rsid w:val="00DA1368"/>
    <w:rsid w:val="00DB0A71"/>
    <w:rsid w:val="00DF7567"/>
    <w:rsid w:val="00E01FB5"/>
    <w:rsid w:val="00E06D7B"/>
    <w:rsid w:val="00E111DA"/>
    <w:rsid w:val="00E17B5E"/>
    <w:rsid w:val="00E301F6"/>
    <w:rsid w:val="00E3326F"/>
    <w:rsid w:val="00E459E1"/>
    <w:rsid w:val="00E51DC0"/>
    <w:rsid w:val="00E57A71"/>
    <w:rsid w:val="00E61850"/>
    <w:rsid w:val="00E7053A"/>
    <w:rsid w:val="00E741B4"/>
    <w:rsid w:val="00E76A72"/>
    <w:rsid w:val="00E839C2"/>
    <w:rsid w:val="00E86D85"/>
    <w:rsid w:val="00E971A2"/>
    <w:rsid w:val="00EA2225"/>
    <w:rsid w:val="00EA5470"/>
    <w:rsid w:val="00EB039D"/>
    <w:rsid w:val="00EC4C59"/>
    <w:rsid w:val="00ED2FBB"/>
    <w:rsid w:val="00EE1454"/>
    <w:rsid w:val="00EE6CE3"/>
    <w:rsid w:val="00EF0B96"/>
    <w:rsid w:val="00F058E3"/>
    <w:rsid w:val="00F074D8"/>
    <w:rsid w:val="00F102CE"/>
    <w:rsid w:val="00F17FEE"/>
    <w:rsid w:val="00F20A68"/>
    <w:rsid w:val="00F370BA"/>
    <w:rsid w:val="00F46B3B"/>
    <w:rsid w:val="00F51A1D"/>
    <w:rsid w:val="00F5267B"/>
    <w:rsid w:val="00F5663B"/>
    <w:rsid w:val="00F57C98"/>
    <w:rsid w:val="00F612CB"/>
    <w:rsid w:val="00F76892"/>
    <w:rsid w:val="00F97A1B"/>
    <w:rsid w:val="00FA7E64"/>
    <w:rsid w:val="00FC3B57"/>
    <w:rsid w:val="00FC7DFA"/>
    <w:rsid w:val="00FD1AF4"/>
    <w:rsid w:val="00FD4127"/>
    <w:rsid w:val="00FD49FF"/>
    <w:rsid w:val="00FE6106"/>
    <w:rsid w:val="00FF1DA1"/>
    <w:rsid w:val="00F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9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723CEE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99"/>
    <w:qFormat/>
    <w:rsid w:val="001135AD"/>
    <w:pPr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1135AD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No Spacing"/>
    <w:uiPriority w:val="1"/>
    <w:qFormat/>
    <w:rsid w:val="00C271FA"/>
    <w:rPr>
      <w:rFonts w:cs="Calibri"/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A23926"/>
    <w:pPr>
      <w:ind w:left="720"/>
    </w:pPr>
  </w:style>
  <w:style w:type="paragraph" w:customStyle="1" w:styleId="c29">
    <w:name w:val="c29"/>
    <w:basedOn w:val="a"/>
    <w:rsid w:val="00E76A72"/>
    <w:pPr>
      <w:spacing w:before="100" w:beforeAutospacing="1" w:after="100" w:afterAutospacing="1"/>
    </w:pPr>
  </w:style>
  <w:style w:type="character" w:customStyle="1" w:styleId="c11">
    <w:name w:val="c11"/>
    <w:rsid w:val="00E76A72"/>
  </w:style>
  <w:style w:type="paragraph" w:customStyle="1" w:styleId="c6">
    <w:name w:val="c6"/>
    <w:basedOn w:val="a"/>
    <w:rsid w:val="00E76A72"/>
    <w:pPr>
      <w:spacing w:before="100" w:beforeAutospacing="1" w:after="100" w:afterAutospacing="1"/>
    </w:pPr>
  </w:style>
  <w:style w:type="paragraph" w:customStyle="1" w:styleId="c7">
    <w:name w:val="c7"/>
    <w:basedOn w:val="a"/>
    <w:rsid w:val="00E76A72"/>
    <w:pPr>
      <w:spacing w:before="100" w:beforeAutospacing="1" w:after="100" w:afterAutospacing="1"/>
    </w:pPr>
  </w:style>
  <w:style w:type="paragraph" w:customStyle="1" w:styleId="c26">
    <w:name w:val="c26"/>
    <w:basedOn w:val="a"/>
    <w:rsid w:val="00E76A72"/>
    <w:pPr>
      <w:spacing w:before="100" w:beforeAutospacing="1" w:after="100" w:afterAutospacing="1"/>
    </w:pPr>
  </w:style>
  <w:style w:type="paragraph" w:customStyle="1" w:styleId="c43">
    <w:name w:val="c43"/>
    <w:basedOn w:val="a"/>
    <w:rsid w:val="00E76A72"/>
    <w:pPr>
      <w:spacing w:before="100" w:beforeAutospacing="1" w:after="100" w:afterAutospacing="1"/>
    </w:pPr>
  </w:style>
  <w:style w:type="character" w:customStyle="1" w:styleId="c52">
    <w:name w:val="c52"/>
    <w:rsid w:val="00E76A72"/>
  </w:style>
  <w:style w:type="paragraph" w:customStyle="1" w:styleId="c32">
    <w:name w:val="c32"/>
    <w:basedOn w:val="a"/>
    <w:rsid w:val="00E76A72"/>
    <w:pPr>
      <w:spacing w:before="100" w:beforeAutospacing="1" w:after="100" w:afterAutospacing="1"/>
    </w:pPr>
  </w:style>
  <w:style w:type="character" w:customStyle="1" w:styleId="c33">
    <w:name w:val="c33"/>
    <w:rsid w:val="00E76A72"/>
  </w:style>
  <w:style w:type="paragraph" w:customStyle="1" w:styleId="c61">
    <w:name w:val="c61"/>
    <w:basedOn w:val="a"/>
    <w:rsid w:val="00E76A72"/>
    <w:pPr>
      <w:spacing w:before="100" w:beforeAutospacing="1" w:after="100" w:afterAutospacing="1"/>
    </w:pPr>
  </w:style>
  <w:style w:type="character" w:customStyle="1" w:styleId="c28">
    <w:name w:val="c28"/>
    <w:rsid w:val="00E76A72"/>
  </w:style>
  <w:style w:type="paragraph" w:customStyle="1" w:styleId="c4">
    <w:name w:val="c4"/>
    <w:basedOn w:val="a"/>
    <w:rsid w:val="00E76A72"/>
    <w:pPr>
      <w:spacing w:before="100" w:beforeAutospacing="1" w:after="100" w:afterAutospacing="1"/>
    </w:pPr>
  </w:style>
  <w:style w:type="paragraph" w:customStyle="1" w:styleId="c1">
    <w:name w:val="c1"/>
    <w:basedOn w:val="a"/>
    <w:rsid w:val="00E76A72"/>
    <w:pPr>
      <w:spacing w:before="100" w:beforeAutospacing="1" w:after="100" w:afterAutospacing="1"/>
    </w:pPr>
  </w:style>
  <w:style w:type="paragraph" w:customStyle="1" w:styleId="c41">
    <w:name w:val="c41"/>
    <w:basedOn w:val="a"/>
    <w:rsid w:val="00E76A72"/>
    <w:pPr>
      <w:spacing w:before="100" w:beforeAutospacing="1" w:after="100" w:afterAutospacing="1"/>
    </w:pPr>
  </w:style>
  <w:style w:type="paragraph" w:customStyle="1" w:styleId="c65">
    <w:name w:val="c65"/>
    <w:basedOn w:val="a"/>
    <w:rsid w:val="00E76A72"/>
    <w:pPr>
      <w:spacing w:before="100" w:beforeAutospacing="1" w:after="100" w:afterAutospacing="1"/>
    </w:pPr>
  </w:style>
  <w:style w:type="paragraph" w:customStyle="1" w:styleId="c38">
    <w:name w:val="c38"/>
    <w:basedOn w:val="a"/>
    <w:rsid w:val="00E76A72"/>
    <w:pPr>
      <w:spacing w:before="100" w:beforeAutospacing="1" w:after="100" w:afterAutospacing="1"/>
    </w:pPr>
  </w:style>
  <w:style w:type="paragraph" w:customStyle="1" w:styleId="c90">
    <w:name w:val="c90"/>
    <w:basedOn w:val="a"/>
    <w:rsid w:val="00E76A72"/>
    <w:pPr>
      <w:spacing w:before="100" w:beforeAutospacing="1" w:after="100" w:afterAutospacing="1"/>
    </w:pPr>
  </w:style>
  <w:style w:type="paragraph" w:customStyle="1" w:styleId="c78">
    <w:name w:val="c78"/>
    <w:basedOn w:val="a"/>
    <w:rsid w:val="00E76A72"/>
    <w:pPr>
      <w:spacing w:before="100" w:beforeAutospacing="1" w:after="100" w:afterAutospacing="1"/>
    </w:pPr>
  </w:style>
  <w:style w:type="paragraph" w:customStyle="1" w:styleId="c30">
    <w:name w:val="c30"/>
    <w:basedOn w:val="a"/>
    <w:rsid w:val="00E76A72"/>
    <w:pPr>
      <w:spacing w:before="100" w:beforeAutospacing="1" w:after="100" w:afterAutospacing="1"/>
    </w:pPr>
  </w:style>
  <w:style w:type="paragraph" w:customStyle="1" w:styleId="c47">
    <w:name w:val="c47"/>
    <w:basedOn w:val="a"/>
    <w:rsid w:val="00E76A72"/>
    <w:pPr>
      <w:spacing w:before="100" w:beforeAutospacing="1" w:after="100" w:afterAutospacing="1"/>
    </w:pPr>
  </w:style>
  <w:style w:type="character" w:customStyle="1" w:styleId="c45">
    <w:name w:val="c45"/>
    <w:rsid w:val="00E76A72"/>
  </w:style>
  <w:style w:type="paragraph" w:customStyle="1" w:styleId="c133">
    <w:name w:val="c133"/>
    <w:basedOn w:val="a"/>
    <w:rsid w:val="00E76A72"/>
    <w:pPr>
      <w:spacing w:before="100" w:beforeAutospacing="1" w:after="100" w:afterAutospacing="1"/>
    </w:pPr>
  </w:style>
  <w:style w:type="paragraph" w:customStyle="1" w:styleId="c8">
    <w:name w:val="c8"/>
    <w:basedOn w:val="a"/>
    <w:rsid w:val="00E76A72"/>
    <w:pPr>
      <w:spacing w:before="100" w:beforeAutospacing="1" w:after="100" w:afterAutospacing="1"/>
    </w:pPr>
  </w:style>
  <w:style w:type="paragraph" w:customStyle="1" w:styleId="c10">
    <w:name w:val="c10"/>
    <w:basedOn w:val="a"/>
    <w:rsid w:val="00E76A7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1552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552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2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123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21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8B7E-3F6C-4FB9-89F3-6EEC7F39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19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2020-11-12T06:33:00Z</cp:lastPrinted>
  <dcterms:created xsi:type="dcterms:W3CDTF">2020-11-12T05:24:00Z</dcterms:created>
  <dcterms:modified xsi:type="dcterms:W3CDTF">2020-11-12T11:15:00Z</dcterms:modified>
</cp:coreProperties>
</file>