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A8" w:rsidRPr="005736EF" w:rsidRDefault="000631A8" w:rsidP="000631A8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5736EF">
        <w:rPr>
          <w:rFonts w:ascii="Times New Roman" w:hAnsi="Times New Roman"/>
          <w:b/>
          <w:sz w:val="28"/>
          <w:szCs w:val="28"/>
        </w:rPr>
        <w:t>Сведения за период 3-х последних лет о повышении квалификации</w:t>
      </w:r>
    </w:p>
    <w:p w:rsidR="000631A8" w:rsidRDefault="000631A8" w:rsidP="000631A8">
      <w:pPr>
        <w:pStyle w:val="a3"/>
        <w:tabs>
          <w:tab w:val="left" w:pos="2133"/>
        </w:tabs>
        <w:ind w:left="0" w:firstLine="285"/>
        <w:jc w:val="both"/>
        <w:rPr>
          <w:rFonts w:ascii="Times New Roman" w:hAnsi="Times New Roman"/>
          <w:b/>
          <w:i/>
          <w:sz w:val="27"/>
          <w:szCs w:val="27"/>
        </w:rPr>
      </w:pPr>
      <w:r>
        <w:rPr>
          <w:rFonts w:ascii="Times New Roman" w:hAnsi="Times New Roman"/>
          <w:b/>
          <w:i/>
          <w:sz w:val="27"/>
          <w:szCs w:val="27"/>
        </w:rPr>
        <w:tab/>
      </w:r>
    </w:p>
    <w:p w:rsidR="000631A8" w:rsidRPr="00A16FCC" w:rsidRDefault="000631A8" w:rsidP="000631A8">
      <w:pPr>
        <w:pStyle w:val="a3"/>
        <w:tabs>
          <w:tab w:val="left" w:pos="9102"/>
        </w:tabs>
        <w:ind w:left="0" w:firstLine="285"/>
        <w:jc w:val="both"/>
        <w:rPr>
          <w:rFonts w:ascii="Times New Roman" w:hAnsi="Times New Roman"/>
          <w:b/>
          <w:i/>
          <w:sz w:val="27"/>
          <w:szCs w:val="27"/>
        </w:rPr>
      </w:pPr>
      <w:r w:rsidRPr="00A16FCC">
        <w:rPr>
          <w:rFonts w:ascii="Times New Roman" w:hAnsi="Times New Roman"/>
          <w:b/>
          <w:i/>
          <w:sz w:val="27"/>
          <w:szCs w:val="27"/>
        </w:rPr>
        <w:t>Сравнительная таблица прохождения курсов повышения квалификации</w:t>
      </w:r>
      <w:r w:rsidRPr="00A16FCC">
        <w:rPr>
          <w:rFonts w:ascii="Times New Roman" w:hAnsi="Times New Roman"/>
          <w:b/>
          <w:i/>
          <w:sz w:val="27"/>
          <w:szCs w:val="27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7"/>
        <w:gridCol w:w="2017"/>
        <w:gridCol w:w="2017"/>
      </w:tblGrid>
      <w:tr w:rsidR="000631A8" w:rsidRPr="00E57E72" w:rsidTr="00A278C0">
        <w:trPr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A8" w:rsidRPr="00E57E72" w:rsidRDefault="000631A8" w:rsidP="00A278C0">
            <w:pPr>
              <w:pStyle w:val="a4"/>
              <w:tabs>
                <w:tab w:val="left" w:pos="8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E7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A8" w:rsidRPr="00E57E72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E7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A8" w:rsidRPr="00E57E72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E72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631A8" w:rsidRPr="00E57E72" w:rsidTr="00A278C0">
        <w:trPr>
          <w:trHeight w:val="273"/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A8" w:rsidRPr="00E57E72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педагогов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A8" w:rsidRPr="00E57E72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A8" w:rsidRPr="00E57E72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E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</w:tr>
    </w:tbl>
    <w:p w:rsidR="000631A8" w:rsidRPr="00DF10EE" w:rsidRDefault="000631A8" w:rsidP="000631A8">
      <w:pPr>
        <w:ind w:firstLine="708"/>
        <w:jc w:val="both"/>
        <w:rPr>
          <w:sz w:val="27"/>
          <w:szCs w:val="27"/>
        </w:rPr>
      </w:pPr>
    </w:p>
    <w:p w:rsidR="000631A8" w:rsidRDefault="000631A8" w:rsidP="000631A8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5736EF">
        <w:rPr>
          <w:rFonts w:ascii="Times New Roman" w:hAnsi="Times New Roman"/>
          <w:b/>
          <w:sz w:val="28"/>
          <w:szCs w:val="28"/>
        </w:rPr>
        <w:t>Результативность участия педагогических работников организации в конкурсах, конференциях, распространении передового опыта работников организации</w:t>
      </w:r>
    </w:p>
    <w:p w:rsidR="000631A8" w:rsidRPr="009D3D89" w:rsidRDefault="000631A8" w:rsidP="000631A8">
      <w:pPr>
        <w:pStyle w:val="a4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9D3D89">
        <w:rPr>
          <w:rFonts w:ascii="Times New Roman" w:hAnsi="Times New Roman"/>
          <w:b/>
          <w:i/>
          <w:sz w:val="24"/>
          <w:szCs w:val="24"/>
        </w:rPr>
        <w:t xml:space="preserve">В результате участия в конкурсах </w:t>
      </w:r>
      <w:r>
        <w:rPr>
          <w:rFonts w:ascii="Times New Roman" w:hAnsi="Times New Roman"/>
          <w:b/>
          <w:i/>
          <w:sz w:val="24"/>
          <w:szCs w:val="24"/>
        </w:rPr>
        <w:t>разного уровня, педагогам в 2019/2020 учебном году присудили  5</w:t>
      </w:r>
      <w:r w:rsidRPr="009D3D89">
        <w:rPr>
          <w:rFonts w:ascii="Times New Roman" w:hAnsi="Times New Roman"/>
          <w:b/>
          <w:i/>
          <w:sz w:val="24"/>
          <w:szCs w:val="24"/>
        </w:rPr>
        <w:t>9  призовых мест:</w:t>
      </w:r>
    </w:p>
    <w:p w:rsidR="000631A8" w:rsidRPr="000A68D4" w:rsidRDefault="000631A8" w:rsidP="000631A8">
      <w:pPr>
        <w:pStyle w:val="a4"/>
        <w:rPr>
          <w:rFonts w:ascii="Times New Roman" w:hAnsi="Times New Roman" w:cs="Times New Roman"/>
          <w:sz w:val="24"/>
          <w:szCs w:val="24"/>
        </w:rPr>
      </w:pPr>
      <w:r w:rsidRPr="000A68D4">
        <w:rPr>
          <w:rFonts w:ascii="Times New Roman" w:hAnsi="Times New Roman" w:cs="Times New Roman"/>
          <w:sz w:val="24"/>
          <w:szCs w:val="24"/>
        </w:rPr>
        <w:t xml:space="preserve">Муниципальный уровень – 21 </w:t>
      </w:r>
    </w:p>
    <w:p w:rsidR="000631A8" w:rsidRPr="000A68D4" w:rsidRDefault="000631A8" w:rsidP="000631A8">
      <w:pPr>
        <w:pStyle w:val="a4"/>
        <w:rPr>
          <w:rFonts w:ascii="Times New Roman" w:hAnsi="Times New Roman" w:cs="Times New Roman"/>
          <w:sz w:val="24"/>
          <w:szCs w:val="24"/>
        </w:rPr>
      </w:pPr>
      <w:r w:rsidRPr="000A68D4">
        <w:rPr>
          <w:rFonts w:ascii="Times New Roman" w:hAnsi="Times New Roman" w:cs="Times New Roman"/>
          <w:sz w:val="24"/>
          <w:szCs w:val="24"/>
        </w:rPr>
        <w:t xml:space="preserve">Республиканский уровень – 27 </w:t>
      </w:r>
    </w:p>
    <w:p w:rsidR="000631A8" w:rsidRPr="000A68D4" w:rsidRDefault="000631A8" w:rsidP="000631A8">
      <w:pPr>
        <w:pStyle w:val="a4"/>
        <w:rPr>
          <w:rFonts w:ascii="Times New Roman" w:hAnsi="Times New Roman" w:cs="Times New Roman"/>
          <w:sz w:val="24"/>
          <w:szCs w:val="24"/>
        </w:rPr>
      </w:pPr>
      <w:r w:rsidRPr="000A68D4">
        <w:rPr>
          <w:rFonts w:ascii="Times New Roman" w:hAnsi="Times New Roman" w:cs="Times New Roman"/>
          <w:sz w:val="24"/>
          <w:szCs w:val="24"/>
        </w:rPr>
        <w:t xml:space="preserve">Всероссийский уровень – 10 </w:t>
      </w:r>
    </w:p>
    <w:p w:rsidR="000631A8" w:rsidRDefault="000631A8" w:rsidP="000631A8">
      <w:pPr>
        <w:pStyle w:val="a4"/>
        <w:rPr>
          <w:rFonts w:ascii="Times New Roman" w:hAnsi="Times New Roman" w:cs="Times New Roman"/>
          <w:sz w:val="24"/>
          <w:szCs w:val="24"/>
        </w:rPr>
      </w:pPr>
      <w:r w:rsidRPr="000A68D4">
        <w:rPr>
          <w:rFonts w:ascii="Times New Roman" w:hAnsi="Times New Roman" w:cs="Times New Roman"/>
          <w:sz w:val="24"/>
          <w:szCs w:val="24"/>
        </w:rPr>
        <w:t xml:space="preserve">Международный уровень – 1 </w:t>
      </w:r>
    </w:p>
    <w:p w:rsidR="000631A8" w:rsidRDefault="000631A8" w:rsidP="000631A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31A8" w:rsidRDefault="000631A8" w:rsidP="000631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81086" cy="2173857"/>
            <wp:effectExtent l="19050" t="0" r="10064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631A8" w:rsidRDefault="000631A8" w:rsidP="000631A8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0631A8" w:rsidRPr="000A68D4" w:rsidRDefault="000631A8" w:rsidP="0006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D4">
        <w:rPr>
          <w:rFonts w:ascii="Times New Roman" w:hAnsi="Times New Roman" w:cs="Times New Roman"/>
          <w:b/>
          <w:sz w:val="24"/>
          <w:szCs w:val="24"/>
        </w:rPr>
        <w:t>Сравнительный анализ результативности участия педагогических работников в профессиональных конкурсах за 3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1"/>
        <w:gridCol w:w="2319"/>
        <w:gridCol w:w="2279"/>
        <w:gridCol w:w="2382"/>
      </w:tblGrid>
      <w:tr w:rsidR="000631A8" w:rsidRPr="000A68D4" w:rsidTr="00A278C0">
        <w:trPr>
          <w:jc w:val="center"/>
        </w:trPr>
        <w:tc>
          <w:tcPr>
            <w:tcW w:w="3301" w:type="dxa"/>
            <w:shd w:val="clear" w:color="auto" w:fill="auto"/>
          </w:tcPr>
          <w:p w:rsidR="000631A8" w:rsidRPr="000A68D4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279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382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</w:tr>
      <w:tr w:rsidR="000631A8" w:rsidRPr="000A68D4" w:rsidTr="00A278C0">
        <w:trPr>
          <w:jc w:val="center"/>
        </w:trPr>
        <w:tc>
          <w:tcPr>
            <w:tcW w:w="3301" w:type="dxa"/>
            <w:shd w:val="clear" w:color="auto" w:fill="auto"/>
          </w:tcPr>
          <w:p w:rsidR="000631A8" w:rsidRPr="000A68D4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2319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9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2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631A8" w:rsidRPr="000A68D4" w:rsidTr="00A278C0">
        <w:trPr>
          <w:jc w:val="center"/>
        </w:trPr>
        <w:tc>
          <w:tcPr>
            <w:tcW w:w="3301" w:type="dxa"/>
            <w:shd w:val="clear" w:color="auto" w:fill="auto"/>
          </w:tcPr>
          <w:p w:rsidR="000631A8" w:rsidRPr="000A68D4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2319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9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82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631A8" w:rsidRPr="000A68D4" w:rsidTr="00A278C0">
        <w:trPr>
          <w:jc w:val="center"/>
        </w:trPr>
        <w:tc>
          <w:tcPr>
            <w:tcW w:w="3301" w:type="dxa"/>
            <w:shd w:val="clear" w:color="auto" w:fill="auto"/>
          </w:tcPr>
          <w:p w:rsidR="000631A8" w:rsidRPr="000A68D4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2319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9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2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31A8" w:rsidRPr="000A68D4" w:rsidTr="00A278C0">
        <w:trPr>
          <w:jc w:val="center"/>
        </w:trPr>
        <w:tc>
          <w:tcPr>
            <w:tcW w:w="3301" w:type="dxa"/>
            <w:shd w:val="clear" w:color="auto" w:fill="auto"/>
          </w:tcPr>
          <w:p w:rsidR="000631A8" w:rsidRPr="000A68D4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  <w:tc>
          <w:tcPr>
            <w:tcW w:w="2319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  <w:shd w:val="clear" w:color="auto" w:fill="auto"/>
          </w:tcPr>
          <w:p w:rsidR="000631A8" w:rsidRPr="000A68D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631A8" w:rsidRDefault="000631A8" w:rsidP="000631A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631A8" w:rsidRPr="000A68D4" w:rsidRDefault="000631A8" w:rsidP="000631A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68D4">
        <w:rPr>
          <w:rFonts w:ascii="Times New Roman" w:hAnsi="Times New Roman" w:cs="Times New Roman"/>
          <w:b/>
          <w:i/>
          <w:sz w:val="24"/>
          <w:szCs w:val="24"/>
        </w:rPr>
        <w:t>Сравнительный анализ результативности участия педагогических работников в профессиональных конкурсах за 3 года</w:t>
      </w:r>
    </w:p>
    <w:p w:rsidR="000631A8" w:rsidRDefault="000631A8" w:rsidP="000631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355207" cy="2451544"/>
            <wp:effectExtent l="19050" t="0" r="16893" b="5906"/>
            <wp:docPr id="5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631A8" w:rsidRDefault="000631A8" w:rsidP="000631A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31A8" w:rsidRDefault="000631A8" w:rsidP="000631A8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0631A8" w:rsidRPr="00B40D14" w:rsidRDefault="000631A8" w:rsidP="000631A8">
      <w:pPr>
        <w:pStyle w:val="a4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631A8" w:rsidRPr="00B40D14" w:rsidRDefault="000631A8" w:rsidP="000631A8">
      <w:pPr>
        <w:pStyle w:val="a4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0D14">
        <w:rPr>
          <w:rFonts w:ascii="Times New Roman" w:hAnsi="Times New Roman" w:cs="Times New Roman"/>
          <w:b/>
          <w:i/>
          <w:sz w:val="24"/>
          <w:szCs w:val="24"/>
        </w:rPr>
        <w:t xml:space="preserve">В течение 2019-2020 учебного года  педагоги </w:t>
      </w:r>
      <w:proofErr w:type="spellStart"/>
      <w:r w:rsidRPr="00B40D14">
        <w:rPr>
          <w:rFonts w:ascii="Times New Roman" w:hAnsi="Times New Roman" w:cs="Times New Roman"/>
          <w:b/>
          <w:i/>
          <w:sz w:val="24"/>
          <w:szCs w:val="24"/>
        </w:rPr>
        <w:t>распостраняли</w:t>
      </w:r>
      <w:proofErr w:type="spellEnd"/>
      <w:r w:rsidRPr="00B40D14">
        <w:rPr>
          <w:rFonts w:ascii="Times New Roman" w:hAnsi="Times New Roman" w:cs="Times New Roman"/>
          <w:b/>
          <w:i/>
          <w:sz w:val="24"/>
          <w:szCs w:val="24"/>
        </w:rPr>
        <w:t xml:space="preserve"> опыт работы через семинары, конференции.</w:t>
      </w:r>
    </w:p>
    <w:p w:rsidR="000631A8" w:rsidRPr="005F6A5A" w:rsidRDefault="000631A8" w:rsidP="000631A8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F6A5A">
        <w:rPr>
          <w:rFonts w:ascii="Times New Roman" w:hAnsi="Times New Roman" w:cs="Times New Roman"/>
          <w:sz w:val="24"/>
          <w:szCs w:val="24"/>
        </w:rPr>
        <w:t xml:space="preserve">Муниципальный уровень –78 </w:t>
      </w:r>
    </w:p>
    <w:p w:rsidR="000631A8" w:rsidRPr="005F6A5A" w:rsidRDefault="000631A8" w:rsidP="000631A8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F6A5A">
        <w:rPr>
          <w:rFonts w:ascii="Times New Roman" w:hAnsi="Times New Roman" w:cs="Times New Roman"/>
          <w:sz w:val="24"/>
          <w:szCs w:val="24"/>
        </w:rPr>
        <w:t xml:space="preserve">Республиканский уровень – 75 </w:t>
      </w:r>
    </w:p>
    <w:p w:rsidR="000631A8" w:rsidRPr="005F6A5A" w:rsidRDefault="000631A8" w:rsidP="000631A8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F6A5A">
        <w:rPr>
          <w:rFonts w:ascii="Times New Roman" w:hAnsi="Times New Roman" w:cs="Times New Roman"/>
          <w:sz w:val="24"/>
          <w:szCs w:val="24"/>
        </w:rPr>
        <w:t xml:space="preserve">Всероссийский уровень –24 </w:t>
      </w:r>
    </w:p>
    <w:p w:rsidR="000631A8" w:rsidRPr="005F6A5A" w:rsidRDefault="000631A8" w:rsidP="000631A8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F6A5A">
        <w:rPr>
          <w:rFonts w:ascii="Times New Roman" w:hAnsi="Times New Roman" w:cs="Times New Roman"/>
          <w:sz w:val="24"/>
          <w:szCs w:val="24"/>
        </w:rPr>
        <w:t xml:space="preserve">Международный уровень – 58 </w:t>
      </w:r>
    </w:p>
    <w:p w:rsidR="000631A8" w:rsidRDefault="000631A8" w:rsidP="000631A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631A8" w:rsidRDefault="000631A8" w:rsidP="000631A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6A5A">
        <w:rPr>
          <w:rFonts w:ascii="Times New Roman" w:hAnsi="Times New Roman" w:cs="Times New Roman"/>
          <w:b/>
          <w:i/>
          <w:sz w:val="24"/>
          <w:szCs w:val="24"/>
        </w:rPr>
        <w:t>Сравнительный анализ участия в очных стажировках, мастер-классах, обучающих семинарах, конференциях по направлениям деятельности за 3 года</w:t>
      </w:r>
    </w:p>
    <w:p w:rsidR="000631A8" w:rsidRPr="005F6A5A" w:rsidRDefault="000631A8" w:rsidP="000631A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315"/>
        <w:gridCol w:w="2276"/>
        <w:gridCol w:w="2378"/>
      </w:tblGrid>
      <w:tr w:rsidR="000631A8" w:rsidRPr="005F6A5A" w:rsidTr="00A278C0">
        <w:trPr>
          <w:jc w:val="center"/>
        </w:trPr>
        <w:tc>
          <w:tcPr>
            <w:tcW w:w="3312" w:type="dxa"/>
            <w:shd w:val="clear" w:color="auto" w:fill="auto"/>
          </w:tcPr>
          <w:p w:rsidR="000631A8" w:rsidRPr="005F6A5A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276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378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</w:tr>
      <w:tr w:rsidR="000631A8" w:rsidRPr="005F6A5A" w:rsidTr="00A278C0">
        <w:trPr>
          <w:jc w:val="center"/>
        </w:trPr>
        <w:tc>
          <w:tcPr>
            <w:tcW w:w="3312" w:type="dxa"/>
            <w:shd w:val="clear" w:color="auto" w:fill="auto"/>
          </w:tcPr>
          <w:p w:rsidR="000631A8" w:rsidRPr="005F6A5A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2315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6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78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631A8" w:rsidRPr="005F6A5A" w:rsidTr="00A278C0">
        <w:trPr>
          <w:jc w:val="center"/>
        </w:trPr>
        <w:tc>
          <w:tcPr>
            <w:tcW w:w="3312" w:type="dxa"/>
            <w:shd w:val="clear" w:color="auto" w:fill="auto"/>
          </w:tcPr>
          <w:p w:rsidR="000631A8" w:rsidRPr="005F6A5A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2315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76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78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631A8" w:rsidRPr="005F6A5A" w:rsidTr="00A278C0">
        <w:trPr>
          <w:jc w:val="center"/>
        </w:trPr>
        <w:tc>
          <w:tcPr>
            <w:tcW w:w="3312" w:type="dxa"/>
            <w:shd w:val="clear" w:color="auto" w:fill="auto"/>
          </w:tcPr>
          <w:p w:rsidR="000631A8" w:rsidRPr="005F6A5A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2315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6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8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631A8" w:rsidRPr="005F6A5A" w:rsidTr="00A278C0">
        <w:trPr>
          <w:jc w:val="center"/>
        </w:trPr>
        <w:tc>
          <w:tcPr>
            <w:tcW w:w="3312" w:type="dxa"/>
            <w:shd w:val="clear" w:color="auto" w:fill="auto"/>
          </w:tcPr>
          <w:p w:rsidR="000631A8" w:rsidRPr="005F6A5A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  <w:tc>
          <w:tcPr>
            <w:tcW w:w="2315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8" w:type="dxa"/>
            <w:shd w:val="clear" w:color="auto" w:fill="auto"/>
          </w:tcPr>
          <w:p w:rsidR="000631A8" w:rsidRPr="005F6A5A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5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:rsidR="000631A8" w:rsidRDefault="000631A8" w:rsidP="000631A8">
      <w:pPr>
        <w:pStyle w:val="a3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631A8" w:rsidRPr="005F6A5A" w:rsidRDefault="000631A8" w:rsidP="000631A8">
      <w:pPr>
        <w:pStyle w:val="a3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sz w:val="24"/>
          <w:szCs w:val="24"/>
        </w:rPr>
      </w:pPr>
      <w:r w:rsidRPr="005F6A5A">
        <w:rPr>
          <w:rFonts w:ascii="Times New Roman" w:hAnsi="Times New Roman"/>
          <w:b/>
          <w:i/>
          <w:sz w:val="24"/>
          <w:szCs w:val="24"/>
        </w:rPr>
        <w:t>Сравнительный анализ участия в очных стажировках, мастер-классах, обучающих семинарах, конференциях по направлениям деятельности  за 3 года</w:t>
      </w:r>
    </w:p>
    <w:p w:rsidR="000631A8" w:rsidRPr="005F6A5A" w:rsidRDefault="000631A8" w:rsidP="000631A8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97000" cy="2281555"/>
            <wp:effectExtent l="19050" t="0" r="17900" b="4445"/>
            <wp:docPr id="6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31A8" w:rsidRDefault="000631A8" w:rsidP="000631A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0631A8" w:rsidRPr="009E7C36" w:rsidRDefault="000631A8" w:rsidP="000631A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3C97">
        <w:rPr>
          <w:rFonts w:ascii="Times New Roman" w:hAnsi="Times New Roman" w:cs="Times New Roman"/>
          <w:b/>
          <w:i/>
          <w:sz w:val="24"/>
          <w:szCs w:val="24"/>
        </w:rPr>
        <w:t>Выпуск методической продукции</w:t>
      </w:r>
    </w:p>
    <w:tbl>
      <w:tblPr>
        <w:tblW w:w="0" w:type="auto"/>
        <w:jc w:val="center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4"/>
        <w:gridCol w:w="1534"/>
        <w:gridCol w:w="1534"/>
      </w:tblGrid>
      <w:tr w:rsidR="000631A8" w:rsidRPr="002E3C97" w:rsidTr="00A278C0">
        <w:trPr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A8" w:rsidRPr="002E3C97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C97">
              <w:rPr>
                <w:rFonts w:ascii="Times New Roman" w:hAnsi="Times New Roman" w:cs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A8" w:rsidRPr="002E3C97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C97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A8" w:rsidRPr="002E3C97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</w:tr>
      <w:tr w:rsidR="000631A8" w:rsidRPr="002E3C97" w:rsidTr="00A278C0">
        <w:trPr>
          <w:trHeight w:val="273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A8" w:rsidRPr="002E3C97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C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A8" w:rsidRPr="002E3C97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C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A8" w:rsidRPr="002E3C97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631A8" w:rsidRPr="00B66FE1" w:rsidRDefault="000631A8" w:rsidP="000631A8">
      <w:pPr>
        <w:pStyle w:val="a3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6FE1">
        <w:rPr>
          <w:rFonts w:ascii="Times New Roman" w:hAnsi="Times New Roman"/>
          <w:b/>
          <w:sz w:val="28"/>
          <w:szCs w:val="28"/>
        </w:rPr>
        <w:lastRenderedPageBreak/>
        <w:t>Сведения за период 3-х последних лет  о педагогах,</w:t>
      </w:r>
    </w:p>
    <w:p w:rsidR="000631A8" w:rsidRPr="00A16FCC" w:rsidRDefault="000631A8" w:rsidP="000631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6FCC">
        <w:rPr>
          <w:rFonts w:ascii="Times New Roman" w:hAnsi="Times New Roman" w:cs="Times New Roman"/>
          <w:b/>
          <w:sz w:val="28"/>
          <w:szCs w:val="28"/>
        </w:rPr>
        <w:t>имеющих</w:t>
      </w:r>
      <w:proofErr w:type="gramEnd"/>
      <w:r w:rsidRPr="00A16FCC">
        <w:rPr>
          <w:rFonts w:ascii="Times New Roman" w:hAnsi="Times New Roman" w:cs="Times New Roman"/>
          <w:b/>
          <w:sz w:val="28"/>
          <w:szCs w:val="28"/>
        </w:rPr>
        <w:t xml:space="preserve"> квалификационную категорию</w:t>
      </w:r>
    </w:p>
    <w:p w:rsidR="000631A8" w:rsidRPr="009C5C5F" w:rsidRDefault="000631A8" w:rsidP="000631A8">
      <w:pPr>
        <w:tabs>
          <w:tab w:val="num" w:pos="7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5C5F">
        <w:rPr>
          <w:rFonts w:ascii="Times New Roman" w:hAnsi="Times New Roman" w:cs="Times New Roman"/>
          <w:sz w:val="24"/>
          <w:szCs w:val="24"/>
        </w:rPr>
        <w:t xml:space="preserve">В 2019-2020  учебном году в Доме  детского творчества работают  33 (2 совместителя) педагогических работника из них: </w:t>
      </w:r>
      <w:proofErr w:type="gramEnd"/>
    </w:p>
    <w:p w:rsidR="000631A8" w:rsidRPr="009C5C5F" w:rsidRDefault="000631A8" w:rsidP="000631A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C5F">
        <w:rPr>
          <w:rFonts w:ascii="Times New Roman" w:hAnsi="Times New Roman"/>
          <w:sz w:val="24"/>
          <w:szCs w:val="24"/>
        </w:rPr>
        <w:t xml:space="preserve">имеют высшее образование 27 человек -  82%; </w:t>
      </w:r>
    </w:p>
    <w:p w:rsidR="000631A8" w:rsidRPr="009C5C5F" w:rsidRDefault="000631A8" w:rsidP="000631A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C5F">
        <w:rPr>
          <w:rFonts w:ascii="Times New Roman" w:hAnsi="Times New Roman"/>
          <w:sz w:val="24"/>
          <w:szCs w:val="24"/>
        </w:rPr>
        <w:t xml:space="preserve">среднее профессиональное (специальное) – 3 человека – 3%; </w:t>
      </w:r>
    </w:p>
    <w:p w:rsidR="000631A8" w:rsidRPr="009C5C5F" w:rsidRDefault="000631A8" w:rsidP="000631A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5C5F">
        <w:rPr>
          <w:rFonts w:ascii="Times New Roman" w:hAnsi="Times New Roman"/>
          <w:sz w:val="24"/>
          <w:szCs w:val="24"/>
        </w:rPr>
        <w:t>незаконченное</w:t>
      </w:r>
      <w:proofErr w:type="gramEnd"/>
      <w:r w:rsidRPr="009C5C5F">
        <w:rPr>
          <w:rFonts w:ascii="Times New Roman" w:hAnsi="Times New Roman"/>
          <w:sz w:val="24"/>
          <w:szCs w:val="24"/>
        </w:rPr>
        <w:t xml:space="preserve"> высшее - 3 человека, 9 %</w:t>
      </w:r>
    </w:p>
    <w:p w:rsidR="000631A8" w:rsidRPr="009C5C5F" w:rsidRDefault="000631A8" w:rsidP="000631A8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A8" w:rsidRDefault="000631A8" w:rsidP="000631A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5C5F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Pr="009C5C5F">
        <w:rPr>
          <w:rFonts w:ascii="Times New Roman" w:hAnsi="Times New Roman" w:cs="Times New Roman"/>
          <w:sz w:val="24"/>
          <w:szCs w:val="24"/>
          <w:shd w:val="clear" w:color="auto" w:fill="FFFFFF"/>
        </w:rPr>
        <w:t>прошли аттестацию с целью установления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соответствия  уровня их квалификации требованиям квалификационной категории (первой или высшей) </w:t>
      </w:r>
      <w:r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 педагогов: </w:t>
      </w:r>
    </w:p>
    <w:p w:rsidR="000631A8" w:rsidRPr="00FF659F" w:rsidRDefault="000631A8" w:rsidP="000631A8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высшая кв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атегория – 3 педагога :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Даулетшина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А.Ф., Витакова З.И., Артемьева Е.В.</w:t>
      </w:r>
    </w:p>
    <w:p w:rsidR="000631A8" w:rsidRPr="00FF659F" w:rsidRDefault="000631A8" w:rsidP="000631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>первая кв</w:t>
      </w:r>
      <w:proofErr w:type="gramStart"/>
      <w:r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>.к</w:t>
      </w:r>
      <w:proofErr w:type="gramEnd"/>
      <w:r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>атегория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3 педагога : Селиванова А.Т., Стряпунина О.А., Гильмутдинова А.Р.</w:t>
      </w:r>
    </w:p>
    <w:p w:rsidR="000631A8" w:rsidRPr="00645B0A" w:rsidRDefault="000631A8" w:rsidP="000631A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B0A">
        <w:rPr>
          <w:rFonts w:ascii="Times New Roman" w:hAnsi="Times New Roman" w:cs="Times New Roman"/>
          <w:sz w:val="24"/>
          <w:szCs w:val="24"/>
        </w:rPr>
        <w:t xml:space="preserve">Таким образом,  </w:t>
      </w:r>
      <w:r w:rsidRPr="00645B0A">
        <w:rPr>
          <w:rFonts w:ascii="Times New Roman" w:eastAsia="Calibri" w:hAnsi="Times New Roman" w:cs="Times New Roman"/>
          <w:sz w:val="24"/>
          <w:szCs w:val="24"/>
        </w:rPr>
        <w:t>14 педагогов имеют квалификационные категории, что составляет – 53,8%</w:t>
      </w:r>
      <w:r w:rsidRPr="00645B0A">
        <w:rPr>
          <w:rFonts w:ascii="Times New Roman" w:hAnsi="Times New Roman" w:cs="Times New Roman"/>
          <w:sz w:val="24"/>
          <w:szCs w:val="24"/>
        </w:rPr>
        <w:t xml:space="preserve">,   </w:t>
      </w:r>
      <w:r>
        <w:rPr>
          <w:rFonts w:ascii="Times New Roman" w:hAnsi="Times New Roman" w:cs="Times New Roman"/>
          <w:sz w:val="24"/>
          <w:szCs w:val="24"/>
        </w:rPr>
        <w:t xml:space="preserve">не имеют квалификационных категорий </w:t>
      </w:r>
      <w:r w:rsidRPr="00645B0A">
        <w:rPr>
          <w:rFonts w:ascii="Times New Roman" w:eastAsia="Calibri" w:hAnsi="Times New Roman" w:cs="Times New Roman"/>
          <w:sz w:val="24"/>
          <w:szCs w:val="24"/>
        </w:rPr>
        <w:t>12 человек – 46,6% (из них 8 человек имеют аттестацию на СЗД)</w:t>
      </w:r>
    </w:p>
    <w:p w:rsidR="000631A8" w:rsidRPr="00722201" w:rsidRDefault="000631A8" w:rsidP="000631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22201">
        <w:rPr>
          <w:rFonts w:ascii="Times New Roman" w:hAnsi="Times New Roman" w:cs="Times New Roman"/>
          <w:b/>
          <w:bCs/>
          <w:sz w:val="24"/>
          <w:szCs w:val="24"/>
        </w:rPr>
        <w:t xml:space="preserve">Сравнительная таблица квалификационных категорий за 3 года     </w:t>
      </w:r>
    </w:p>
    <w:tbl>
      <w:tblPr>
        <w:tblW w:w="10771" w:type="dxa"/>
        <w:jc w:val="center"/>
        <w:tblInd w:w="-186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449"/>
        <w:gridCol w:w="1275"/>
        <w:gridCol w:w="1560"/>
        <w:gridCol w:w="1487"/>
      </w:tblGrid>
      <w:tr w:rsidR="000631A8" w:rsidRPr="00722201" w:rsidTr="00A278C0">
        <w:trPr>
          <w:jc w:val="center"/>
        </w:trPr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категория, разряд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</w:tr>
      <w:tr w:rsidR="000631A8" w:rsidRPr="00722201" w:rsidTr="00A278C0">
        <w:trPr>
          <w:jc w:val="center"/>
        </w:trPr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31A8" w:rsidRPr="00722201" w:rsidTr="00A278C0">
        <w:trPr>
          <w:jc w:val="center"/>
        </w:trPr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I-я квалификационная категория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631A8" w:rsidRPr="00722201" w:rsidTr="00A278C0">
        <w:trPr>
          <w:jc w:val="center"/>
        </w:trPr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СЗД (педагоги и директор)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31A8" w:rsidRPr="00722201" w:rsidTr="00A278C0">
        <w:trPr>
          <w:jc w:val="center"/>
        </w:trPr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категорий (молодые </w:t>
            </w:r>
            <w:proofErr w:type="gramStart"/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, со стажем менее 2 лет в должности)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1A8" w:rsidRPr="00722201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631A8" w:rsidRDefault="000631A8" w:rsidP="000631A8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631A8" w:rsidRPr="00A16FCC" w:rsidRDefault="000631A8" w:rsidP="000631A8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16FCC">
        <w:rPr>
          <w:rFonts w:ascii="Times New Roman" w:hAnsi="Times New Roman" w:cs="Times New Roman"/>
          <w:b/>
          <w:i/>
          <w:sz w:val="24"/>
          <w:szCs w:val="24"/>
        </w:rPr>
        <w:t>Сравнительный анализ уровня квалификации педагогических кадров</w:t>
      </w:r>
    </w:p>
    <w:p w:rsidR="000631A8" w:rsidRDefault="000631A8" w:rsidP="000631A8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317868" cy="2493034"/>
            <wp:effectExtent l="19050" t="0" r="25532" b="2516"/>
            <wp:docPr id="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31A8" w:rsidRDefault="000631A8" w:rsidP="000631A8">
      <w:pPr>
        <w:pStyle w:val="a4"/>
        <w:tabs>
          <w:tab w:val="left" w:pos="228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31A8" w:rsidRDefault="000631A8" w:rsidP="000631A8">
      <w:pPr>
        <w:pStyle w:val="a4"/>
        <w:tabs>
          <w:tab w:val="left" w:pos="228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31A8" w:rsidRDefault="000631A8" w:rsidP="000631A8">
      <w:pPr>
        <w:pStyle w:val="a4"/>
        <w:tabs>
          <w:tab w:val="left" w:pos="228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31A8" w:rsidRPr="00A16FCC" w:rsidRDefault="000631A8" w:rsidP="000631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16FCC">
        <w:rPr>
          <w:rFonts w:ascii="Times New Roman" w:hAnsi="Times New Roman" w:cs="Times New Roman"/>
          <w:b/>
          <w:sz w:val="28"/>
          <w:szCs w:val="28"/>
        </w:rPr>
        <w:t>Сведения о педагогах, имеющих награды, звания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3FB1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Нагрудной знак «Почетный работник общего образования Российской Федерации»</w:t>
      </w:r>
      <w:r w:rsidRPr="00F5713D">
        <w:rPr>
          <w:rFonts w:ascii="Times New Roman" w:eastAsia="Calibri" w:hAnsi="Times New Roman" w:cs="Times New Roman"/>
          <w:sz w:val="24"/>
          <w:szCs w:val="24"/>
        </w:rPr>
        <w:t xml:space="preserve"> -  1 человек </w:t>
      </w:r>
    </w:p>
    <w:p w:rsidR="000631A8" w:rsidRPr="00F5713D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Мингазова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Ф.З.-2006г.</w:t>
      </w:r>
      <w:r w:rsidRPr="00F5713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3FB1">
        <w:rPr>
          <w:rFonts w:ascii="Times New Roman" w:eastAsia="Calibri" w:hAnsi="Times New Roman" w:cs="Times New Roman"/>
          <w:b/>
          <w:i/>
          <w:sz w:val="24"/>
          <w:szCs w:val="24"/>
        </w:rPr>
        <w:t>Почетная грамота РФ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- 2 человека 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713D">
        <w:rPr>
          <w:rFonts w:ascii="Times New Roman" w:eastAsia="Calibri" w:hAnsi="Times New Roman" w:cs="Times New Roman"/>
          <w:sz w:val="24"/>
          <w:szCs w:val="24"/>
        </w:rPr>
        <w:t xml:space="preserve">Артемьева Е.В. </w:t>
      </w:r>
      <w:r>
        <w:rPr>
          <w:rFonts w:ascii="Times New Roman" w:eastAsia="Calibri" w:hAnsi="Times New Roman" w:cs="Times New Roman"/>
          <w:sz w:val="24"/>
          <w:szCs w:val="24"/>
        </w:rPr>
        <w:t>– 2011г.,</w:t>
      </w:r>
    </w:p>
    <w:p w:rsidR="000631A8" w:rsidRPr="00F5713D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Семёнова Т.М., 2019г.</w:t>
      </w:r>
      <w:r w:rsidRPr="00F5713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3FB1">
        <w:rPr>
          <w:rFonts w:ascii="Times New Roman" w:eastAsia="Calibri" w:hAnsi="Times New Roman" w:cs="Times New Roman"/>
          <w:b/>
          <w:i/>
          <w:sz w:val="24"/>
          <w:szCs w:val="24"/>
        </w:rPr>
        <w:t>Нагрудный знак «За заслуги в образовании РТ»</w:t>
      </w:r>
      <w:r w:rsidRPr="00F5713D">
        <w:rPr>
          <w:rFonts w:ascii="Times New Roman" w:eastAsia="Calibri" w:hAnsi="Times New Roman" w:cs="Times New Roman"/>
          <w:sz w:val="24"/>
          <w:szCs w:val="24"/>
        </w:rPr>
        <w:t xml:space="preserve">  - 4 человека 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713D">
        <w:rPr>
          <w:rFonts w:ascii="Times New Roman" w:eastAsia="Calibri" w:hAnsi="Times New Roman" w:cs="Times New Roman"/>
          <w:sz w:val="24"/>
          <w:szCs w:val="24"/>
        </w:rPr>
        <w:t xml:space="preserve">Сушкова Е.Ю. – 2016г., 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713D">
        <w:rPr>
          <w:rFonts w:ascii="Times New Roman" w:eastAsia="Calibri" w:hAnsi="Times New Roman" w:cs="Times New Roman"/>
          <w:sz w:val="24"/>
          <w:szCs w:val="24"/>
        </w:rPr>
        <w:t xml:space="preserve">Федянина С.В.- 2019 г., 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713D">
        <w:rPr>
          <w:rFonts w:ascii="Times New Roman" w:eastAsia="Calibri" w:hAnsi="Times New Roman" w:cs="Times New Roman"/>
          <w:sz w:val="24"/>
          <w:szCs w:val="24"/>
        </w:rPr>
        <w:t xml:space="preserve">Стряпунина О.А. – 2019г., </w:t>
      </w:r>
    </w:p>
    <w:p w:rsidR="000631A8" w:rsidRPr="00F5713D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Гордеева И.А. – 2019г.</w:t>
      </w:r>
      <w:r w:rsidRPr="00F5713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3FB1">
        <w:rPr>
          <w:rFonts w:ascii="Times New Roman" w:eastAsia="Calibri" w:hAnsi="Times New Roman" w:cs="Times New Roman"/>
          <w:b/>
          <w:i/>
          <w:sz w:val="24"/>
          <w:szCs w:val="24"/>
        </w:rPr>
        <w:t>Почетная грамота РТ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- 2 человека 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713D">
        <w:rPr>
          <w:rFonts w:ascii="Times New Roman" w:eastAsia="Calibri" w:hAnsi="Times New Roman" w:cs="Times New Roman"/>
          <w:sz w:val="24"/>
          <w:szCs w:val="24"/>
        </w:rPr>
        <w:t xml:space="preserve">Витакова З.И. – 2016г., 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Селиванова А.Т. – 2018 год.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3FB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Звание «Заслуженный работник культуры РТ» </w:t>
      </w:r>
      <w:r w:rsidRPr="00F5713D">
        <w:rPr>
          <w:rFonts w:ascii="Times New Roman" w:eastAsia="Calibri" w:hAnsi="Times New Roman" w:cs="Times New Roman"/>
          <w:sz w:val="24"/>
          <w:szCs w:val="24"/>
        </w:rPr>
        <w:t xml:space="preserve">- 1 человек </w:t>
      </w:r>
    </w:p>
    <w:p w:rsidR="000631A8" w:rsidRPr="00F5713D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Витакова З.И. – 2010г.</w:t>
      </w:r>
    </w:p>
    <w:p w:rsidR="000631A8" w:rsidRDefault="000631A8" w:rsidP="000631A8">
      <w:pPr>
        <w:pStyle w:val="a3"/>
        <w:spacing w:line="360" w:lineRule="auto"/>
        <w:ind w:left="0" w:firstLine="708"/>
      </w:pPr>
    </w:p>
    <w:p w:rsidR="00CB5693" w:rsidRDefault="000631A8"/>
    <w:sectPr w:rsidR="00CB5693" w:rsidSect="00B66FE1">
      <w:pgSz w:w="11906" w:h="16838"/>
      <w:pgMar w:top="1134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0.9pt;height:10.9pt" o:bullet="t">
        <v:imagedata r:id="rId1" o:title="mso1"/>
      </v:shape>
    </w:pict>
  </w:numPicBullet>
  <w:abstractNum w:abstractNumId="0">
    <w:nsid w:val="3EE765D6"/>
    <w:multiLevelType w:val="hybridMultilevel"/>
    <w:tmpl w:val="FA42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33682"/>
    <w:multiLevelType w:val="hybridMultilevel"/>
    <w:tmpl w:val="B074D7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31A8"/>
    <w:rsid w:val="000631A8"/>
    <w:rsid w:val="003A1DE1"/>
    <w:rsid w:val="00605381"/>
    <w:rsid w:val="0062318A"/>
    <w:rsid w:val="00917CEC"/>
    <w:rsid w:val="009A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1A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uiPriority w:val="1"/>
    <w:qFormat/>
    <w:rsid w:val="000631A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0631A8"/>
  </w:style>
  <w:style w:type="paragraph" w:styleId="a6">
    <w:name w:val="Balloon Text"/>
    <w:basedOn w:val="a"/>
    <w:link w:val="a7"/>
    <w:uiPriority w:val="99"/>
    <w:semiHidden/>
    <w:unhideWhenUsed/>
    <w:rsid w:val="0006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rr\&#1056;&#1072;&#1073;&#1086;&#1095;&#1080;&#1081;%20&#1089;&#1090;&#1086;&#1083;\&#1047;&#1040;&#1042;&#1059;&#1063;\2019-2020%20&#1091;&#1095;&#1077;&#1073;&#1085;&#1099;&#1081;%20&#1075;&#1086;&#1076;\&#1042;&#1086;&#1089;&#1087;&#1080;&#1090;&#1072;&#1085;&#1085;&#1080;&#1082;&#1080;%202019-2020%20&#1075;&#1086;&#1076;&#1072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ресаубликанский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27</c:v>
                </c:pt>
                <c:pt idx="2">
                  <c:v>10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ресаубликанский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ресаубликанский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75483392"/>
        <c:axId val="76193792"/>
      </c:barChart>
      <c:catAx>
        <c:axId val="75483392"/>
        <c:scaling>
          <c:orientation val="minMax"/>
        </c:scaling>
        <c:axPos val="b"/>
        <c:tickLblPos val="nextTo"/>
        <c:crossAx val="76193792"/>
        <c:crosses val="autoZero"/>
        <c:auto val="1"/>
        <c:lblAlgn val="ctr"/>
        <c:lblOffset val="100"/>
      </c:catAx>
      <c:valAx>
        <c:axId val="76193792"/>
        <c:scaling>
          <c:orientation val="minMax"/>
        </c:scaling>
        <c:axPos val="l"/>
        <c:majorGridlines/>
        <c:numFmt formatCode="General" sourceLinked="1"/>
        <c:tickLblPos val="nextTo"/>
        <c:crossAx val="7548339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Лист1!$D$31</c:f>
              <c:strCache>
                <c:ptCount val="1"/>
                <c:pt idx="0">
                  <c:v>2017-2018</c:v>
                </c:pt>
              </c:strCache>
            </c:strRef>
          </c:tx>
          <c:dLbls>
            <c:showVal val="1"/>
          </c:dLbls>
          <c:cat>
            <c:strRef>
              <c:f>Лист1!$C$32:$C$35</c:f>
              <c:strCache>
                <c:ptCount val="4"/>
                <c:pt idx="0">
                  <c:v>Муниципальный уровень</c:v>
                </c:pt>
                <c:pt idx="1">
                  <c:v>Республиканский уровень</c:v>
                </c:pt>
                <c:pt idx="2">
                  <c:v>Всероссийский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Лист1!$D$32:$D$35</c:f>
              <c:numCache>
                <c:formatCode>General</c:formatCode>
                <c:ptCount val="4"/>
                <c:pt idx="0">
                  <c:v>23</c:v>
                </c:pt>
                <c:pt idx="1">
                  <c:v>17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Лист1!$E$31</c:f>
              <c:strCache>
                <c:ptCount val="1"/>
                <c:pt idx="0">
                  <c:v>2018-2019</c:v>
                </c:pt>
              </c:strCache>
            </c:strRef>
          </c:tx>
          <c:dLbls>
            <c:showVal val="1"/>
          </c:dLbls>
          <c:cat>
            <c:strRef>
              <c:f>Лист1!$C$32:$C$35</c:f>
              <c:strCache>
                <c:ptCount val="4"/>
                <c:pt idx="0">
                  <c:v>Муниципальный уровень</c:v>
                </c:pt>
                <c:pt idx="1">
                  <c:v>Республиканский уровень</c:v>
                </c:pt>
                <c:pt idx="2">
                  <c:v>Всероссийский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Лист1!$E$32:$E$35</c:f>
              <c:numCache>
                <c:formatCode>General</c:formatCode>
                <c:ptCount val="4"/>
                <c:pt idx="0">
                  <c:v>17</c:v>
                </c:pt>
                <c:pt idx="1">
                  <c:v>29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Лист1!$F$31</c:f>
              <c:strCache>
                <c:ptCount val="1"/>
                <c:pt idx="0">
                  <c:v>2019-2020</c:v>
                </c:pt>
              </c:strCache>
            </c:strRef>
          </c:tx>
          <c:dLbls>
            <c:dLbl>
              <c:idx val="1"/>
              <c:layout>
                <c:manualLayout>
                  <c:x val="2.2222222222222282E-2"/>
                  <c:y val="-9.2592592592593108E-3"/>
                </c:manualLayout>
              </c:layout>
              <c:showVal val="1"/>
            </c:dLbl>
            <c:dLbl>
              <c:idx val="2"/>
              <c:layout>
                <c:manualLayout>
                  <c:x val="1.9444444444444445E-2"/>
                  <c:y val="-2.7777777777777936E-2"/>
                </c:manualLayout>
              </c:layout>
              <c:showVal val="1"/>
            </c:dLbl>
            <c:showVal val="1"/>
          </c:dLbls>
          <c:cat>
            <c:strRef>
              <c:f>Лист1!$C$32:$C$35</c:f>
              <c:strCache>
                <c:ptCount val="4"/>
                <c:pt idx="0">
                  <c:v>Муниципальный уровень</c:v>
                </c:pt>
                <c:pt idx="1">
                  <c:v>Республиканский уровень</c:v>
                </c:pt>
                <c:pt idx="2">
                  <c:v>Всероссийский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Лист1!$F$32:$F$35</c:f>
              <c:numCache>
                <c:formatCode>General</c:formatCode>
                <c:ptCount val="4"/>
                <c:pt idx="0">
                  <c:v>21</c:v>
                </c:pt>
                <c:pt idx="1">
                  <c:v>27</c:v>
                </c:pt>
                <c:pt idx="2">
                  <c:v>10</c:v>
                </c:pt>
                <c:pt idx="3">
                  <c:v>1</c:v>
                </c:pt>
              </c:numCache>
            </c:numRef>
          </c:val>
        </c:ser>
        <c:shape val="cylinder"/>
        <c:axId val="117646080"/>
        <c:axId val="117673984"/>
        <c:axId val="0"/>
      </c:bar3DChart>
      <c:catAx>
        <c:axId val="117646080"/>
        <c:scaling>
          <c:orientation val="minMax"/>
        </c:scaling>
        <c:axPos val="b"/>
        <c:tickLblPos val="nextTo"/>
        <c:crossAx val="117673984"/>
        <c:crosses val="autoZero"/>
        <c:auto val="1"/>
        <c:lblAlgn val="ctr"/>
        <c:lblOffset val="100"/>
      </c:catAx>
      <c:valAx>
        <c:axId val="117673984"/>
        <c:scaling>
          <c:orientation val="minMax"/>
        </c:scaling>
        <c:axPos val="l"/>
        <c:majorGridlines/>
        <c:numFmt formatCode="General" sourceLinked="1"/>
        <c:tickLblPos val="nextTo"/>
        <c:crossAx val="1176460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Лист1!$D$5</c:f>
              <c:strCache>
                <c:ptCount val="1"/>
                <c:pt idx="0">
                  <c:v>2017-2018</c:v>
                </c:pt>
              </c:strCache>
            </c:strRef>
          </c:tx>
          <c:dLbls>
            <c:showVal val="1"/>
          </c:dLbls>
          <c:cat>
            <c:strRef>
              <c:f>Лист1!$C$6:$C$9</c:f>
              <c:strCache>
                <c:ptCount val="4"/>
                <c:pt idx="0">
                  <c:v>Муниципальный уровень</c:v>
                </c:pt>
                <c:pt idx="1">
                  <c:v>Республиканский уровень</c:v>
                </c:pt>
                <c:pt idx="2">
                  <c:v>Всероссийский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Лист1!$D$6:$D$9</c:f>
              <c:numCache>
                <c:formatCode>General</c:formatCode>
                <c:ptCount val="4"/>
                <c:pt idx="0">
                  <c:v>23</c:v>
                </c:pt>
                <c:pt idx="1">
                  <c:v>46</c:v>
                </c:pt>
                <c:pt idx="2">
                  <c:v>6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Лист1!$E$5</c:f>
              <c:strCache>
                <c:ptCount val="1"/>
                <c:pt idx="0">
                  <c:v>2018-2019</c:v>
                </c:pt>
              </c:strCache>
            </c:strRef>
          </c:tx>
          <c:dLbls>
            <c:showVal val="1"/>
          </c:dLbls>
          <c:cat>
            <c:strRef>
              <c:f>Лист1!$C$6:$C$9</c:f>
              <c:strCache>
                <c:ptCount val="4"/>
                <c:pt idx="0">
                  <c:v>Муниципальный уровень</c:v>
                </c:pt>
                <c:pt idx="1">
                  <c:v>Республиканский уровень</c:v>
                </c:pt>
                <c:pt idx="2">
                  <c:v>Всероссийский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Лист1!$E$6:$E$9</c:f>
              <c:numCache>
                <c:formatCode>General</c:formatCode>
                <c:ptCount val="4"/>
                <c:pt idx="0">
                  <c:v>32</c:v>
                </c:pt>
                <c:pt idx="1">
                  <c:v>75</c:v>
                </c:pt>
                <c:pt idx="2">
                  <c:v>7</c:v>
                </c:pt>
                <c:pt idx="3">
                  <c:v>21</c:v>
                </c:pt>
              </c:numCache>
            </c:numRef>
          </c:val>
        </c:ser>
        <c:ser>
          <c:idx val="2"/>
          <c:order val="2"/>
          <c:tx>
            <c:strRef>
              <c:f>Лист1!$F$5</c:f>
              <c:strCache>
                <c:ptCount val="1"/>
                <c:pt idx="0">
                  <c:v>2019-2020</c:v>
                </c:pt>
              </c:strCache>
            </c:strRef>
          </c:tx>
          <c:dLbls>
            <c:showVal val="1"/>
          </c:dLbls>
          <c:cat>
            <c:strRef>
              <c:f>Лист1!$C$6:$C$9</c:f>
              <c:strCache>
                <c:ptCount val="4"/>
                <c:pt idx="0">
                  <c:v>Муниципальный уровень</c:v>
                </c:pt>
                <c:pt idx="1">
                  <c:v>Республиканский уровень</c:v>
                </c:pt>
                <c:pt idx="2">
                  <c:v>Всероссийский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Лист1!$F$6:$F$9</c:f>
              <c:numCache>
                <c:formatCode>General</c:formatCode>
                <c:ptCount val="4"/>
                <c:pt idx="0">
                  <c:v>78</c:v>
                </c:pt>
                <c:pt idx="1">
                  <c:v>75</c:v>
                </c:pt>
                <c:pt idx="2">
                  <c:v>24</c:v>
                </c:pt>
                <c:pt idx="3">
                  <c:v>58</c:v>
                </c:pt>
              </c:numCache>
            </c:numRef>
          </c:val>
        </c:ser>
        <c:axId val="76431744"/>
        <c:axId val="76433280"/>
      </c:barChart>
      <c:catAx>
        <c:axId val="76431744"/>
        <c:scaling>
          <c:orientation val="minMax"/>
        </c:scaling>
        <c:axPos val="b"/>
        <c:tickLblPos val="nextTo"/>
        <c:crossAx val="76433280"/>
        <c:crosses val="autoZero"/>
        <c:auto val="1"/>
        <c:lblAlgn val="ctr"/>
        <c:lblOffset val="100"/>
      </c:catAx>
      <c:valAx>
        <c:axId val="76433280"/>
        <c:scaling>
          <c:orientation val="minMax"/>
        </c:scaling>
        <c:axPos val="l"/>
        <c:majorGridlines/>
        <c:numFmt formatCode="General" sourceLinked="1"/>
        <c:tickLblPos val="nextTo"/>
        <c:crossAx val="764317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'сводные показатели на март'!$L$39</c:f>
              <c:strCache>
                <c:ptCount val="1"/>
                <c:pt idx="0">
                  <c:v>2017-2018</c:v>
                </c:pt>
              </c:strCache>
            </c:strRef>
          </c:tx>
          <c:dLbls>
            <c:showVal val="1"/>
          </c:dLbls>
          <c:cat>
            <c:strRef>
              <c:f>'сводные показатели на март'!$K$40:$K$43</c:f>
              <c:strCache>
                <c:ptCount val="4"/>
                <c:pt idx="0">
                  <c:v>Высшая квалификационная категория</c:v>
                </c:pt>
                <c:pt idx="1">
                  <c:v>I-я квалификационная категория</c:v>
                </c:pt>
                <c:pt idx="2">
                  <c:v>СЗД (педагоги и директор)</c:v>
                </c:pt>
                <c:pt idx="3">
                  <c:v>Без категорий (молодые спец, со стажем менее 2 лет в должности)</c:v>
                </c:pt>
              </c:strCache>
            </c:strRef>
          </c:cat>
          <c:val>
            <c:numRef>
              <c:f>'сводные показатели на март'!$L$40:$L$43</c:f>
              <c:numCache>
                <c:formatCode>General</c:formatCode>
                <c:ptCount val="4"/>
                <c:pt idx="0">
                  <c:v>6</c:v>
                </c:pt>
                <c:pt idx="1">
                  <c:v>15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'сводные показатели на март'!$M$39</c:f>
              <c:strCache>
                <c:ptCount val="1"/>
                <c:pt idx="0">
                  <c:v>2018-2019</c:v>
                </c:pt>
              </c:strCache>
            </c:strRef>
          </c:tx>
          <c:dLbls>
            <c:showVal val="1"/>
          </c:dLbls>
          <c:cat>
            <c:strRef>
              <c:f>'сводные показатели на март'!$K$40:$K$43</c:f>
              <c:strCache>
                <c:ptCount val="4"/>
                <c:pt idx="0">
                  <c:v>Высшая квалификационная категория</c:v>
                </c:pt>
                <c:pt idx="1">
                  <c:v>I-я квалификационная категория</c:v>
                </c:pt>
                <c:pt idx="2">
                  <c:v>СЗД (педагоги и директор)</c:v>
                </c:pt>
                <c:pt idx="3">
                  <c:v>Без категорий (молодые спец, со стажем менее 2 лет в должности)</c:v>
                </c:pt>
              </c:strCache>
            </c:strRef>
          </c:cat>
          <c:val>
            <c:numRef>
              <c:f>'сводные показатели на март'!$M$40:$M$43</c:f>
              <c:numCache>
                <c:formatCode>General</c:formatCode>
                <c:ptCount val="4"/>
                <c:pt idx="0">
                  <c:v>4</c:v>
                </c:pt>
                <c:pt idx="1">
                  <c:v>15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'сводные показатели на март'!$N$39</c:f>
              <c:strCache>
                <c:ptCount val="1"/>
                <c:pt idx="0">
                  <c:v>2019-2020</c:v>
                </c:pt>
              </c:strCache>
            </c:strRef>
          </c:tx>
          <c:dLbls>
            <c:showVal val="1"/>
          </c:dLbls>
          <c:cat>
            <c:strRef>
              <c:f>'сводные показатели на март'!$K$40:$K$43</c:f>
              <c:strCache>
                <c:ptCount val="4"/>
                <c:pt idx="0">
                  <c:v>Высшая квалификационная категория</c:v>
                </c:pt>
                <c:pt idx="1">
                  <c:v>I-я квалификационная категория</c:v>
                </c:pt>
                <c:pt idx="2">
                  <c:v>СЗД (педагоги и директор)</c:v>
                </c:pt>
                <c:pt idx="3">
                  <c:v>Без категорий (молодые спец, со стажем менее 2 лет в должности)</c:v>
                </c:pt>
              </c:strCache>
            </c:strRef>
          </c:cat>
          <c:val>
            <c:numRef>
              <c:f>'сводные показатели на март'!$N$40:$N$43</c:f>
              <c:numCache>
                <c:formatCode>General</c:formatCode>
                <c:ptCount val="4"/>
                <c:pt idx="0">
                  <c:v>4</c:v>
                </c:pt>
                <c:pt idx="1">
                  <c:v>14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axId val="77479936"/>
        <c:axId val="77481472"/>
      </c:barChart>
      <c:catAx>
        <c:axId val="77479936"/>
        <c:scaling>
          <c:orientation val="minMax"/>
        </c:scaling>
        <c:axPos val="b"/>
        <c:tickLblPos val="nextTo"/>
        <c:crossAx val="77481472"/>
        <c:crosses val="autoZero"/>
        <c:auto val="1"/>
        <c:lblAlgn val="ctr"/>
        <c:lblOffset val="100"/>
      </c:catAx>
      <c:valAx>
        <c:axId val="77481472"/>
        <c:scaling>
          <c:orientation val="minMax"/>
        </c:scaling>
        <c:axPos val="l"/>
        <c:majorGridlines/>
        <c:numFmt formatCode="General" sourceLinked="1"/>
        <c:tickLblPos val="nextTo"/>
        <c:crossAx val="774799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2988</Characters>
  <Application>Microsoft Office Word</Application>
  <DocSecurity>0</DocSecurity>
  <Lines>24</Lines>
  <Paragraphs>7</Paragraphs>
  <ScaleCrop>false</ScaleCrop>
  <Company>Home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2021-02-17T06:56:00Z</dcterms:created>
  <dcterms:modified xsi:type="dcterms:W3CDTF">2021-02-17T06:56:00Z</dcterms:modified>
</cp:coreProperties>
</file>