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28" w:rsidRDefault="00485193" w:rsidP="00485193">
      <w:pPr>
        <w:pStyle w:val="a6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:rsidR="00231228" w:rsidRDefault="00231228" w:rsidP="00485193">
      <w:pPr>
        <w:pStyle w:val="a6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A370B" w:rsidRDefault="002A370B" w:rsidP="0048519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70B">
        <w:rPr>
          <w:rFonts w:ascii="Times New Roman" w:hAnsi="Times New Roman" w:cs="Times New Roman"/>
          <w:b/>
          <w:bCs/>
          <w:sz w:val="24"/>
          <w:szCs w:val="24"/>
        </w:rPr>
        <w:t xml:space="preserve">Система </w:t>
      </w:r>
      <w:proofErr w:type="gramStart"/>
      <w:r w:rsidRPr="002A370B">
        <w:rPr>
          <w:rFonts w:ascii="Times New Roman" w:hAnsi="Times New Roman" w:cs="Times New Roman"/>
          <w:b/>
          <w:bCs/>
          <w:sz w:val="24"/>
          <w:szCs w:val="24"/>
        </w:rPr>
        <w:t xml:space="preserve">оценки достижения планируемых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программы начального общего образования</w:t>
      </w:r>
      <w:proofErr w:type="gramEnd"/>
    </w:p>
    <w:p w:rsidR="00485193" w:rsidRPr="002A370B" w:rsidRDefault="00485193" w:rsidP="00231228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Основой объективной оценки </w:t>
      </w:r>
      <w:proofErr w:type="gramStart"/>
      <w:r w:rsidRPr="002A370B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2A370B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Система оценки достижения планируемых результатов (далее - система оценки) является частью системы оценки и управления качеством образования в образовательной организации и служит основой при разработке </w:t>
      </w:r>
      <w:r w:rsidR="00850368" w:rsidRPr="00850368">
        <w:rPr>
          <w:rFonts w:ascii="Times New Roman" w:hAnsi="Times New Roman" w:cs="Times New Roman"/>
          <w:sz w:val="24"/>
          <w:szCs w:val="24"/>
        </w:rPr>
        <w:t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</w:t>
      </w:r>
    </w:p>
    <w:p w:rsid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</w:t>
      </w:r>
      <w:r w:rsidRPr="002A370B">
        <w:rPr>
          <w:rFonts w:ascii="Times New Roman" w:hAnsi="Times New Roman" w:cs="Times New Roman"/>
          <w:b/>
          <w:bCs/>
          <w:sz w:val="24"/>
          <w:szCs w:val="24"/>
        </w:rPr>
        <w:t>функциями</w:t>
      </w:r>
      <w:r w:rsidRPr="002A370B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2A370B" w:rsidRDefault="002A370B" w:rsidP="0023122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ориентация образовательного процесса на достижение планируемых результатов освоения ООП НОО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37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70B" w:rsidRPr="002A370B" w:rsidRDefault="002A370B" w:rsidP="0023122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обеспечение эффективной обратной связи, позволяющей осуществлять управление образовательным процессом.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2A370B">
        <w:rPr>
          <w:rFonts w:ascii="Times New Roman" w:hAnsi="Times New Roman" w:cs="Times New Roman"/>
          <w:b/>
          <w:bCs/>
          <w:sz w:val="24"/>
          <w:szCs w:val="24"/>
        </w:rPr>
        <w:t>направлениями и целями</w:t>
      </w:r>
      <w:r w:rsidRPr="002A370B">
        <w:rPr>
          <w:rFonts w:ascii="Times New Roman" w:hAnsi="Times New Roman" w:cs="Times New Roman"/>
          <w:sz w:val="24"/>
          <w:szCs w:val="24"/>
        </w:rPr>
        <w:t xml:space="preserve"> оценочной деятельности в образовательной организации являются:</w:t>
      </w:r>
    </w:p>
    <w:p w:rsidR="002A370B" w:rsidRPr="002A370B" w:rsidRDefault="002A370B" w:rsidP="0023122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2A370B" w:rsidRPr="002A370B" w:rsidRDefault="002A370B" w:rsidP="0023122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:rsidR="002A370B" w:rsidRPr="002A370B" w:rsidRDefault="002A370B" w:rsidP="0023122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2A370B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2A370B">
        <w:rPr>
          <w:rFonts w:ascii="Times New Roman" w:hAnsi="Times New Roman" w:cs="Times New Roman"/>
          <w:sz w:val="24"/>
          <w:szCs w:val="24"/>
        </w:rPr>
        <w:t xml:space="preserve"> базой выступают требования ФГОС НОО, которые конкретизируются в планируемых результатах освоения обучающимися ООП НОО.</w:t>
      </w:r>
    </w:p>
    <w:p w:rsidR="002A370B" w:rsidRPr="002707EE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7EE">
        <w:rPr>
          <w:rFonts w:ascii="Times New Roman" w:hAnsi="Times New Roman" w:cs="Times New Roman"/>
          <w:b/>
          <w:bCs/>
          <w:sz w:val="24"/>
          <w:szCs w:val="24"/>
        </w:rPr>
        <w:t>Система оценки включает процедуры внутренней и внешней оценки.</w:t>
      </w:r>
    </w:p>
    <w:p w:rsidR="002A370B" w:rsidRPr="002707EE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b/>
          <w:bCs/>
          <w:sz w:val="24"/>
          <w:szCs w:val="24"/>
        </w:rPr>
        <w:t>Внутренняя оценка</w:t>
      </w:r>
      <w:r w:rsidRPr="002707EE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2A370B" w:rsidRPr="00850368" w:rsidRDefault="002A370B" w:rsidP="0023122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sz w:val="24"/>
          <w:szCs w:val="24"/>
        </w:rPr>
        <w:t xml:space="preserve">стартовую </w:t>
      </w:r>
      <w:r w:rsidRPr="00850368">
        <w:rPr>
          <w:rFonts w:ascii="Times New Roman" w:hAnsi="Times New Roman" w:cs="Times New Roman"/>
          <w:sz w:val="24"/>
          <w:szCs w:val="24"/>
        </w:rPr>
        <w:t>диагностику</w:t>
      </w:r>
      <w:r w:rsidR="003A134E" w:rsidRPr="00850368">
        <w:rPr>
          <w:rFonts w:ascii="Times New Roman" w:hAnsi="Times New Roman" w:cs="Times New Roman"/>
          <w:sz w:val="24"/>
          <w:szCs w:val="24"/>
        </w:rPr>
        <w:t xml:space="preserve"> (стартовые (диагностические) работы)</w:t>
      </w:r>
      <w:r w:rsidRPr="00850368">
        <w:rPr>
          <w:rFonts w:ascii="Times New Roman" w:hAnsi="Times New Roman" w:cs="Times New Roman"/>
          <w:sz w:val="24"/>
          <w:szCs w:val="24"/>
        </w:rPr>
        <w:t>;</w:t>
      </w:r>
    </w:p>
    <w:p w:rsidR="002A370B" w:rsidRPr="00850368" w:rsidRDefault="002A370B" w:rsidP="0023122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текущую и тематическую оценку;</w:t>
      </w:r>
    </w:p>
    <w:p w:rsidR="003A134E" w:rsidRPr="00850368" w:rsidRDefault="003A134E" w:rsidP="0023122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промежуточную аттестацию;</w:t>
      </w:r>
    </w:p>
    <w:p w:rsidR="002A370B" w:rsidRPr="00850368" w:rsidRDefault="002A370B" w:rsidP="0023122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портфолио;</w:t>
      </w:r>
    </w:p>
    <w:p w:rsidR="002A370B" w:rsidRPr="00850368" w:rsidRDefault="002A370B" w:rsidP="0023122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психолого-педагогическое наблюдение;</w:t>
      </w:r>
    </w:p>
    <w:p w:rsidR="002A370B" w:rsidRPr="00850368" w:rsidRDefault="002A370B" w:rsidP="0023122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внутренний мониторинг образовательных достижений обучающихся</w:t>
      </w:r>
      <w:r w:rsidR="003A134E" w:rsidRPr="00850368">
        <w:rPr>
          <w:rFonts w:ascii="Times New Roman" w:hAnsi="Times New Roman" w:cs="Times New Roman"/>
          <w:sz w:val="24"/>
          <w:szCs w:val="24"/>
        </w:rPr>
        <w:t xml:space="preserve"> (комплексные (диагностические работы)</w:t>
      </w:r>
      <w:r w:rsidRPr="00850368">
        <w:rPr>
          <w:rFonts w:ascii="Times New Roman" w:hAnsi="Times New Roman" w:cs="Times New Roman"/>
          <w:sz w:val="24"/>
          <w:szCs w:val="24"/>
        </w:rPr>
        <w:t>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b/>
          <w:bCs/>
          <w:sz w:val="24"/>
          <w:szCs w:val="24"/>
        </w:rPr>
        <w:t>Внешняя оценка</w:t>
      </w:r>
      <w:r w:rsidRPr="00850368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2A370B" w:rsidRPr="00850368" w:rsidRDefault="002A370B" w:rsidP="0023122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независимую оценку качества образования</w:t>
      </w:r>
      <w:r w:rsidR="003A134E" w:rsidRPr="00850368">
        <w:rPr>
          <w:rFonts w:ascii="Times New Roman" w:hAnsi="Times New Roman" w:cs="Times New Roman"/>
          <w:sz w:val="24"/>
          <w:szCs w:val="24"/>
        </w:rPr>
        <w:t xml:space="preserve"> (</w:t>
      </w:r>
      <w:r w:rsidR="00F6595B" w:rsidRPr="00850368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3A134E" w:rsidRPr="00850368">
        <w:rPr>
          <w:rFonts w:ascii="Times New Roman" w:hAnsi="Times New Roman" w:cs="Times New Roman"/>
          <w:sz w:val="24"/>
          <w:szCs w:val="24"/>
        </w:rPr>
        <w:t>всероссийские проверочные работы)</w:t>
      </w:r>
      <w:r w:rsidRPr="00850368">
        <w:rPr>
          <w:rFonts w:ascii="Times New Roman" w:hAnsi="Times New Roman" w:cs="Times New Roman"/>
          <w:sz w:val="24"/>
          <w:szCs w:val="24"/>
        </w:rPr>
        <w:t>;</w:t>
      </w:r>
    </w:p>
    <w:p w:rsidR="002A370B" w:rsidRPr="002A370B" w:rsidRDefault="002A370B" w:rsidP="0023122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мониторинговые исследования муниципального, регионального и федерального уровней.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lastRenderedPageBreak/>
        <w:t>В соответствии с ФГОС НОО система оценки образовательной организации реализует системно-деятельностный, уровневый и комплексный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70B">
        <w:rPr>
          <w:rFonts w:ascii="Times New Roman" w:hAnsi="Times New Roman" w:cs="Times New Roman"/>
          <w:b/>
          <w:bCs/>
          <w:sz w:val="24"/>
          <w:szCs w:val="24"/>
        </w:rPr>
        <w:t>подходы</w:t>
      </w:r>
      <w:r w:rsidRPr="002A370B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b/>
          <w:bCs/>
          <w:sz w:val="24"/>
          <w:szCs w:val="24"/>
        </w:rPr>
        <w:t>Системно-деятельностный подход</w:t>
      </w:r>
      <w:r w:rsidRPr="002A370B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обучающихся проявляется в оценке способности обучающихся к </w:t>
      </w:r>
      <w:r w:rsidRPr="002707EE">
        <w:rPr>
          <w:rFonts w:ascii="Times New Roman" w:hAnsi="Times New Roman" w:cs="Times New Roman"/>
          <w:i/>
          <w:iCs/>
          <w:sz w:val="24"/>
          <w:szCs w:val="24"/>
        </w:rPr>
        <w:t>решению учебно-познавательных и учебно-практических задач</w:t>
      </w:r>
      <w:r w:rsidRPr="002A370B">
        <w:rPr>
          <w:rFonts w:ascii="Times New Roman" w:hAnsi="Times New Roman" w:cs="Times New Roman"/>
          <w:sz w:val="24"/>
          <w:szCs w:val="24"/>
        </w:rPr>
        <w:t xml:space="preserve">, а также в </w:t>
      </w:r>
      <w:r w:rsidRPr="002707EE">
        <w:rPr>
          <w:rFonts w:ascii="Times New Roman" w:hAnsi="Times New Roman" w:cs="Times New Roman"/>
          <w:i/>
          <w:iCs/>
          <w:sz w:val="24"/>
          <w:szCs w:val="24"/>
        </w:rPr>
        <w:t>оценке уровня функциональной грамотности</w:t>
      </w:r>
      <w:r w:rsidRPr="002A370B">
        <w:rPr>
          <w:rFonts w:ascii="Times New Roman" w:hAnsi="Times New Roman" w:cs="Times New Roman"/>
          <w:sz w:val="24"/>
          <w:szCs w:val="24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b/>
          <w:bCs/>
          <w:sz w:val="24"/>
          <w:szCs w:val="24"/>
        </w:rPr>
        <w:t>Уровневый подход</w:t>
      </w:r>
      <w:r w:rsidRPr="002A370B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sz w:val="24"/>
          <w:szCs w:val="24"/>
        </w:rPr>
        <w:t xml:space="preserve"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</w:t>
      </w:r>
      <w:r w:rsidRPr="002707EE">
        <w:rPr>
          <w:rFonts w:ascii="Times New Roman" w:hAnsi="Times New Roman" w:cs="Times New Roman"/>
          <w:i/>
          <w:iCs/>
          <w:sz w:val="24"/>
          <w:szCs w:val="24"/>
        </w:rPr>
        <w:t>базового уровня и уровней выше и ниже базового</w:t>
      </w:r>
      <w:r w:rsidRPr="002707EE">
        <w:rPr>
          <w:rFonts w:ascii="Times New Roman" w:hAnsi="Times New Roman" w:cs="Times New Roman"/>
          <w:sz w:val="24"/>
          <w:szCs w:val="24"/>
        </w:rPr>
        <w:t>.</w:t>
      </w:r>
      <w:r w:rsidRPr="002A370B">
        <w:rPr>
          <w:rFonts w:ascii="Times New Roman" w:hAnsi="Times New Roman" w:cs="Times New Roman"/>
          <w:sz w:val="24"/>
          <w:szCs w:val="24"/>
        </w:rPr>
        <w:t xml:space="preserve">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2A370B" w:rsidRPr="002707EE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b/>
          <w:bCs/>
          <w:sz w:val="24"/>
          <w:szCs w:val="24"/>
        </w:rPr>
        <w:t>Комплексный подход</w:t>
      </w:r>
      <w:r w:rsidRPr="002707EE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реализуется через:</w:t>
      </w:r>
    </w:p>
    <w:p w:rsidR="002A370B" w:rsidRPr="002A370B" w:rsidRDefault="002A370B" w:rsidP="0023122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i/>
          <w:iCs/>
          <w:sz w:val="24"/>
          <w:szCs w:val="24"/>
        </w:rPr>
        <w:t>оценку предметных и метапредметных результатов</w:t>
      </w:r>
      <w:r w:rsidRPr="002707EE">
        <w:rPr>
          <w:rFonts w:ascii="Times New Roman" w:hAnsi="Times New Roman" w:cs="Times New Roman"/>
          <w:sz w:val="24"/>
          <w:szCs w:val="24"/>
        </w:rPr>
        <w:t>;</w:t>
      </w:r>
    </w:p>
    <w:p w:rsidR="002707EE" w:rsidRDefault="002A370B" w:rsidP="0023122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2707EE">
        <w:rPr>
          <w:rFonts w:ascii="Times New Roman" w:hAnsi="Times New Roman" w:cs="Times New Roman"/>
          <w:i/>
          <w:iCs/>
          <w:sz w:val="24"/>
          <w:szCs w:val="24"/>
        </w:rPr>
        <w:t>комплекса оценочных процедур</w:t>
      </w:r>
      <w:r w:rsidRPr="002A370B">
        <w:rPr>
          <w:rFonts w:ascii="Times New Roman" w:hAnsi="Times New Roman" w:cs="Times New Roman"/>
          <w:sz w:val="24"/>
          <w:szCs w:val="24"/>
        </w:rPr>
        <w:t xml:space="preserve"> как основы для оценки динамики индивидуальных образовательных достижений обучающихся и для итоговой оценки; </w:t>
      </w:r>
    </w:p>
    <w:p w:rsidR="002A370B" w:rsidRPr="002A370B" w:rsidRDefault="002A370B" w:rsidP="0023122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i/>
          <w:iCs/>
          <w:sz w:val="24"/>
          <w:szCs w:val="24"/>
        </w:rPr>
        <w:t>использование контекстной информации</w:t>
      </w:r>
      <w:r w:rsidRPr="002A370B">
        <w:rPr>
          <w:rFonts w:ascii="Times New Roman" w:hAnsi="Times New Roman" w:cs="Times New Roman"/>
          <w:sz w:val="24"/>
          <w:szCs w:val="24"/>
        </w:rP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2A370B" w:rsidRPr="002A370B" w:rsidRDefault="002A370B" w:rsidP="0023122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2707EE">
        <w:rPr>
          <w:rFonts w:ascii="Times New Roman" w:hAnsi="Times New Roman" w:cs="Times New Roman"/>
          <w:i/>
          <w:iCs/>
          <w:sz w:val="24"/>
          <w:szCs w:val="24"/>
        </w:rPr>
        <w:t>разнообразных методов и форм оценки</w:t>
      </w:r>
      <w:r w:rsidRPr="002A370B">
        <w:rPr>
          <w:rFonts w:ascii="Times New Roman" w:hAnsi="Times New Roman" w:cs="Times New Roman"/>
          <w:sz w:val="24"/>
          <w:szCs w:val="24"/>
        </w:rPr>
        <w:t>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2A370B" w:rsidRPr="002A370B" w:rsidRDefault="002A370B" w:rsidP="0023122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использование форм работы, обеспечивающих возможность включения обучающихся в </w:t>
      </w:r>
      <w:r w:rsidRPr="002707EE">
        <w:rPr>
          <w:rFonts w:ascii="Times New Roman" w:hAnsi="Times New Roman" w:cs="Times New Roman"/>
          <w:i/>
          <w:iCs/>
          <w:sz w:val="24"/>
          <w:szCs w:val="24"/>
        </w:rPr>
        <w:t>самостоятельную оценочную деятельность</w:t>
      </w:r>
      <w:r w:rsidRPr="002A370B">
        <w:rPr>
          <w:rFonts w:ascii="Times New Roman" w:hAnsi="Times New Roman" w:cs="Times New Roman"/>
          <w:sz w:val="24"/>
          <w:szCs w:val="24"/>
        </w:rPr>
        <w:t xml:space="preserve"> (самоанализ, самооценка, </w:t>
      </w:r>
      <w:proofErr w:type="spellStart"/>
      <w:r w:rsidRPr="002A370B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2A370B">
        <w:rPr>
          <w:rFonts w:ascii="Times New Roman" w:hAnsi="Times New Roman" w:cs="Times New Roman"/>
          <w:sz w:val="24"/>
          <w:szCs w:val="24"/>
        </w:rPr>
        <w:t>);</w:t>
      </w:r>
    </w:p>
    <w:p w:rsidR="002A370B" w:rsidRDefault="002A370B" w:rsidP="0023122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использование мониторинга </w:t>
      </w:r>
      <w:r w:rsidRPr="002707EE">
        <w:rPr>
          <w:rFonts w:ascii="Times New Roman" w:hAnsi="Times New Roman" w:cs="Times New Roman"/>
          <w:i/>
          <w:iCs/>
          <w:sz w:val="24"/>
          <w:szCs w:val="24"/>
        </w:rPr>
        <w:t>динамических показателей</w:t>
      </w:r>
      <w:r w:rsidRPr="002A370B">
        <w:rPr>
          <w:rFonts w:ascii="Times New Roman" w:hAnsi="Times New Roman" w:cs="Times New Roman"/>
          <w:sz w:val="24"/>
          <w:szCs w:val="24"/>
        </w:rPr>
        <w:t xml:space="preserve"> освоения умений и знаний, в том числе формируемых с использованием информационно-коммуникационных (цифровых) технологий.</w:t>
      </w:r>
    </w:p>
    <w:p w:rsidR="003A134E" w:rsidRPr="00850368" w:rsidRDefault="00D86C2A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0368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850368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</w:t>
      </w:r>
      <w:r w:rsidRPr="00850368">
        <w:rPr>
          <w:rFonts w:ascii="Times New Roman" w:hAnsi="Times New Roman" w:cs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2707EE" w:rsidRPr="002707EE" w:rsidRDefault="002707EE" w:rsidP="00231228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7EE">
        <w:rPr>
          <w:rFonts w:ascii="Times New Roman" w:hAnsi="Times New Roman" w:cs="Times New Roman"/>
          <w:b/>
          <w:bCs/>
          <w:sz w:val="24"/>
          <w:szCs w:val="24"/>
        </w:rPr>
        <w:t>Оценка личностных достижений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2A370B">
        <w:rPr>
          <w:rFonts w:ascii="Times New Roman" w:hAnsi="Times New Roman" w:cs="Times New Roman"/>
          <w:sz w:val="24"/>
          <w:szCs w:val="24"/>
        </w:rPr>
        <w:t xml:space="preserve"> оценки </w:t>
      </w:r>
      <w:r w:rsidRPr="002707EE">
        <w:rPr>
          <w:rFonts w:ascii="Times New Roman" w:hAnsi="Times New Roman" w:cs="Times New Roman"/>
          <w:sz w:val="24"/>
          <w:szCs w:val="24"/>
        </w:rPr>
        <w:t>личностных</w:t>
      </w:r>
      <w:r w:rsidRPr="002A370B">
        <w:rPr>
          <w:rFonts w:ascii="Times New Roman" w:hAnsi="Times New Roman" w:cs="Times New Roman"/>
          <w:sz w:val="24"/>
          <w:szCs w:val="24"/>
        </w:rPr>
        <w:t xml:space="preserve">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Личностные достижения обучающихся, освоивших </w:t>
      </w:r>
      <w:r w:rsidR="002707EE">
        <w:rPr>
          <w:rFonts w:ascii="Times New Roman" w:hAnsi="Times New Roman" w:cs="Times New Roman"/>
          <w:sz w:val="24"/>
          <w:szCs w:val="24"/>
        </w:rPr>
        <w:t>О</w:t>
      </w:r>
      <w:r w:rsidRPr="002A370B">
        <w:rPr>
          <w:rFonts w:ascii="Times New Roman" w:hAnsi="Times New Roman" w:cs="Times New Roman"/>
          <w:sz w:val="24"/>
          <w:szCs w:val="24"/>
        </w:rPr>
        <w:t>ОП НОО, включают две группы результатов:</w:t>
      </w:r>
    </w:p>
    <w:p w:rsidR="002A370B" w:rsidRPr="002A370B" w:rsidRDefault="002A370B" w:rsidP="00231228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lastRenderedPageBreak/>
        <w:t>основы российской гражданской идентичности, ценностные установки и социально значимые качества личности;</w:t>
      </w:r>
    </w:p>
    <w:p w:rsidR="002A370B" w:rsidRPr="002A370B" w:rsidRDefault="002A370B" w:rsidP="00231228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2A370B" w:rsidRPr="002707EE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sz w:val="24"/>
          <w:szCs w:val="24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2A370B" w:rsidRPr="002707EE" w:rsidRDefault="002A370B" w:rsidP="00231228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sz w:val="24"/>
          <w:szCs w:val="24"/>
        </w:rPr>
        <w:t>наличие и характеристика мотива познания и учения;</w:t>
      </w:r>
    </w:p>
    <w:p w:rsidR="002A370B" w:rsidRPr="002707EE" w:rsidRDefault="002A370B" w:rsidP="00231228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:rsidR="002A370B" w:rsidRDefault="002A370B" w:rsidP="00231228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sz w:val="24"/>
          <w:szCs w:val="24"/>
        </w:rPr>
        <w:t>способность осуществлять самоконтроль и самооценку.</w:t>
      </w:r>
    </w:p>
    <w:p w:rsidR="00D86C2A" w:rsidRPr="00B97DFF" w:rsidRDefault="00D86C2A" w:rsidP="00231228">
      <w:pPr>
        <w:pStyle w:val="a6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97DFF">
        <w:rPr>
          <w:rFonts w:ascii="Times New Roman" w:hAnsi="Times New Roman" w:cs="Times New Roman"/>
          <w:i/>
          <w:iCs/>
          <w:sz w:val="24"/>
          <w:szCs w:val="24"/>
        </w:rPr>
        <w:t xml:space="preserve">Диагностические задания, устанавливающие уровень этих качеств, интегрированы с заданиями по оценке метапредметных регулятивных универсальных учебных действий. </w:t>
      </w:r>
    </w:p>
    <w:p w:rsidR="00D86C2A" w:rsidRPr="00850368" w:rsidRDefault="00D86C2A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</w:p>
    <w:p w:rsidR="002707EE" w:rsidRPr="00850368" w:rsidRDefault="00D86C2A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:rsidR="002707EE" w:rsidRPr="002707EE" w:rsidRDefault="002707EE" w:rsidP="00231228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7EE">
        <w:rPr>
          <w:rFonts w:ascii="Times New Roman" w:hAnsi="Times New Roman" w:cs="Times New Roman"/>
          <w:b/>
          <w:bCs/>
          <w:sz w:val="24"/>
          <w:szCs w:val="24"/>
        </w:rPr>
        <w:t>Оценка метапредметных результатов</w:t>
      </w:r>
    </w:p>
    <w:p w:rsidR="002A370B" w:rsidRPr="002707EE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07EE">
        <w:rPr>
          <w:rFonts w:ascii="Times New Roman" w:hAnsi="Times New Roman" w:cs="Times New Roman"/>
          <w:sz w:val="24"/>
          <w:szCs w:val="24"/>
        </w:rPr>
        <w:t>Оценка метапредметных результатов</w:t>
      </w:r>
      <w:r w:rsidRPr="002A370B">
        <w:rPr>
          <w:rFonts w:ascii="Times New Roman" w:hAnsi="Times New Roman" w:cs="Times New Roman"/>
          <w:sz w:val="24"/>
          <w:szCs w:val="24"/>
        </w:rPr>
        <w:t xml:space="preserve"> осуществляется через оценку достижения планируемых результатов освоения </w:t>
      </w:r>
      <w:r w:rsidR="002707EE">
        <w:rPr>
          <w:rFonts w:ascii="Times New Roman" w:hAnsi="Times New Roman" w:cs="Times New Roman"/>
          <w:sz w:val="24"/>
          <w:szCs w:val="24"/>
        </w:rPr>
        <w:t>О</w:t>
      </w:r>
      <w:r w:rsidRPr="002A370B">
        <w:rPr>
          <w:rFonts w:ascii="Times New Roman" w:hAnsi="Times New Roman" w:cs="Times New Roman"/>
          <w:sz w:val="24"/>
          <w:szCs w:val="24"/>
        </w:rPr>
        <w:t xml:space="preserve">ОП НОО, которые отражают </w:t>
      </w:r>
      <w:r w:rsidRPr="002707EE">
        <w:rPr>
          <w:rFonts w:ascii="Times New Roman" w:hAnsi="Times New Roman" w:cs="Times New Roman"/>
          <w:i/>
          <w:iCs/>
          <w:sz w:val="24"/>
          <w:szCs w:val="24"/>
        </w:rPr>
        <w:t>совокупность познавательных, коммуникативных и регулятивных универсальных учебных действий.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b/>
          <w:bCs/>
          <w:sz w:val="24"/>
          <w:szCs w:val="24"/>
        </w:rPr>
        <w:t>Оценка метапредметных результатов</w:t>
      </w:r>
      <w:r w:rsidRPr="002A370B">
        <w:rPr>
          <w:rFonts w:ascii="Times New Roman" w:hAnsi="Times New Roman" w:cs="Times New Roman"/>
          <w:sz w:val="24"/>
          <w:szCs w:val="24"/>
        </w:rPr>
        <w:t xml:space="preserve"> проводится с целью определения сформированности:</w:t>
      </w:r>
    </w:p>
    <w:p w:rsidR="002A370B" w:rsidRPr="002A370B" w:rsidRDefault="002A370B" w:rsidP="00231228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познавательных универсальных учебных действий;</w:t>
      </w:r>
    </w:p>
    <w:p w:rsidR="002A370B" w:rsidRPr="002A370B" w:rsidRDefault="002A370B" w:rsidP="00231228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коммуникативных универсальных учебных действий;</w:t>
      </w:r>
    </w:p>
    <w:p w:rsidR="002A370B" w:rsidRPr="002A370B" w:rsidRDefault="002A370B" w:rsidP="00231228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регулятивных универсальных учебных действий.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2707EE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познавательными универсальными учебными действиями</w:t>
      </w:r>
      <w:r w:rsidRPr="002A370B">
        <w:rPr>
          <w:rFonts w:ascii="Times New Roman" w:hAnsi="Times New Roman" w:cs="Times New Roman"/>
          <w:sz w:val="24"/>
          <w:szCs w:val="24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2707EE">
        <w:rPr>
          <w:rFonts w:ascii="Times New Roman" w:hAnsi="Times New Roman" w:cs="Times New Roman"/>
          <w:i/>
          <w:iCs/>
          <w:sz w:val="24"/>
          <w:szCs w:val="24"/>
        </w:rPr>
        <w:t>базовыми логическими действиями</w:t>
      </w:r>
      <w:r w:rsidRPr="002A370B">
        <w:rPr>
          <w:rFonts w:ascii="Times New Roman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:rsidR="002A370B" w:rsidRPr="002A370B" w:rsidRDefault="002A370B" w:rsidP="00231228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2A370B" w:rsidRPr="002A370B" w:rsidRDefault="002A370B" w:rsidP="00231228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объединять части объекта (объекты) по определенному признаку;</w:t>
      </w:r>
    </w:p>
    <w:p w:rsidR="002A370B" w:rsidRPr="002A370B" w:rsidRDefault="002A370B" w:rsidP="00231228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2A370B" w:rsidRPr="002A370B" w:rsidRDefault="002A370B" w:rsidP="00231228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2A370B" w:rsidRPr="002A370B" w:rsidRDefault="002A370B" w:rsidP="00231228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A370B" w:rsidRPr="002A370B" w:rsidRDefault="002A370B" w:rsidP="00231228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2707EE">
        <w:rPr>
          <w:rFonts w:ascii="Times New Roman" w:hAnsi="Times New Roman" w:cs="Times New Roman"/>
          <w:i/>
          <w:iCs/>
          <w:sz w:val="24"/>
          <w:szCs w:val="24"/>
        </w:rPr>
        <w:t>базовыми исследовательскими действиями</w:t>
      </w:r>
      <w:r w:rsidRPr="002A370B">
        <w:rPr>
          <w:rFonts w:ascii="Times New Roman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:rsidR="002A370B" w:rsidRPr="002A370B" w:rsidRDefault="002A370B" w:rsidP="00231228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lastRenderedPageBreak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2A370B" w:rsidRPr="002A370B" w:rsidRDefault="002A370B" w:rsidP="00231228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2A370B" w:rsidRPr="002A370B" w:rsidRDefault="002A370B" w:rsidP="00231228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2A370B" w:rsidRPr="002A370B" w:rsidRDefault="002A370B" w:rsidP="00231228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2A370B" w:rsidRPr="002A370B" w:rsidRDefault="002A370B" w:rsidP="00231228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2A370B" w:rsidRPr="002A370B" w:rsidRDefault="002A370B" w:rsidP="00231228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i/>
          <w:iCs/>
          <w:sz w:val="24"/>
          <w:szCs w:val="24"/>
        </w:rPr>
        <w:t>Работа с информацией</w:t>
      </w:r>
      <w:r w:rsidRPr="002A370B">
        <w:rPr>
          <w:rFonts w:ascii="Times New Roman" w:hAnsi="Times New Roman" w:cs="Times New Roman"/>
          <w:sz w:val="24"/>
          <w:szCs w:val="24"/>
        </w:rPr>
        <w:t xml:space="preserve"> как одно из познавательных универсальных учебных действий обеспечивает сформированность у обучающихся следующих умений:</w:t>
      </w:r>
    </w:p>
    <w:p w:rsidR="002A370B" w:rsidRPr="002A370B" w:rsidRDefault="002A370B" w:rsidP="00231228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выбирать источник получения информации;</w:t>
      </w:r>
    </w:p>
    <w:p w:rsidR="002A370B" w:rsidRPr="002A370B" w:rsidRDefault="002A370B" w:rsidP="00231228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2A370B" w:rsidRPr="002A370B" w:rsidRDefault="002A370B" w:rsidP="00231228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2A370B" w:rsidRPr="002A370B" w:rsidRDefault="002A370B" w:rsidP="00231228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:rsidR="002A370B" w:rsidRPr="002A370B" w:rsidRDefault="002A370B" w:rsidP="00231228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2A370B" w:rsidRPr="002A370B" w:rsidRDefault="002A370B" w:rsidP="00231228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2201BB">
        <w:rPr>
          <w:rFonts w:ascii="Times New Roman" w:hAnsi="Times New Roman" w:cs="Times New Roman"/>
          <w:i/>
          <w:iCs/>
          <w:sz w:val="24"/>
          <w:szCs w:val="24"/>
          <w:u w:val="single"/>
        </w:rPr>
        <w:t>универсальными учебными коммуникативными действиями</w:t>
      </w:r>
      <w:r w:rsidRPr="002A370B">
        <w:rPr>
          <w:rFonts w:ascii="Times New Roman" w:hAnsi="Times New Roman" w:cs="Times New Roman"/>
          <w:sz w:val="24"/>
          <w:szCs w:val="24"/>
        </w:rPr>
        <w:t xml:space="preserve"> предполагает формирование и оценку у обучающихся таких групп умений, как общение и совместная деятельность.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1BB">
        <w:rPr>
          <w:rFonts w:ascii="Times New Roman" w:hAnsi="Times New Roman" w:cs="Times New Roman"/>
          <w:i/>
          <w:iCs/>
          <w:sz w:val="24"/>
          <w:szCs w:val="24"/>
        </w:rPr>
        <w:t>Общение</w:t>
      </w:r>
      <w:r w:rsidRPr="002A370B">
        <w:rPr>
          <w:rFonts w:ascii="Times New Roman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:rsidR="002A370B" w:rsidRPr="002A370B" w:rsidRDefault="002A370B" w:rsidP="0023122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A370B" w:rsidRPr="002A370B" w:rsidRDefault="002A370B" w:rsidP="0023122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2A370B" w:rsidRPr="002A370B" w:rsidRDefault="002A370B" w:rsidP="0023122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корректно и аргументированно высказывать свое мнение;</w:t>
      </w:r>
    </w:p>
    <w:p w:rsidR="002A370B" w:rsidRPr="002A370B" w:rsidRDefault="002A370B" w:rsidP="0023122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2A370B" w:rsidRPr="002A370B" w:rsidRDefault="002A370B" w:rsidP="0023122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2A370B" w:rsidRPr="002A370B" w:rsidRDefault="002A370B" w:rsidP="0023122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готовить небольшие публичные выступления;</w:t>
      </w:r>
    </w:p>
    <w:p w:rsidR="002A370B" w:rsidRPr="002A370B" w:rsidRDefault="002A370B" w:rsidP="0023122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1BB">
        <w:rPr>
          <w:rFonts w:ascii="Times New Roman" w:hAnsi="Times New Roman" w:cs="Times New Roman"/>
          <w:i/>
          <w:iCs/>
          <w:sz w:val="24"/>
          <w:szCs w:val="24"/>
        </w:rPr>
        <w:t>Совместная деятельность</w:t>
      </w:r>
      <w:r w:rsidRPr="002A370B">
        <w:rPr>
          <w:rFonts w:ascii="Times New Roman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:rsidR="002A370B" w:rsidRPr="002A370B" w:rsidRDefault="002A370B" w:rsidP="0023122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</w:t>
      </w:r>
      <w:r w:rsidRPr="002A370B">
        <w:rPr>
          <w:rFonts w:ascii="Times New Roman" w:hAnsi="Times New Roman" w:cs="Times New Roman"/>
          <w:sz w:val="24"/>
          <w:szCs w:val="24"/>
        </w:rPr>
        <w:lastRenderedPageBreak/>
        <w:t>основе предложенного формата планирования, распределения промежуточных шагов и сроков;</w:t>
      </w:r>
    </w:p>
    <w:p w:rsidR="002A370B" w:rsidRPr="002A370B" w:rsidRDefault="002A370B" w:rsidP="0023122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A370B" w:rsidRPr="002A370B" w:rsidRDefault="002A370B" w:rsidP="0023122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2A370B" w:rsidRPr="002A370B" w:rsidRDefault="002A370B" w:rsidP="0023122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2A370B" w:rsidRPr="002A370B" w:rsidRDefault="002A370B" w:rsidP="0023122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2201BB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регулятивными универсальными учебными действиями</w:t>
      </w:r>
      <w:r w:rsidRPr="002A370B">
        <w:rPr>
          <w:rFonts w:ascii="Times New Roman" w:hAnsi="Times New Roman" w:cs="Times New Roman"/>
          <w:sz w:val="24"/>
          <w:szCs w:val="24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2A370B" w:rsidRPr="002A370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</w:t>
      </w:r>
      <w:r w:rsidRPr="002A370B">
        <w:rPr>
          <w:rFonts w:ascii="Times New Roman" w:hAnsi="Times New Roman" w:cs="Times New Roman"/>
          <w:sz w:val="24"/>
          <w:szCs w:val="24"/>
        </w:rPr>
        <w:t xml:space="preserve">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2201BB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</w:t>
      </w:r>
      <w:r w:rsidR="002201BB">
        <w:rPr>
          <w:rFonts w:ascii="Times New Roman" w:hAnsi="Times New Roman" w:cs="Times New Roman"/>
          <w:sz w:val="24"/>
          <w:szCs w:val="24"/>
        </w:rPr>
        <w:t>и</w:t>
      </w:r>
      <w:r w:rsidRPr="002A370B">
        <w:rPr>
          <w:rFonts w:ascii="Times New Roman" w:hAnsi="Times New Roman" w:cs="Times New Roman"/>
          <w:sz w:val="24"/>
          <w:szCs w:val="24"/>
        </w:rPr>
        <w:t xml:space="preserve">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</w:t>
      </w:r>
      <w:r w:rsidR="00B97DFF">
        <w:rPr>
          <w:rFonts w:ascii="Times New Roman" w:hAnsi="Times New Roman" w:cs="Times New Roman"/>
          <w:sz w:val="24"/>
          <w:szCs w:val="24"/>
        </w:rPr>
        <w:t xml:space="preserve">, </w:t>
      </w:r>
      <w:r w:rsidR="00B97DFF" w:rsidRPr="00850368">
        <w:rPr>
          <w:rFonts w:ascii="Times New Roman" w:hAnsi="Times New Roman" w:cs="Times New Roman"/>
          <w:sz w:val="24"/>
          <w:szCs w:val="24"/>
        </w:rPr>
        <w:t>проектной деятельности.</w:t>
      </w:r>
    </w:p>
    <w:p w:rsidR="00410B4D" w:rsidRDefault="00410B4D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850368">
        <w:rPr>
          <w:rFonts w:cs="Times New Roman"/>
          <w:b/>
          <w:bCs/>
          <w:sz w:val="24"/>
          <w:szCs w:val="24"/>
        </w:rPr>
        <w:t>Процедуры оценки метапредметных результатов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Style w:val="a7"/>
        <w:tblW w:w="5000" w:type="pct"/>
        <w:tblLook w:val="04A0"/>
      </w:tblPr>
      <w:tblGrid>
        <w:gridCol w:w="1701"/>
        <w:gridCol w:w="1594"/>
        <w:gridCol w:w="1326"/>
        <w:gridCol w:w="1639"/>
        <w:gridCol w:w="1639"/>
        <w:gridCol w:w="1672"/>
      </w:tblGrid>
      <w:tr w:rsidR="00850368" w:rsidRPr="00850368" w:rsidTr="006217A0">
        <w:tc>
          <w:tcPr>
            <w:tcW w:w="892" w:type="pct"/>
            <w:vMerge w:val="restart"/>
            <w:vAlign w:val="center"/>
          </w:tcPr>
          <w:p w:rsidR="00410B4D" w:rsidRPr="00850368" w:rsidRDefault="00410B4D" w:rsidP="00231228">
            <w:pPr>
              <w:ind w:firstLine="30"/>
              <w:rPr>
                <w:rFonts w:cs="Times New Roman"/>
                <w:b/>
                <w:bCs/>
                <w:sz w:val="24"/>
                <w:szCs w:val="24"/>
              </w:rPr>
            </w:pPr>
            <w:r w:rsidRPr="00850368">
              <w:rPr>
                <w:rFonts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37" w:type="pct"/>
            <w:vMerge w:val="restart"/>
            <w:vAlign w:val="center"/>
          </w:tcPr>
          <w:p w:rsidR="00410B4D" w:rsidRPr="00850368" w:rsidRDefault="00410B4D" w:rsidP="00231228">
            <w:pPr>
              <w:ind w:firstLine="30"/>
              <w:rPr>
                <w:rFonts w:cs="Times New Roman"/>
                <w:b/>
                <w:bCs/>
                <w:sz w:val="24"/>
                <w:szCs w:val="24"/>
              </w:rPr>
            </w:pPr>
            <w:r w:rsidRPr="00850368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686" w:type="pct"/>
            <w:vAlign w:val="center"/>
          </w:tcPr>
          <w:p w:rsidR="00410B4D" w:rsidRPr="00850368" w:rsidRDefault="00410B4D" w:rsidP="00231228">
            <w:pPr>
              <w:ind w:firstLine="30"/>
              <w:rPr>
                <w:rFonts w:cs="Times New Roman"/>
                <w:b/>
                <w:bCs/>
                <w:sz w:val="24"/>
                <w:szCs w:val="24"/>
              </w:rPr>
            </w:pPr>
            <w:r w:rsidRPr="00850368">
              <w:rPr>
                <w:rFonts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860" w:type="pct"/>
            <w:vAlign w:val="center"/>
          </w:tcPr>
          <w:p w:rsidR="00410B4D" w:rsidRPr="00850368" w:rsidRDefault="00410B4D" w:rsidP="00231228">
            <w:pPr>
              <w:ind w:firstLine="30"/>
              <w:rPr>
                <w:rFonts w:cs="Times New Roman"/>
                <w:b/>
                <w:bCs/>
                <w:sz w:val="24"/>
                <w:szCs w:val="24"/>
              </w:rPr>
            </w:pPr>
            <w:r w:rsidRPr="00850368">
              <w:rPr>
                <w:rFonts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860" w:type="pct"/>
            <w:vAlign w:val="center"/>
          </w:tcPr>
          <w:p w:rsidR="00410B4D" w:rsidRPr="00850368" w:rsidRDefault="00410B4D" w:rsidP="00231228">
            <w:pPr>
              <w:ind w:firstLine="30"/>
              <w:rPr>
                <w:rFonts w:cs="Times New Roman"/>
                <w:b/>
                <w:bCs/>
                <w:sz w:val="24"/>
                <w:szCs w:val="24"/>
              </w:rPr>
            </w:pPr>
            <w:r w:rsidRPr="00850368">
              <w:rPr>
                <w:rFonts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65" w:type="pct"/>
            <w:vAlign w:val="center"/>
          </w:tcPr>
          <w:p w:rsidR="00410B4D" w:rsidRPr="00850368" w:rsidRDefault="00410B4D" w:rsidP="00231228">
            <w:pPr>
              <w:ind w:firstLine="30"/>
              <w:rPr>
                <w:rFonts w:cs="Times New Roman"/>
                <w:b/>
                <w:bCs/>
                <w:sz w:val="24"/>
                <w:szCs w:val="24"/>
              </w:rPr>
            </w:pPr>
            <w:r w:rsidRPr="00850368">
              <w:rPr>
                <w:rFonts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850368" w:rsidRPr="00850368" w:rsidTr="006217A0">
        <w:tc>
          <w:tcPr>
            <w:tcW w:w="892" w:type="pct"/>
            <w:vMerge/>
            <w:vAlign w:val="center"/>
          </w:tcPr>
          <w:p w:rsidR="00410B4D" w:rsidRPr="00850368" w:rsidRDefault="00410B4D" w:rsidP="00231228">
            <w:pPr>
              <w:ind w:firstLine="3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pct"/>
            <w:vMerge/>
            <w:vAlign w:val="center"/>
          </w:tcPr>
          <w:p w:rsidR="00410B4D" w:rsidRPr="00850368" w:rsidRDefault="00410B4D" w:rsidP="00231228">
            <w:pPr>
              <w:ind w:firstLine="3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1" w:type="pct"/>
            <w:gridSpan w:val="4"/>
            <w:vAlign w:val="center"/>
          </w:tcPr>
          <w:p w:rsidR="00410B4D" w:rsidRPr="00850368" w:rsidRDefault="00410B4D" w:rsidP="00231228">
            <w:pPr>
              <w:ind w:firstLine="30"/>
              <w:rPr>
                <w:rFonts w:cs="Times New Roman"/>
                <w:b/>
                <w:bCs/>
                <w:sz w:val="24"/>
                <w:szCs w:val="24"/>
              </w:rPr>
            </w:pPr>
            <w:r w:rsidRPr="00850368">
              <w:rPr>
                <w:rFonts w:cs="Times New Roman"/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850368" w:rsidRPr="00850368" w:rsidTr="006217A0">
        <w:tc>
          <w:tcPr>
            <w:tcW w:w="892" w:type="pct"/>
            <w:vMerge w:val="restart"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proofErr w:type="spellStart"/>
            <w:r w:rsidRPr="00850368">
              <w:rPr>
                <w:rFonts w:cs="Times New Roman"/>
                <w:sz w:val="24"/>
                <w:szCs w:val="24"/>
              </w:rPr>
              <w:t>Внутришкольный</w:t>
            </w:r>
            <w:proofErr w:type="spellEnd"/>
            <w:r w:rsidRPr="00850368">
              <w:rPr>
                <w:rFonts w:cs="Times New Roman"/>
                <w:sz w:val="24"/>
                <w:szCs w:val="24"/>
              </w:rPr>
              <w:t xml:space="preserve"> мониторинг «Оценка </w:t>
            </w:r>
            <w:proofErr w:type="spellStart"/>
            <w:r w:rsidRPr="00850368">
              <w:rPr>
                <w:rFonts w:cs="Times New Roman"/>
                <w:sz w:val="24"/>
                <w:szCs w:val="24"/>
              </w:rPr>
              <w:t>метапредметных</w:t>
            </w:r>
            <w:proofErr w:type="spellEnd"/>
            <w:r w:rsidRPr="00850368">
              <w:rPr>
                <w:rFonts w:cs="Times New Roman"/>
                <w:sz w:val="24"/>
                <w:szCs w:val="24"/>
              </w:rPr>
              <w:t xml:space="preserve"> результатов»</w:t>
            </w:r>
          </w:p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7" w:type="pct"/>
            <w:vMerge w:val="restart"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86" w:type="pct"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Диагностическая работа по оценке читательской грамотности</w:t>
            </w:r>
          </w:p>
        </w:tc>
        <w:tc>
          <w:tcPr>
            <w:tcW w:w="860" w:type="pct"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 xml:space="preserve">Диагностическая работа по оценке ИКТ (цифровой) грамотности </w:t>
            </w:r>
          </w:p>
        </w:tc>
        <w:tc>
          <w:tcPr>
            <w:tcW w:w="865" w:type="pct"/>
          </w:tcPr>
          <w:p w:rsidR="00410B4D" w:rsidRPr="00850368" w:rsidRDefault="00410B4D" w:rsidP="00231228">
            <w:pPr>
              <w:ind w:firstLine="30"/>
              <w:rPr>
                <w:rFonts w:cs="Times New Roman"/>
                <w:b/>
                <w:bCs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Письменная работа на межпредметной основе по оценке УУД</w:t>
            </w:r>
            <w:r w:rsidRPr="00850368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50368" w:rsidRPr="00850368" w:rsidTr="006217A0">
        <w:tc>
          <w:tcPr>
            <w:tcW w:w="892" w:type="pct"/>
            <w:vMerge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7" w:type="pct"/>
            <w:vMerge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Диагностическая работа по оценке математической грамотности</w:t>
            </w:r>
          </w:p>
        </w:tc>
        <w:tc>
          <w:tcPr>
            <w:tcW w:w="860" w:type="pct"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Диагностическая работа по оценке функциональной грамотности</w:t>
            </w:r>
          </w:p>
        </w:tc>
        <w:tc>
          <w:tcPr>
            <w:tcW w:w="865" w:type="pct"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Диагностическая работа по оценке функциональной грамотности</w:t>
            </w:r>
          </w:p>
        </w:tc>
      </w:tr>
      <w:tr w:rsidR="00850368" w:rsidRPr="00850368" w:rsidTr="006217A0">
        <w:tc>
          <w:tcPr>
            <w:tcW w:w="892" w:type="pct"/>
            <w:vMerge/>
          </w:tcPr>
          <w:p w:rsidR="00077EEF" w:rsidRPr="00850368" w:rsidRDefault="00077EEF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7" w:type="pct"/>
            <w:vMerge/>
          </w:tcPr>
          <w:p w:rsidR="00077EEF" w:rsidRPr="00850368" w:rsidRDefault="00077EEF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077EEF" w:rsidRPr="00850368" w:rsidRDefault="00077EEF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077EEF" w:rsidRPr="00850368" w:rsidRDefault="00077EEF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850368">
              <w:rPr>
                <w:rFonts w:cs="Times New Roman"/>
                <w:sz w:val="24"/>
                <w:szCs w:val="24"/>
              </w:rPr>
              <w:t>метапредметных</w:t>
            </w:r>
            <w:proofErr w:type="spellEnd"/>
            <w:r w:rsidRPr="00850368">
              <w:rPr>
                <w:rFonts w:cs="Times New Roman"/>
                <w:sz w:val="24"/>
                <w:szCs w:val="24"/>
              </w:rPr>
              <w:t xml:space="preserve"> результатов в </w:t>
            </w:r>
            <w:proofErr w:type="spellStart"/>
            <w:r w:rsidRPr="00850368">
              <w:rPr>
                <w:rFonts w:cs="Times New Roman"/>
                <w:sz w:val="24"/>
                <w:szCs w:val="24"/>
              </w:rPr>
              <w:t>учрочное</w:t>
            </w:r>
            <w:proofErr w:type="spellEnd"/>
            <w:r w:rsidRPr="00850368">
              <w:rPr>
                <w:rFonts w:cs="Times New Roman"/>
                <w:sz w:val="24"/>
                <w:szCs w:val="24"/>
              </w:rPr>
              <w:t xml:space="preserve"> и внеурочное время</w:t>
            </w:r>
          </w:p>
        </w:tc>
        <w:tc>
          <w:tcPr>
            <w:tcW w:w="860" w:type="pct"/>
          </w:tcPr>
          <w:p w:rsidR="00077EEF" w:rsidRPr="00850368" w:rsidRDefault="00077EEF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077EEF" w:rsidRPr="00850368" w:rsidRDefault="00077EEF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</w:tr>
      <w:tr w:rsidR="00850368" w:rsidRPr="00850368" w:rsidTr="006217A0">
        <w:tc>
          <w:tcPr>
            <w:tcW w:w="892" w:type="pct"/>
            <w:vMerge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7" w:type="pct"/>
            <w:vMerge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71" w:type="pct"/>
            <w:gridSpan w:val="4"/>
          </w:tcPr>
          <w:p w:rsidR="00410B4D" w:rsidRPr="00850368" w:rsidRDefault="00410B4D" w:rsidP="00231228">
            <w:pPr>
              <w:ind w:firstLine="30"/>
              <w:rPr>
                <w:rFonts w:cs="Times New Roman"/>
                <w:b/>
                <w:bCs/>
                <w:sz w:val="24"/>
                <w:szCs w:val="24"/>
              </w:rPr>
            </w:pPr>
            <w:r w:rsidRPr="00850368"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850368" w:rsidRPr="00850368" w:rsidTr="006217A0">
        <w:tc>
          <w:tcPr>
            <w:tcW w:w="892" w:type="pct"/>
            <w:vMerge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7" w:type="pct"/>
            <w:vMerge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860" w:type="pct"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865" w:type="pct"/>
          </w:tcPr>
          <w:p w:rsidR="00410B4D" w:rsidRPr="00850368" w:rsidRDefault="00410B4D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Апрель</w:t>
            </w:r>
          </w:p>
        </w:tc>
      </w:tr>
      <w:tr w:rsidR="006217A0" w:rsidRPr="00850368" w:rsidTr="006217A0">
        <w:tc>
          <w:tcPr>
            <w:tcW w:w="892" w:type="pct"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37" w:type="pct"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Администрация, учитель</w:t>
            </w:r>
          </w:p>
        </w:tc>
        <w:tc>
          <w:tcPr>
            <w:tcW w:w="686" w:type="pct"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В рамках урочной деятельности</w:t>
            </w:r>
          </w:p>
        </w:tc>
        <w:tc>
          <w:tcPr>
            <w:tcW w:w="860" w:type="pct"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В рамках урочной и внеурочной деятельности</w:t>
            </w:r>
          </w:p>
        </w:tc>
        <w:tc>
          <w:tcPr>
            <w:tcW w:w="860" w:type="pct"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В рамках урочной и внеурочной деятельности</w:t>
            </w:r>
          </w:p>
        </w:tc>
        <w:tc>
          <w:tcPr>
            <w:tcW w:w="865" w:type="pct"/>
          </w:tcPr>
          <w:p w:rsidR="006217A0" w:rsidRPr="00850368" w:rsidRDefault="006217A0" w:rsidP="00231228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850368">
              <w:rPr>
                <w:rFonts w:cs="Times New Roman"/>
                <w:sz w:val="24"/>
                <w:szCs w:val="24"/>
              </w:rPr>
              <w:t>Защита проекта индивидуального или группового</w:t>
            </w:r>
          </w:p>
        </w:tc>
      </w:tr>
    </w:tbl>
    <w:p w:rsidR="00410B4D" w:rsidRPr="00850368" w:rsidRDefault="00410B4D" w:rsidP="00231228">
      <w:pPr>
        <w:rPr>
          <w:sz w:val="24"/>
          <w:szCs w:val="24"/>
        </w:rPr>
      </w:pP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850368">
        <w:rPr>
          <w:rFonts w:cs="Times New Roman"/>
          <w:i/>
          <w:iCs/>
          <w:sz w:val="24"/>
          <w:szCs w:val="24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:rsidR="00410B4D" w:rsidRPr="00850368" w:rsidRDefault="00410B4D" w:rsidP="00231228">
      <w:pPr>
        <w:spacing w:before="240"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 (кроме 1 класса),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метапредметных. 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>2 балла – умение сформировано полностью,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 xml:space="preserve">1 балл – умение сформировано частично, 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 xml:space="preserve">0 – умение не сформировано. 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410B4D" w:rsidRPr="00850368" w:rsidRDefault="00410B4D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01BB" w:rsidRPr="00850368" w:rsidRDefault="002201BB" w:rsidP="00231228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368">
        <w:rPr>
          <w:rFonts w:ascii="Times New Roman" w:hAnsi="Times New Roman" w:cs="Times New Roman"/>
          <w:b/>
          <w:bCs/>
          <w:sz w:val="24"/>
          <w:szCs w:val="24"/>
        </w:rPr>
        <w:t>Оценка предметных результатов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ООП НОО с учетом специфики содержания предметных областей, включающих конкретные учебные предметы, ориентированы на </w:t>
      </w:r>
      <w:r w:rsidRPr="00850368">
        <w:rPr>
          <w:rFonts w:ascii="Times New Roman" w:hAnsi="Times New Roman" w:cs="Times New Roman"/>
          <w:sz w:val="24"/>
          <w:szCs w:val="24"/>
        </w:rPr>
        <w:lastRenderedPageBreak/>
        <w:t>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Для оценки предметных результатов освоения ООП НОО используются </w:t>
      </w:r>
      <w:r w:rsidRPr="00850368">
        <w:rPr>
          <w:rFonts w:ascii="Times New Roman" w:hAnsi="Times New Roman" w:cs="Times New Roman"/>
          <w:b/>
          <w:bCs/>
          <w:sz w:val="24"/>
          <w:szCs w:val="24"/>
        </w:rPr>
        <w:t>критерии:</w:t>
      </w:r>
      <w:r w:rsidRPr="00850368">
        <w:rPr>
          <w:rFonts w:ascii="Times New Roman" w:hAnsi="Times New Roman" w:cs="Times New Roman"/>
          <w:sz w:val="24"/>
          <w:szCs w:val="24"/>
        </w:rPr>
        <w:t xml:space="preserve"> знание и понимание, применение, функциональность.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850368">
        <w:rPr>
          <w:rFonts w:ascii="Times New Roman" w:hAnsi="Times New Roman" w:cs="Times New Roman"/>
          <w:b/>
          <w:bCs/>
          <w:sz w:val="24"/>
          <w:szCs w:val="24"/>
        </w:rPr>
        <w:t>"знание и понимание"</w:t>
      </w:r>
      <w:r w:rsidRPr="00850368">
        <w:rPr>
          <w:rFonts w:ascii="Times New Roman" w:hAnsi="Times New Roman" w:cs="Times New Roman"/>
          <w:sz w:val="24"/>
          <w:szCs w:val="24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850368">
        <w:rPr>
          <w:rFonts w:ascii="Times New Roman" w:hAnsi="Times New Roman" w:cs="Times New Roman"/>
          <w:b/>
          <w:bCs/>
          <w:sz w:val="24"/>
          <w:szCs w:val="24"/>
        </w:rPr>
        <w:t>"применение"</w:t>
      </w:r>
      <w:r w:rsidRPr="00850368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2A370B" w:rsidRPr="00850368" w:rsidRDefault="002A370B" w:rsidP="0023122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2A370B" w:rsidRPr="00850368" w:rsidRDefault="002A370B" w:rsidP="0023122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850368">
        <w:rPr>
          <w:rFonts w:ascii="Times New Roman" w:hAnsi="Times New Roman" w:cs="Times New Roman"/>
          <w:b/>
          <w:bCs/>
          <w:sz w:val="24"/>
          <w:szCs w:val="24"/>
        </w:rPr>
        <w:t>"функциональность"</w:t>
      </w:r>
      <w:r w:rsidRPr="00850368">
        <w:rPr>
          <w:rFonts w:ascii="Times New Roman" w:hAnsi="Times New Roman" w:cs="Times New Roman"/>
          <w:sz w:val="24"/>
          <w:szCs w:val="24"/>
        </w:rPr>
        <w:t xml:space="preserve">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Описание оценки предметных результатов по отдельному учебному предмету включа</w:t>
      </w:r>
      <w:r w:rsidR="002201BB" w:rsidRPr="00850368">
        <w:rPr>
          <w:rFonts w:ascii="Times New Roman" w:hAnsi="Times New Roman" w:cs="Times New Roman"/>
          <w:sz w:val="24"/>
          <w:szCs w:val="24"/>
        </w:rPr>
        <w:t>ет</w:t>
      </w:r>
      <w:r w:rsidRPr="00850368">
        <w:rPr>
          <w:rFonts w:ascii="Times New Roman" w:hAnsi="Times New Roman" w:cs="Times New Roman"/>
          <w:sz w:val="24"/>
          <w:szCs w:val="24"/>
        </w:rPr>
        <w:t>:</w:t>
      </w:r>
    </w:p>
    <w:p w:rsidR="002A370B" w:rsidRPr="00850368" w:rsidRDefault="002A370B" w:rsidP="00231228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список планируемых результатов с указанием этапов</w:t>
      </w:r>
      <w:r w:rsidR="008D62AD" w:rsidRPr="00850368">
        <w:rPr>
          <w:rFonts w:ascii="Times New Roman" w:hAnsi="Times New Roman" w:cs="Times New Roman"/>
          <w:sz w:val="24"/>
          <w:szCs w:val="24"/>
        </w:rPr>
        <w:t xml:space="preserve"> (по годам обучения)</w:t>
      </w:r>
      <w:r w:rsidRPr="00850368">
        <w:rPr>
          <w:rFonts w:ascii="Times New Roman" w:hAnsi="Times New Roman" w:cs="Times New Roman"/>
          <w:sz w:val="24"/>
          <w:szCs w:val="24"/>
        </w:rPr>
        <w:t xml:space="preserve"> их формирования и способов</w:t>
      </w:r>
      <w:r w:rsidR="008D62AD" w:rsidRPr="00850368">
        <w:rPr>
          <w:rFonts w:ascii="Times New Roman" w:hAnsi="Times New Roman" w:cs="Times New Roman"/>
          <w:sz w:val="24"/>
          <w:szCs w:val="24"/>
        </w:rPr>
        <w:t>, форм</w:t>
      </w:r>
      <w:r w:rsidRPr="00850368">
        <w:rPr>
          <w:rFonts w:ascii="Times New Roman" w:hAnsi="Times New Roman" w:cs="Times New Roman"/>
          <w:sz w:val="24"/>
          <w:szCs w:val="24"/>
        </w:rPr>
        <w:t xml:space="preserve"> оценки (например, текущая (тематическая); устно (письменно), практика);</w:t>
      </w:r>
    </w:p>
    <w:p w:rsidR="002A370B" w:rsidRPr="00850368" w:rsidRDefault="002A370B" w:rsidP="00231228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</w:t>
      </w:r>
      <w:r w:rsidR="008D62AD" w:rsidRPr="00850368">
        <w:rPr>
          <w:rFonts w:ascii="Times New Roman" w:hAnsi="Times New Roman" w:cs="Times New Roman"/>
          <w:sz w:val="24"/>
          <w:szCs w:val="24"/>
        </w:rPr>
        <w:t xml:space="preserve"> фиксируются в локальном акте ОО</w:t>
      </w:r>
      <w:r w:rsidRPr="00850368">
        <w:rPr>
          <w:rFonts w:ascii="Times New Roman" w:hAnsi="Times New Roman" w:cs="Times New Roman"/>
          <w:sz w:val="24"/>
          <w:szCs w:val="24"/>
        </w:rPr>
        <w:t>;</w:t>
      </w:r>
    </w:p>
    <w:p w:rsidR="002A370B" w:rsidRPr="00850368" w:rsidRDefault="002A370B" w:rsidP="00231228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график контрольных мероприятий</w:t>
      </w:r>
      <w:r w:rsidR="008D62AD" w:rsidRPr="00850368">
        <w:rPr>
          <w:rFonts w:ascii="Times New Roman" w:hAnsi="Times New Roman" w:cs="Times New Roman"/>
          <w:sz w:val="24"/>
          <w:szCs w:val="24"/>
        </w:rPr>
        <w:t xml:space="preserve"> (указание форм контроля в календарно-тематическом планировании и едином графике оценочных процедур, формируемом ежегодно/раз в полугодие)</w:t>
      </w:r>
      <w:r w:rsidRPr="00850368">
        <w:rPr>
          <w:rFonts w:ascii="Times New Roman" w:hAnsi="Times New Roman" w:cs="Times New Roman"/>
          <w:sz w:val="24"/>
          <w:szCs w:val="24"/>
        </w:rPr>
        <w:t>.</w:t>
      </w:r>
    </w:p>
    <w:p w:rsidR="00B97DFF" w:rsidRPr="00850368" w:rsidRDefault="00B97DFF" w:rsidP="00231228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368">
        <w:rPr>
          <w:rFonts w:ascii="Times New Roman" w:hAnsi="Times New Roman" w:cs="Times New Roman"/>
          <w:b/>
          <w:bCs/>
          <w:sz w:val="24"/>
          <w:szCs w:val="24"/>
        </w:rPr>
        <w:t>Особенности оценки функциональной грамотности</w:t>
      </w:r>
    </w:p>
    <w:p w:rsidR="00341E73" w:rsidRPr="00850368" w:rsidRDefault="00912609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:rsidR="00341E73" w:rsidRPr="00850368" w:rsidRDefault="00912609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</w:t>
      </w:r>
      <w:r w:rsidRPr="00850368">
        <w:rPr>
          <w:rFonts w:ascii="Times New Roman" w:hAnsi="Times New Roman" w:cs="Times New Roman"/>
          <w:sz w:val="24"/>
          <w:szCs w:val="24"/>
        </w:rPr>
        <w:lastRenderedPageBreak/>
        <w:t xml:space="preserve">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341E73" w:rsidRPr="00850368" w:rsidRDefault="00912609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:rsidR="00341E73" w:rsidRPr="00850368" w:rsidRDefault="00912609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341E73" w:rsidRPr="00850368" w:rsidRDefault="00912609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341E73" w:rsidRPr="00850368" w:rsidRDefault="00912609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:rsidR="00341E73" w:rsidRPr="00850368" w:rsidRDefault="00912609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341E73" w:rsidRPr="00850368" w:rsidRDefault="00912609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:rsidR="00B97DFF" w:rsidRPr="00850368" w:rsidRDefault="00912609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8D62AD" w:rsidRPr="00850368" w:rsidRDefault="008D62AD" w:rsidP="00231228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368">
        <w:rPr>
          <w:rFonts w:ascii="Times New Roman" w:hAnsi="Times New Roman" w:cs="Times New Roman"/>
          <w:b/>
          <w:bCs/>
          <w:sz w:val="24"/>
          <w:szCs w:val="24"/>
        </w:rPr>
        <w:t>Стартовая диагностика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Стартовая диагностика проводится в начале 1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счетом.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D62AD" w:rsidRPr="00850368" w:rsidRDefault="008D62AD" w:rsidP="00231228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368">
        <w:rPr>
          <w:rFonts w:ascii="Times New Roman" w:hAnsi="Times New Roman" w:cs="Times New Roman"/>
          <w:b/>
          <w:bCs/>
          <w:sz w:val="24"/>
          <w:szCs w:val="24"/>
        </w:rPr>
        <w:t>Текущая оценка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Текущая оценка направлена на оценку индивидуального продвижения обучающегося в освоении программы учебного предмета.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lastRenderedPageBreak/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850368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850368">
        <w:rPr>
          <w:rFonts w:ascii="Times New Roman" w:hAnsi="Times New Roman" w:cs="Times New Roman"/>
          <w:sz w:val="24"/>
          <w:szCs w:val="24"/>
        </w:rPr>
        <w:t>, рефлексия, листы продвижения и другие) с учетом особенностей учебного предмета.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850368" w:rsidRDefault="00850368" w:rsidP="00231228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2AD" w:rsidRPr="00850368" w:rsidRDefault="008D62AD" w:rsidP="00231228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368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проводится, начиная со второго класса, в конце каждого учебного периода по каждому изучаемому учебному предмету.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368">
        <w:rPr>
          <w:rFonts w:ascii="Times New Roman" w:hAnsi="Times New Roman" w:cs="Times New Roman"/>
          <w:sz w:val="24"/>
          <w:szCs w:val="24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410B4D" w:rsidRPr="00850368" w:rsidRDefault="00410B4D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0B4D" w:rsidRPr="00850368" w:rsidRDefault="00410B4D" w:rsidP="00231228">
      <w:pPr>
        <w:spacing w:line="276" w:lineRule="auto"/>
        <w:ind w:firstLine="567"/>
        <w:rPr>
          <w:sz w:val="24"/>
          <w:szCs w:val="24"/>
        </w:rPr>
      </w:pPr>
      <w:r w:rsidRPr="00850368">
        <w:rPr>
          <w:sz w:val="24"/>
          <w:szCs w:val="24"/>
        </w:rPr>
        <w:t xml:space="preserve">Освоение образовательной программы </w:t>
      </w:r>
      <w:r w:rsidR="00077EEF" w:rsidRPr="00850368">
        <w:rPr>
          <w:sz w:val="24"/>
          <w:szCs w:val="24"/>
        </w:rPr>
        <w:t>начального</w:t>
      </w:r>
      <w:r w:rsidRPr="00850368">
        <w:rPr>
          <w:sz w:val="24"/>
          <w:szCs w:val="24"/>
        </w:rPr>
        <w:t xml:space="preserve">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0" w:name="_Toc103079571"/>
      <w:r w:rsidRPr="00850368">
        <w:rPr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0"/>
      <w:r w:rsidRPr="00850368">
        <w:rPr>
          <w:sz w:val="24"/>
          <w:szCs w:val="24"/>
        </w:rPr>
        <w:t xml:space="preserve">». </w:t>
      </w:r>
    </w:p>
    <w:p w:rsidR="00410B4D" w:rsidRPr="00850368" w:rsidRDefault="00410B4D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0B4D" w:rsidRPr="00850368" w:rsidRDefault="00410B4D" w:rsidP="00231228">
      <w:pPr>
        <w:rPr>
          <w:rFonts w:cs="Times New Roman"/>
          <w:i/>
          <w:iCs/>
          <w:sz w:val="24"/>
          <w:szCs w:val="24"/>
        </w:rPr>
      </w:pPr>
      <w:r w:rsidRPr="00850368">
        <w:rPr>
          <w:rFonts w:cs="Times New Roman"/>
          <w:i/>
          <w:iCs/>
          <w:sz w:val="24"/>
          <w:szCs w:val="24"/>
        </w:rPr>
        <w:t>Примерный перечень оценочных процедур</w:t>
      </w:r>
    </w:p>
    <w:p w:rsidR="00410B4D" w:rsidRPr="00850368" w:rsidRDefault="00410B4D" w:rsidP="00231228">
      <w:pPr>
        <w:rPr>
          <w:rFonts w:cs="Times New Roman"/>
          <w:i/>
          <w:iCs/>
          <w:sz w:val="24"/>
          <w:szCs w:val="24"/>
        </w:rPr>
      </w:pPr>
      <w:r w:rsidRPr="00850368">
        <w:rPr>
          <w:rFonts w:cs="Times New Roman"/>
          <w:i/>
          <w:iCs/>
          <w:sz w:val="24"/>
          <w:szCs w:val="24"/>
        </w:rPr>
        <w:t xml:space="preserve">На основе данного перечня ежегодно осуществляется актуализация. </w:t>
      </w:r>
    </w:p>
    <w:tbl>
      <w:tblPr>
        <w:tblStyle w:val="a7"/>
        <w:tblW w:w="5000" w:type="pct"/>
        <w:tblLook w:val="04A0"/>
      </w:tblPr>
      <w:tblGrid>
        <w:gridCol w:w="1721"/>
        <w:gridCol w:w="1560"/>
        <w:gridCol w:w="1186"/>
        <w:gridCol w:w="1276"/>
        <w:gridCol w:w="1276"/>
        <w:gridCol w:w="1276"/>
        <w:gridCol w:w="1276"/>
      </w:tblGrid>
      <w:tr w:rsidR="00850368" w:rsidRPr="00850368" w:rsidTr="006217A0">
        <w:tc>
          <w:tcPr>
            <w:tcW w:w="943" w:type="pct"/>
            <w:vMerge w:val="restart"/>
            <w:vAlign w:val="center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>Направление деятельности</w:t>
            </w:r>
          </w:p>
        </w:tc>
        <w:tc>
          <w:tcPr>
            <w:tcW w:w="856" w:type="pct"/>
            <w:vMerge w:val="restart"/>
            <w:vAlign w:val="center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>Ответственный за проведение</w:t>
            </w:r>
          </w:p>
        </w:tc>
        <w:tc>
          <w:tcPr>
            <w:tcW w:w="649" w:type="pct"/>
            <w:vMerge w:val="restart"/>
            <w:vAlign w:val="center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>Включение в единый график оценочных процедур</w:t>
            </w:r>
          </w:p>
        </w:tc>
        <w:tc>
          <w:tcPr>
            <w:tcW w:w="605" w:type="pct"/>
            <w:vAlign w:val="center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>1 класс</w:t>
            </w:r>
          </w:p>
        </w:tc>
        <w:tc>
          <w:tcPr>
            <w:tcW w:w="738" w:type="pct"/>
            <w:vAlign w:val="center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>2 класс</w:t>
            </w:r>
          </w:p>
        </w:tc>
        <w:tc>
          <w:tcPr>
            <w:tcW w:w="605" w:type="pct"/>
            <w:vAlign w:val="center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>3 класс</w:t>
            </w:r>
          </w:p>
        </w:tc>
        <w:tc>
          <w:tcPr>
            <w:tcW w:w="605" w:type="pct"/>
            <w:vAlign w:val="center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>4 класс</w:t>
            </w:r>
          </w:p>
        </w:tc>
      </w:tr>
      <w:tr w:rsidR="00850368" w:rsidRPr="00850368" w:rsidTr="006217A0">
        <w:tc>
          <w:tcPr>
            <w:tcW w:w="943" w:type="pct"/>
            <w:vMerge/>
            <w:vAlign w:val="center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856" w:type="pct"/>
            <w:vMerge/>
            <w:vAlign w:val="center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49" w:type="pct"/>
            <w:vMerge/>
            <w:vAlign w:val="center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2552" w:type="pct"/>
            <w:gridSpan w:val="4"/>
            <w:vAlign w:val="center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>Примерные формы и сроки проведения</w:t>
            </w:r>
          </w:p>
        </w:tc>
      </w:tr>
      <w:tr w:rsidR="00850368" w:rsidRPr="00850368" w:rsidTr="006217A0">
        <w:tc>
          <w:tcPr>
            <w:tcW w:w="943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Стартовая педагогическая диагностика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i/>
                <w:iCs/>
                <w:szCs w:val="20"/>
              </w:rPr>
            </w:pPr>
            <w:r w:rsidRPr="00850368">
              <w:rPr>
                <w:rFonts w:cs="Times New Roman"/>
                <w:i/>
                <w:iCs/>
                <w:szCs w:val="20"/>
              </w:rPr>
              <w:t>(</w:t>
            </w:r>
            <w:r w:rsidR="006217A0" w:rsidRPr="00850368">
              <w:rPr>
                <w:rFonts w:cs="Times New Roman"/>
                <w:i/>
                <w:iCs/>
                <w:szCs w:val="20"/>
              </w:rPr>
              <w:t>стартовая (диагностическая)</w:t>
            </w:r>
            <w:r w:rsidRPr="00850368">
              <w:rPr>
                <w:rFonts w:cs="Times New Roman"/>
                <w:i/>
                <w:iCs/>
                <w:szCs w:val="20"/>
              </w:rPr>
              <w:t xml:space="preserve"> работа)</w:t>
            </w:r>
          </w:p>
        </w:tc>
        <w:tc>
          <w:tcPr>
            <w:tcW w:w="856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Адм.</w:t>
            </w:r>
          </w:p>
        </w:tc>
        <w:tc>
          <w:tcPr>
            <w:tcW w:w="649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+</w:t>
            </w: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>Сентябрь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38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</w:p>
        </w:tc>
      </w:tr>
      <w:tr w:rsidR="00850368" w:rsidRPr="00850368" w:rsidTr="006217A0">
        <w:tc>
          <w:tcPr>
            <w:tcW w:w="943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Стартовая педагогическая диагностика (входная к.р.) по инициативе учителя</w:t>
            </w:r>
          </w:p>
        </w:tc>
        <w:tc>
          <w:tcPr>
            <w:tcW w:w="856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49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+*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38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</w:p>
        </w:tc>
      </w:tr>
      <w:tr w:rsidR="00850368" w:rsidRPr="00850368" w:rsidTr="006217A0">
        <w:tc>
          <w:tcPr>
            <w:tcW w:w="943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Текущий контроль</w:t>
            </w:r>
          </w:p>
        </w:tc>
        <w:tc>
          <w:tcPr>
            <w:tcW w:w="856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49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-</w:t>
            </w: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738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Ежедневно по всем предметам</w:t>
            </w:r>
          </w:p>
        </w:tc>
      </w:tr>
      <w:tr w:rsidR="00850368" w:rsidRPr="00850368" w:rsidTr="006217A0">
        <w:tc>
          <w:tcPr>
            <w:tcW w:w="943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 xml:space="preserve">ВШК 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lastRenderedPageBreak/>
              <w:t>Оценка предметных результатов.</w:t>
            </w:r>
          </w:p>
          <w:p w:rsidR="00410B4D" w:rsidRPr="00850368" w:rsidRDefault="006217A0" w:rsidP="00231228">
            <w:pPr>
              <w:ind w:firstLine="0"/>
              <w:rPr>
                <w:rFonts w:cs="Times New Roman"/>
                <w:i/>
                <w:iCs/>
                <w:szCs w:val="20"/>
              </w:rPr>
            </w:pPr>
            <w:r w:rsidRPr="00850368">
              <w:rPr>
                <w:rFonts w:cs="Times New Roman"/>
                <w:i/>
                <w:iCs/>
                <w:szCs w:val="20"/>
              </w:rPr>
              <w:t>(комплексные (диагностические) работы)</w:t>
            </w:r>
          </w:p>
        </w:tc>
        <w:tc>
          <w:tcPr>
            <w:tcW w:w="856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lastRenderedPageBreak/>
              <w:t xml:space="preserve">Адм. </w:t>
            </w:r>
          </w:p>
        </w:tc>
        <w:tc>
          <w:tcPr>
            <w:tcW w:w="649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+</w:t>
            </w: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t xml:space="preserve">Декабрь, </w:t>
            </w:r>
            <w:r w:rsidRPr="00850368">
              <w:rPr>
                <w:rFonts w:cs="Times New Roman"/>
                <w:b/>
                <w:bCs/>
                <w:szCs w:val="20"/>
              </w:rPr>
              <w:lastRenderedPageBreak/>
              <w:t>март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 xml:space="preserve">предметы по решению педсовета </w:t>
            </w:r>
          </w:p>
        </w:tc>
        <w:tc>
          <w:tcPr>
            <w:tcW w:w="738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lastRenderedPageBreak/>
              <w:t xml:space="preserve">Декабрь, </w:t>
            </w:r>
            <w:r w:rsidRPr="00850368">
              <w:rPr>
                <w:rFonts w:cs="Times New Roman"/>
                <w:b/>
                <w:bCs/>
                <w:szCs w:val="20"/>
              </w:rPr>
              <w:lastRenderedPageBreak/>
              <w:t xml:space="preserve">март 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предметы по решению педсовета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lastRenderedPageBreak/>
              <w:t xml:space="preserve">Декабрь, </w:t>
            </w:r>
            <w:r w:rsidRPr="00850368">
              <w:rPr>
                <w:rFonts w:cs="Times New Roman"/>
                <w:b/>
                <w:bCs/>
                <w:szCs w:val="20"/>
              </w:rPr>
              <w:lastRenderedPageBreak/>
              <w:t xml:space="preserve">март 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предметы по решению педсовета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605" w:type="pct"/>
          </w:tcPr>
          <w:p w:rsidR="00410B4D" w:rsidRPr="00850368" w:rsidRDefault="00410B4D" w:rsidP="00231228">
            <w:pPr>
              <w:ind w:firstLine="0"/>
              <w:rPr>
                <w:rFonts w:cs="Times New Roman"/>
                <w:b/>
                <w:bCs/>
                <w:szCs w:val="20"/>
              </w:rPr>
            </w:pPr>
            <w:r w:rsidRPr="00850368">
              <w:rPr>
                <w:rFonts w:cs="Times New Roman"/>
                <w:b/>
                <w:bCs/>
                <w:szCs w:val="20"/>
              </w:rPr>
              <w:lastRenderedPageBreak/>
              <w:t xml:space="preserve">Декабрь, </w:t>
            </w:r>
            <w:r w:rsidRPr="00850368">
              <w:rPr>
                <w:rFonts w:cs="Times New Roman"/>
                <w:b/>
                <w:bCs/>
                <w:szCs w:val="20"/>
              </w:rPr>
              <w:lastRenderedPageBreak/>
              <w:t xml:space="preserve">март 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предметы по решению педсовета</w:t>
            </w:r>
          </w:p>
          <w:p w:rsidR="00410B4D" w:rsidRPr="00850368" w:rsidRDefault="00410B4D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 xml:space="preserve"> </w:t>
            </w:r>
          </w:p>
        </w:tc>
      </w:tr>
      <w:tr w:rsidR="006217A0" w:rsidRPr="00850368" w:rsidTr="006217A0">
        <w:tc>
          <w:tcPr>
            <w:tcW w:w="943" w:type="pct"/>
          </w:tcPr>
          <w:p w:rsidR="006217A0" w:rsidRPr="00850368" w:rsidRDefault="006217A0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lastRenderedPageBreak/>
              <w:t xml:space="preserve">Промежуточная аттестация </w:t>
            </w:r>
          </w:p>
        </w:tc>
        <w:tc>
          <w:tcPr>
            <w:tcW w:w="856" w:type="pct"/>
          </w:tcPr>
          <w:p w:rsidR="006217A0" w:rsidRPr="00850368" w:rsidRDefault="006217A0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Адм.</w:t>
            </w:r>
          </w:p>
        </w:tc>
        <w:tc>
          <w:tcPr>
            <w:tcW w:w="649" w:type="pct"/>
          </w:tcPr>
          <w:p w:rsidR="006217A0" w:rsidRPr="00850368" w:rsidRDefault="006217A0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+</w:t>
            </w:r>
          </w:p>
        </w:tc>
        <w:tc>
          <w:tcPr>
            <w:tcW w:w="605" w:type="pct"/>
          </w:tcPr>
          <w:p w:rsidR="006217A0" w:rsidRPr="00850368" w:rsidRDefault="006217A0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В соответствии с учебным планом</w:t>
            </w:r>
          </w:p>
        </w:tc>
        <w:tc>
          <w:tcPr>
            <w:tcW w:w="738" w:type="pct"/>
          </w:tcPr>
          <w:p w:rsidR="006217A0" w:rsidRPr="00850368" w:rsidRDefault="006217A0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В соответствии с учебным планом</w:t>
            </w:r>
          </w:p>
        </w:tc>
        <w:tc>
          <w:tcPr>
            <w:tcW w:w="605" w:type="pct"/>
          </w:tcPr>
          <w:p w:rsidR="006217A0" w:rsidRPr="00850368" w:rsidRDefault="006217A0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В соответствии с учебным планом</w:t>
            </w:r>
          </w:p>
        </w:tc>
        <w:tc>
          <w:tcPr>
            <w:tcW w:w="605" w:type="pct"/>
          </w:tcPr>
          <w:p w:rsidR="006217A0" w:rsidRPr="00850368" w:rsidRDefault="006217A0" w:rsidP="00231228">
            <w:pPr>
              <w:ind w:firstLine="0"/>
              <w:rPr>
                <w:rFonts w:cs="Times New Roman"/>
                <w:szCs w:val="20"/>
              </w:rPr>
            </w:pPr>
            <w:r w:rsidRPr="00850368">
              <w:rPr>
                <w:rFonts w:cs="Times New Roman"/>
                <w:szCs w:val="20"/>
              </w:rPr>
              <w:t>В соответствии с учебным планом</w:t>
            </w:r>
          </w:p>
        </w:tc>
      </w:tr>
    </w:tbl>
    <w:p w:rsidR="002A370B" w:rsidRPr="00850368" w:rsidRDefault="002A370B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0B4D" w:rsidRPr="00850368" w:rsidRDefault="00410B4D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0B4D" w:rsidRPr="00850368" w:rsidRDefault="00410B4D" w:rsidP="00231228">
      <w:pPr>
        <w:spacing w:line="276" w:lineRule="auto"/>
        <w:ind w:firstLine="567"/>
        <w:rPr>
          <w:b/>
          <w:bCs/>
          <w:sz w:val="24"/>
          <w:szCs w:val="24"/>
        </w:rPr>
      </w:pPr>
      <w:r w:rsidRPr="00850368">
        <w:rPr>
          <w:b/>
          <w:bCs/>
          <w:sz w:val="24"/>
          <w:szCs w:val="24"/>
        </w:rPr>
        <w:t>Внешние процедуры системы оценки планируемых результатов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410B4D" w:rsidRPr="00850368" w:rsidRDefault="00410B4D" w:rsidP="0023122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50368">
        <w:rPr>
          <w:rFonts w:cs="Times New Roman"/>
          <w:sz w:val="24"/>
          <w:szCs w:val="24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410B4D" w:rsidRPr="00850368" w:rsidRDefault="00410B4D" w:rsidP="002312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10B4D" w:rsidRPr="00850368" w:rsidSect="00137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6846"/>
    <w:multiLevelType w:val="hybridMultilevel"/>
    <w:tmpl w:val="1346C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9E6D4B"/>
    <w:multiLevelType w:val="hybridMultilevel"/>
    <w:tmpl w:val="70B43D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0D2A0E"/>
    <w:multiLevelType w:val="hybridMultilevel"/>
    <w:tmpl w:val="0DDC1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6B4316"/>
    <w:multiLevelType w:val="hybridMultilevel"/>
    <w:tmpl w:val="D4346B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B74AB8"/>
    <w:multiLevelType w:val="hybridMultilevel"/>
    <w:tmpl w:val="583A3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C074AF5"/>
    <w:multiLevelType w:val="hybridMultilevel"/>
    <w:tmpl w:val="B178C0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04222C9"/>
    <w:multiLevelType w:val="hybridMultilevel"/>
    <w:tmpl w:val="68C4A7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34050D"/>
    <w:multiLevelType w:val="hybridMultilevel"/>
    <w:tmpl w:val="CEE4C0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9F62814"/>
    <w:multiLevelType w:val="hybridMultilevel"/>
    <w:tmpl w:val="A3D848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2972846"/>
    <w:multiLevelType w:val="hybridMultilevel"/>
    <w:tmpl w:val="8BDE3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8DF247B"/>
    <w:multiLevelType w:val="hybridMultilevel"/>
    <w:tmpl w:val="6D862C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DBB1141"/>
    <w:multiLevelType w:val="hybridMultilevel"/>
    <w:tmpl w:val="253496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7A74D73"/>
    <w:multiLevelType w:val="hybridMultilevel"/>
    <w:tmpl w:val="F126E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9A07047"/>
    <w:multiLevelType w:val="hybridMultilevel"/>
    <w:tmpl w:val="337CA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DC27CC9"/>
    <w:multiLevelType w:val="hybridMultilevel"/>
    <w:tmpl w:val="DDEAFF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B0D6FEA"/>
    <w:multiLevelType w:val="hybridMultilevel"/>
    <w:tmpl w:val="88C2F8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2"/>
  </w:num>
  <w:num w:numId="5">
    <w:abstractNumId w:val="11"/>
  </w:num>
  <w:num w:numId="6">
    <w:abstractNumId w:val="13"/>
  </w:num>
  <w:num w:numId="7">
    <w:abstractNumId w:val="1"/>
  </w:num>
  <w:num w:numId="8">
    <w:abstractNumId w:val="12"/>
  </w:num>
  <w:num w:numId="9">
    <w:abstractNumId w:val="0"/>
  </w:num>
  <w:num w:numId="10">
    <w:abstractNumId w:val="7"/>
  </w:num>
  <w:num w:numId="11">
    <w:abstractNumId w:val="14"/>
  </w:num>
  <w:num w:numId="12">
    <w:abstractNumId w:val="6"/>
  </w:num>
  <w:num w:numId="13">
    <w:abstractNumId w:val="10"/>
  </w:num>
  <w:num w:numId="14">
    <w:abstractNumId w:val="4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70B"/>
    <w:rsid w:val="00075F3C"/>
    <w:rsid w:val="00077EEF"/>
    <w:rsid w:val="001378B1"/>
    <w:rsid w:val="002201BB"/>
    <w:rsid w:val="00231228"/>
    <w:rsid w:val="002707EE"/>
    <w:rsid w:val="002A370B"/>
    <w:rsid w:val="00341E73"/>
    <w:rsid w:val="003A134E"/>
    <w:rsid w:val="00410B4D"/>
    <w:rsid w:val="00485193"/>
    <w:rsid w:val="006217A0"/>
    <w:rsid w:val="008033F9"/>
    <w:rsid w:val="008502FD"/>
    <w:rsid w:val="00850368"/>
    <w:rsid w:val="008D62AD"/>
    <w:rsid w:val="00912609"/>
    <w:rsid w:val="00B97DFF"/>
    <w:rsid w:val="00D86C2A"/>
    <w:rsid w:val="00E9281A"/>
    <w:rsid w:val="00F6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4D"/>
    <w:pPr>
      <w:spacing w:after="0" w:line="240" w:lineRule="exact"/>
      <w:ind w:firstLine="227"/>
      <w:jc w:val="both"/>
    </w:pPr>
    <w:rPr>
      <w:rFonts w:ascii="Times New Roman" w:eastAsiaTheme="minorEastAsia" w:hAnsi="Times New Roman"/>
      <w:kern w:val="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7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0"/>
      <w:sz w:val="20"/>
      <w:lang w:eastAsia="ru-RU"/>
    </w:rPr>
  </w:style>
  <w:style w:type="paragraph" w:customStyle="1" w:styleId="ConsPlusTitle">
    <w:name w:val="ConsPlusTitle"/>
    <w:rsid w:val="002A37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0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2A370B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2A370B"/>
    <w:pPr>
      <w:spacing w:line="240" w:lineRule="auto"/>
      <w:ind w:firstLine="0"/>
      <w:jc w:val="left"/>
    </w:pPr>
    <w:rPr>
      <w:rFonts w:asciiTheme="minorHAnsi" w:hAnsiTheme="minorHAnsi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2A370B"/>
    <w:rPr>
      <w:rFonts w:eastAsiaTheme="minorEastAsia"/>
      <w:kern w:val="0"/>
      <w:sz w:val="20"/>
      <w:szCs w:val="20"/>
      <w:lang w:eastAsia="ru-RU"/>
    </w:rPr>
  </w:style>
  <w:style w:type="paragraph" w:styleId="a6">
    <w:name w:val="No Spacing"/>
    <w:uiPriority w:val="1"/>
    <w:qFormat/>
    <w:rsid w:val="002A370B"/>
    <w:pPr>
      <w:spacing w:after="0" w:line="240" w:lineRule="auto"/>
    </w:pPr>
  </w:style>
  <w:style w:type="table" w:styleId="a7">
    <w:name w:val="Table Grid"/>
    <w:basedOn w:val="a1"/>
    <w:uiPriority w:val="39"/>
    <w:rsid w:val="00410B4D"/>
    <w:pPr>
      <w:spacing w:after="0" w:line="240" w:lineRule="auto"/>
    </w:pPr>
    <w:rPr>
      <w:rFonts w:eastAsiaTheme="minorEastAsia"/>
      <w:kern w:val="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10</Pages>
  <Words>3981</Words>
  <Characters>22696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Rezeda</cp:lastModifiedBy>
  <cp:revision>8</cp:revision>
  <dcterms:created xsi:type="dcterms:W3CDTF">2023-02-03T06:37:00Z</dcterms:created>
  <dcterms:modified xsi:type="dcterms:W3CDTF">2023-11-02T14:07:00Z</dcterms:modified>
</cp:coreProperties>
</file>