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23" w:rsidRDefault="003C146C"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lang w:eastAsia="en-US"/>
        </w:rPr>
        <w:pict>
          <v:shapetype id="_x0000_t202" coordsize="21600,21600" o:spt="202" path="m,l,21600r21600,l21600,xe">
            <v:stroke joinstyle="miter"/>
            <v:path gradientshapeok="t" o:connecttype="rect"/>
          </v:shapetype>
          <v:shape id="_x0000_s1038" type="#_x0000_t202" style="position:absolute;left:0;text-align:left;margin-left:-21.25pt;margin-top:110.25pt;width:270.75pt;height:274.6pt;z-index:251672576;mso-width-relative:margin;mso-height-relative:margin" filled="f" stroked="f">
            <v:textbox>
              <w:txbxContent>
                <w:p w:rsidR="00621DA2" w:rsidRDefault="006E796C" w:rsidP="00A612ED">
                  <w:pPr>
                    <w:ind w:firstLine="708"/>
                    <w:jc w:val="both"/>
                    <w:rPr>
                      <w:rFonts w:ascii="Times New Roman" w:hAnsi="Times New Roman" w:cs="Times New Roman"/>
                      <w:sz w:val="28"/>
                      <w:szCs w:val="28"/>
                    </w:rPr>
                  </w:pPr>
                  <w:r w:rsidRPr="006E796C">
                    <w:rPr>
                      <w:rFonts w:ascii="Times New Roman" w:hAnsi="Times New Roman" w:cs="Times New Roman"/>
                      <w:sz w:val="28"/>
                      <w:szCs w:val="28"/>
                    </w:rPr>
                    <w:t>В рамках гражданско-патриотического месячника в Бирюлинской школе прошел «Урок Мужества»</w:t>
                  </w:r>
                  <w:r w:rsidR="00621DA2">
                    <w:rPr>
                      <w:rFonts w:ascii="Times New Roman" w:hAnsi="Times New Roman" w:cs="Times New Roman"/>
                      <w:sz w:val="28"/>
                      <w:szCs w:val="28"/>
                    </w:rPr>
                    <w:t xml:space="preserve">. </w:t>
                  </w:r>
                  <w:r w:rsidRPr="006E796C">
                    <w:rPr>
                      <w:rFonts w:ascii="Times New Roman" w:hAnsi="Times New Roman" w:cs="Times New Roman"/>
                      <w:sz w:val="28"/>
                      <w:szCs w:val="28"/>
                    </w:rPr>
                    <w:t xml:space="preserve">На встречу с учащимися пришли </w:t>
                  </w:r>
                  <w:r w:rsidR="00621DA2">
                    <w:rPr>
                      <w:rFonts w:ascii="Times New Roman" w:hAnsi="Times New Roman" w:cs="Times New Roman"/>
                      <w:sz w:val="28"/>
                      <w:szCs w:val="28"/>
                    </w:rPr>
                    <w:t xml:space="preserve">– военный комиссар Высокогорского района Найденов А.Л., представитель общественной организации «Союз Десантников РТ» Суворов Ю.А., военнослужащие морской пехоты и многие другие. Именно эти люди обладают таким ярко проявленным качеством, как мужество. </w:t>
                  </w:r>
                </w:p>
                <w:p w:rsidR="00EA5FD1" w:rsidRPr="006E796C" w:rsidRDefault="00EA5FD1">
                  <w:pPr>
                    <w:rPr>
                      <w:rFonts w:ascii="Times New Roman" w:hAnsi="Times New Roman" w:cs="Times New Roman"/>
                      <w:sz w:val="28"/>
                      <w:szCs w:val="28"/>
                    </w:rPr>
                  </w:pPr>
                </w:p>
              </w:txbxContent>
            </v:textbox>
          </v:shape>
        </w:pict>
      </w:r>
      <w:r>
        <w:rPr>
          <w:rFonts w:ascii="Times New Roman" w:hAnsi="Times New Roman" w:cs="Times New Roman"/>
          <w:b/>
          <w:noProof/>
          <w:color w:val="C00000"/>
          <w:sz w:val="180"/>
        </w:rPr>
        <w:pict>
          <v:rect id="_x0000_s1032" style="position:absolute;left:0;text-align:left;margin-left:307.2pt;margin-top:82.9pt;width:207.6pt;height:38.65pt;z-index:251667456" fillcolor="white [3201]" strokecolor="#c0504d [3205]" strokeweight="2.5pt">
            <v:shadow color="#868686"/>
            <v:textbox>
              <w:txbxContent>
                <w:p w:rsidR="001306D7" w:rsidRDefault="00A612ED">
                  <w:pPr>
                    <w:rPr>
                      <w:rFonts w:ascii="Times New Roman" w:hAnsi="Times New Roman" w:cs="Times New Roman"/>
                      <w:b/>
                      <w:sz w:val="28"/>
                      <w:szCs w:val="28"/>
                    </w:rPr>
                  </w:pPr>
                  <w:r>
                    <w:rPr>
                      <w:rFonts w:ascii="Times New Roman" w:hAnsi="Times New Roman" w:cs="Times New Roman"/>
                      <w:b/>
                      <w:sz w:val="28"/>
                      <w:szCs w:val="28"/>
                    </w:rPr>
                    <w:t>Выпуск №5</w:t>
                  </w:r>
                </w:p>
                <w:p w:rsidR="001306D7" w:rsidRPr="001306D7" w:rsidRDefault="001306D7">
                  <w:pPr>
                    <w:rPr>
                      <w:rFonts w:ascii="Times New Roman" w:hAnsi="Times New Roman" w:cs="Times New Roman"/>
                      <w:b/>
                      <w:sz w:val="28"/>
                      <w:szCs w:val="28"/>
                    </w:rPr>
                  </w:pPr>
                </w:p>
              </w:txbxContent>
            </v:textbox>
          </v:rect>
        </w:pict>
      </w:r>
      <w:r>
        <w:rPr>
          <w:rFonts w:ascii="Times New Roman" w:hAnsi="Times New Roman" w:cs="Times New Roman"/>
          <w:b/>
          <w:noProof/>
          <w:color w:val="C00000"/>
          <w:sz w:val="180"/>
          <w:lang w:eastAsia="en-US"/>
        </w:rPr>
        <w:pict>
          <v:shape id="_x0000_s1030" type="#_x0000_t202" style="position:absolute;left:0;text-align:left;margin-left:-152.4pt;margin-top:-48.85pt;width:586.8pt;height:69.6pt;z-index:251662336;mso-width-relative:margin;mso-height-relative:margin" filled="f" stroked="f">
            <v:textbox>
              <w:txbxContent>
                <w:p w:rsidR="002F2826" w:rsidRDefault="002F2826" w:rsidP="00B65B31">
                  <w:pPr>
                    <w:spacing w:after="0"/>
                    <w:jc w:val="center"/>
                    <w:rPr>
                      <w:rFonts w:ascii="Times New Roman" w:hAnsi="Times New Roman" w:cs="Times New Roman"/>
                      <w:b/>
                      <w:color w:val="000000" w:themeColor="text1"/>
                      <w:sz w:val="8"/>
                    </w:rPr>
                  </w:pPr>
                </w:p>
                <w:p w:rsidR="00B65B31" w:rsidRDefault="00B65B31" w:rsidP="00B65B31">
                  <w:pPr>
                    <w:spacing w:after="0"/>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 xml:space="preserve">Газета </w:t>
                  </w:r>
                  <w:r w:rsidR="002F2826">
                    <w:rPr>
                      <w:rFonts w:ascii="Times New Roman" w:hAnsi="Times New Roman" w:cs="Times New Roman"/>
                      <w:b/>
                      <w:color w:val="000000" w:themeColor="text1"/>
                      <w:sz w:val="32"/>
                    </w:rPr>
                    <w:t xml:space="preserve">местного </w:t>
                  </w:r>
                  <w:r>
                    <w:rPr>
                      <w:rFonts w:ascii="Times New Roman" w:hAnsi="Times New Roman" w:cs="Times New Roman"/>
                      <w:b/>
                      <w:color w:val="000000" w:themeColor="text1"/>
                      <w:sz w:val="32"/>
                    </w:rPr>
                    <w:t>штаб</w:t>
                  </w:r>
                  <w:r w:rsidRPr="00B65B31">
                    <w:rPr>
                      <w:rFonts w:ascii="Times New Roman" w:hAnsi="Times New Roman" w:cs="Times New Roman"/>
                      <w:b/>
                      <w:color w:val="000000" w:themeColor="text1"/>
                      <w:sz w:val="32"/>
                    </w:rPr>
                    <w:t xml:space="preserve">а </w:t>
                  </w:r>
                  <w:r w:rsidR="002F2826">
                    <w:rPr>
                      <w:rFonts w:ascii="Times New Roman" w:hAnsi="Times New Roman" w:cs="Times New Roman"/>
                      <w:b/>
                      <w:color w:val="000000" w:themeColor="text1"/>
                      <w:sz w:val="32"/>
                    </w:rPr>
                    <w:t xml:space="preserve">ВВПОД </w:t>
                  </w:r>
                  <w:r w:rsidRPr="00B65B31">
                    <w:rPr>
                      <w:rFonts w:ascii="Times New Roman" w:hAnsi="Times New Roman" w:cs="Times New Roman"/>
                      <w:b/>
                      <w:color w:val="000000" w:themeColor="text1"/>
                      <w:sz w:val="32"/>
                    </w:rPr>
                    <w:t>«Юнармии»</w:t>
                  </w:r>
                </w:p>
                <w:p w:rsidR="00B65B31" w:rsidRPr="00B65B31" w:rsidRDefault="00B65B31" w:rsidP="00B65B31">
                  <w:pPr>
                    <w:spacing w:after="0"/>
                    <w:jc w:val="center"/>
                    <w:rPr>
                      <w:rFonts w:ascii="Times New Roman" w:hAnsi="Times New Roman" w:cs="Times New Roman"/>
                      <w:b/>
                      <w:color w:val="000000" w:themeColor="text1"/>
                      <w:sz w:val="32"/>
                    </w:rPr>
                  </w:pPr>
                  <w:r w:rsidRPr="00B65B31">
                    <w:rPr>
                      <w:rFonts w:ascii="Times New Roman" w:hAnsi="Times New Roman" w:cs="Times New Roman"/>
                      <w:b/>
                      <w:color w:val="000000" w:themeColor="text1"/>
                      <w:sz w:val="32"/>
                    </w:rPr>
                    <w:t>Высокогорского муниципального района РТ</w:t>
                  </w:r>
                </w:p>
                <w:p w:rsidR="00B65B31" w:rsidRPr="00B65B31" w:rsidRDefault="00B65B31" w:rsidP="00B65B31">
                  <w:pPr>
                    <w:spacing w:after="0"/>
                    <w:rPr>
                      <w:rFonts w:ascii="Times New Roman" w:hAnsi="Times New Roman" w:cs="Times New Roman"/>
                      <w:b/>
                    </w:rPr>
                  </w:pPr>
                </w:p>
              </w:txbxContent>
            </v:textbox>
          </v:shape>
        </w:pict>
      </w:r>
      <w:r w:rsidRPr="003C146C">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78pt;margin-top:-48.85pt;width:436.8pt;height:170.4pt;z-index:-251656192" wrapcoords="21266 2284 18631 2855 17184 3330 17184 3806 15588 3901 11765 4948 11765 5329 2821 5995 -37 6375 -37 19602 74 19887 297 19887 445 19887 2858 19126 7052 19031 9872 18460 9946 17508 12136 16081 16070 15986 21748 15130 21748 10848 21600 9896 21563 2759 21452 2284 21266 2284" adj="6924,10800" fillcolor="#c00000" strokecolor="red">
            <v:fill color2="#c0c"/>
            <v:shadow on="t" color="#99f" opacity="52429f" offset="3pt,3pt"/>
            <v:textpath style="font-family:&quot;Impact&quot;;v-text-kern:t" trim="t" fitpath="t" string="Юнармеец"/>
            <w10:wrap type="tight"/>
          </v:shape>
        </w:pict>
      </w:r>
    </w:p>
    <w:p w:rsidR="00B65B31" w:rsidRPr="00F47E37" w:rsidRDefault="00A612ED" w:rsidP="00F47E37">
      <w:pPr>
        <w:ind w:right="-449"/>
        <w:jc w:val="center"/>
        <w:rPr>
          <w:rFonts w:ascii="Times New Roman" w:hAnsi="Times New Roman" w:cs="Times New Roman"/>
          <w:b/>
          <w:color w:val="C00000"/>
          <w:sz w:val="180"/>
        </w:rPr>
      </w:pPr>
      <w:bookmarkStart w:id="0" w:name="_GoBack"/>
      <w:bookmarkEnd w:id="0"/>
      <w:r>
        <w:rPr>
          <w:rFonts w:ascii="Times New Roman" w:hAnsi="Times New Roman" w:cs="Times New Roman"/>
          <w:b/>
          <w:noProof/>
          <w:color w:val="C00000"/>
          <w:sz w:val="180"/>
        </w:rPr>
        <w:pict>
          <v:shape id="_x0000_s1039" type="#_x0000_t202" style="position:absolute;left:0;text-align:left;margin-left:212.1pt;margin-top:199.35pt;width:333.5pt;height:212.1pt;z-index:251674624;mso-width-relative:margin;mso-height-relative:margin" filled="f" stroked="f">
            <v:textbox>
              <w:txbxContent>
                <w:p w:rsidR="00621DA2" w:rsidRDefault="00621DA2" w:rsidP="00A612ED">
                  <w:pPr>
                    <w:ind w:firstLine="708"/>
                    <w:jc w:val="both"/>
                    <w:rPr>
                      <w:rFonts w:ascii="Times New Roman" w:hAnsi="Times New Roman" w:cs="Times New Roman"/>
                      <w:sz w:val="28"/>
                      <w:szCs w:val="28"/>
                    </w:rPr>
                  </w:pPr>
                  <w:r>
                    <w:rPr>
                      <w:rFonts w:ascii="Times New Roman" w:hAnsi="Times New Roman" w:cs="Times New Roman"/>
                      <w:sz w:val="28"/>
                      <w:szCs w:val="28"/>
                    </w:rPr>
                    <w:t>Целью урока было сформировать у подростков представление о мужестве, долге, чести, ответственности, нравственности, понимание того, что патриотизм – основа качеств российского воина.</w:t>
                  </w:r>
                  <w:r w:rsidR="00A612ED">
                    <w:rPr>
                      <w:rFonts w:ascii="Times New Roman" w:hAnsi="Times New Roman" w:cs="Times New Roman"/>
                      <w:sz w:val="28"/>
                      <w:szCs w:val="28"/>
                    </w:rPr>
                    <w:tab/>
                  </w:r>
                  <w:r>
                    <w:rPr>
                      <w:rFonts w:ascii="Times New Roman" w:hAnsi="Times New Roman" w:cs="Times New Roman"/>
                      <w:sz w:val="28"/>
                      <w:szCs w:val="28"/>
                    </w:rPr>
                    <w:t xml:space="preserve">Перед встречей </w:t>
                  </w:r>
                  <w:r w:rsidR="00674557">
                    <w:rPr>
                      <w:rFonts w:ascii="Times New Roman" w:hAnsi="Times New Roman" w:cs="Times New Roman"/>
                      <w:sz w:val="28"/>
                      <w:szCs w:val="28"/>
                    </w:rPr>
                    <w:t xml:space="preserve">возле актового зала была развернута мобильная выставка «Музей в чемодане», чему гости были приятно удивлены. Ведь экспонаты этой выставки можно не только разглядывать, </w:t>
                  </w:r>
                  <w:r w:rsidR="00A612ED">
                    <w:rPr>
                      <w:rFonts w:ascii="Times New Roman" w:hAnsi="Times New Roman" w:cs="Times New Roman"/>
                      <w:sz w:val="28"/>
                      <w:szCs w:val="28"/>
                    </w:rPr>
                    <w:t xml:space="preserve">но и трогать и даже примерять. </w:t>
                  </w:r>
                </w:p>
                <w:p w:rsidR="00621DA2" w:rsidRPr="00EA5FD1" w:rsidRDefault="00621DA2" w:rsidP="002D4F3C">
                  <w:pPr>
                    <w:rPr>
                      <w:rFonts w:ascii="Times New Roman" w:hAnsi="Times New Roman" w:cs="Times New Roman"/>
                      <w:sz w:val="32"/>
                    </w:rPr>
                  </w:pPr>
                </w:p>
              </w:txbxContent>
            </v:textbox>
          </v:shape>
        </w:pict>
      </w:r>
      <w:r w:rsidR="007B493E">
        <w:rPr>
          <w:rFonts w:ascii="Times New Roman" w:hAnsi="Times New Roman" w:cs="Times New Roman"/>
          <w:b/>
          <w:noProof/>
          <w:color w:val="C00000"/>
          <w:sz w:val="180"/>
        </w:rPr>
        <w:drawing>
          <wp:anchor distT="0" distB="0" distL="114300" distR="114300" simplePos="0" relativeHeight="251677696" behindDoc="0" locked="0" layoutInCell="1" allowOverlap="1">
            <wp:simplePos x="0" y="0"/>
            <wp:positionH relativeFrom="margin">
              <wp:posOffset>4301490</wp:posOffset>
            </wp:positionH>
            <wp:positionV relativeFrom="margin">
              <wp:posOffset>6848475</wp:posOffset>
            </wp:positionV>
            <wp:extent cx="2456180" cy="29908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323_094631.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56180" cy="2990850"/>
                    </a:xfrm>
                    <a:prstGeom prst="rect">
                      <a:avLst/>
                    </a:prstGeom>
                  </pic:spPr>
                </pic:pic>
              </a:graphicData>
            </a:graphic>
          </wp:anchor>
        </w:drawing>
      </w:r>
      <w:r w:rsidR="007B493E">
        <w:rPr>
          <w:rFonts w:ascii="Times New Roman" w:hAnsi="Times New Roman" w:cs="Times New Roman"/>
          <w:b/>
          <w:noProof/>
          <w:color w:val="C00000"/>
          <w:sz w:val="180"/>
        </w:rPr>
        <w:drawing>
          <wp:anchor distT="0" distB="0" distL="114300" distR="114300" simplePos="0" relativeHeight="251675648" behindDoc="0" locked="0" layoutInCell="1" allowOverlap="1">
            <wp:simplePos x="0" y="0"/>
            <wp:positionH relativeFrom="margin">
              <wp:posOffset>3296285</wp:posOffset>
            </wp:positionH>
            <wp:positionV relativeFrom="margin">
              <wp:posOffset>1769745</wp:posOffset>
            </wp:positionV>
            <wp:extent cx="3718560" cy="192786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323_094557.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18560" cy="1927860"/>
                    </a:xfrm>
                    <a:prstGeom prst="rect">
                      <a:avLst/>
                    </a:prstGeom>
                  </pic:spPr>
                </pic:pic>
              </a:graphicData>
            </a:graphic>
          </wp:anchor>
        </w:drawing>
      </w:r>
      <w:r w:rsidR="007B493E">
        <w:rPr>
          <w:rFonts w:ascii="Times New Roman" w:hAnsi="Times New Roman" w:cs="Times New Roman"/>
          <w:b/>
          <w:noProof/>
          <w:color w:val="C00000"/>
          <w:sz w:val="180"/>
        </w:rPr>
        <w:drawing>
          <wp:anchor distT="0" distB="0" distL="114300" distR="114300" simplePos="0" relativeHeight="251676672" behindDoc="0" locked="0" layoutInCell="1" allowOverlap="1">
            <wp:simplePos x="0" y="0"/>
            <wp:positionH relativeFrom="margin">
              <wp:posOffset>302260</wp:posOffset>
            </wp:positionH>
            <wp:positionV relativeFrom="margin">
              <wp:posOffset>4286250</wp:posOffset>
            </wp:positionV>
            <wp:extent cx="2372995" cy="2313305"/>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323_094710.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72995" cy="2313305"/>
                    </a:xfrm>
                    <a:prstGeom prst="rect">
                      <a:avLst/>
                    </a:prstGeom>
                  </pic:spPr>
                </pic:pic>
              </a:graphicData>
            </a:graphic>
          </wp:anchor>
        </w:drawing>
      </w:r>
      <w:r w:rsidR="003C146C" w:rsidRPr="003C146C">
        <w:rPr>
          <w:rFonts w:ascii="Times New Roman" w:hAnsi="Times New Roman" w:cs="Times New Roman"/>
          <w:b/>
          <w:noProof/>
          <w:sz w:val="24"/>
          <w:szCs w:val="24"/>
          <w:lang w:eastAsia="en-US"/>
        </w:rPr>
        <w:pict>
          <v:shape id="_x0000_s1034" type="#_x0000_t202" style="position:absolute;left:0;text-align:left;margin-left:-21.25pt;margin-top:392.95pt;width:328.45pt;height:277.6pt;z-index:251669504;mso-position-horizontal-relative:text;mso-position-vertical-relative:text;mso-width-relative:margin;mso-height-relative:margin" filled="f" stroked="f">
            <v:textbox style="mso-next-textbox:#_x0000_s1034">
              <w:txbxContent>
                <w:p w:rsidR="00E20C3A" w:rsidRPr="00674557" w:rsidRDefault="00674557" w:rsidP="00A612ED">
                  <w:pPr>
                    <w:pStyle w:val="2"/>
                    <w:spacing w:after="144"/>
                    <w:ind w:firstLine="708"/>
                    <w:jc w:val="both"/>
                    <w:textAlignment w:val="baseline"/>
                    <w:rPr>
                      <w:rFonts w:ascii="Times New Roman" w:hAnsi="Times New Roman" w:cs="Times New Roman"/>
                      <w:b w:val="0"/>
                      <w:lang w:val="ru-RU"/>
                    </w:rPr>
                  </w:pPr>
                  <w:r>
                    <w:rPr>
                      <w:rFonts w:ascii="Times New Roman" w:hAnsi="Times New Roman" w:cs="Times New Roman"/>
                      <w:b w:val="0"/>
                      <w:lang w:val="ru-RU"/>
                    </w:rPr>
                    <w:t>Далее гости пр</w:t>
                  </w:r>
                  <w:r w:rsidR="00CE7E4E">
                    <w:rPr>
                      <w:rFonts w:ascii="Times New Roman" w:hAnsi="Times New Roman" w:cs="Times New Roman"/>
                      <w:b w:val="0"/>
                      <w:lang w:val="ru-RU"/>
                    </w:rPr>
                    <w:t>ошли в актовый зал, где и начала</w:t>
                  </w:r>
                  <w:r>
                    <w:rPr>
                      <w:rFonts w:ascii="Times New Roman" w:hAnsi="Times New Roman" w:cs="Times New Roman"/>
                      <w:b w:val="0"/>
                      <w:lang w:val="ru-RU"/>
                    </w:rPr>
                    <w:t>сь торжественная часть. Юнармейцы нашей школы внесли знамя, поприветствовали военных, после чего слово было предоставлено нашим гостям. Участники боевых действий рассказали подрастающему поколению о службе в армии, поделились воспоминаниями о военном быте. Посоветовали не бояться идти в армию и внести вклад в укрепление российской государственности и безопасности страны. В ходе урока продемонстрировали фильмы о том, как проходит жизнь в армии.</w:t>
                  </w:r>
                  <w:r w:rsidR="00A612ED">
                    <w:rPr>
                      <w:rFonts w:ascii="Times New Roman" w:hAnsi="Times New Roman" w:cs="Times New Roman"/>
                      <w:b w:val="0"/>
                      <w:lang w:val="ru-RU"/>
                    </w:rPr>
                    <w:tab/>
                  </w:r>
                  <w:r w:rsidR="00A612ED">
                    <w:rPr>
                      <w:rFonts w:ascii="Times New Roman" w:hAnsi="Times New Roman" w:cs="Times New Roman"/>
                      <w:b w:val="0"/>
                      <w:lang w:val="ru-RU"/>
                    </w:rPr>
                    <w:tab/>
                  </w:r>
                  <w:r w:rsidR="00A612ED">
                    <w:rPr>
                      <w:rFonts w:ascii="Times New Roman" w:hAnsi="Times New Roman" w:cs="Times New Roman"/>
                      <w:b w:val="0"/>
                      <w:lang w:val="ru-RU"/>
                    </w:rPr>
                    <w:tab/>
                  </w:r>
                  <w:r w:rsidR="00A612ED">
                    <w:rPr>
                      <w:rFonts w:ascii="Times New Roman" w:hAnsi="Times New Roman" w:cs="Times New Roman"/>
                      <w:b w:val="0"/>
                      <w:lang w:val="ru-RU"/>
                    </w:rPr>
                    <w:tab/>
                  </w:r>
                  <w:r w:rsidR="00A612ED">
                    <w:rPr>
                      <w:rFonts w:ascii="Times New Roman" w:hAnsi="Times New Roman" w:cs="Times New Roman"/>
                      <w:b w:val="0"/>
                      <w:lang w:val="ru-RU"/>
                    </w:rPr>
                    <w:tab/>
                  </w:r>
                  <w:r w:rsidR="00A612ED">
                    <w:rPr>
                      <w:rFonts w:ascii="Times New Roman" w:hAnsi="Times New Roman" w:cs="Times New Roman"/>
                      <w:b w:val="0"/>
                      <w:lang w:val="ru-RU"/>
                    </w:rPr>
                    <w:tab/>
                  </w:r>
                  <w:r>
                    <w:rPr>
                      <w:rFonts w:ascii="Times New Roman" w:hAnsi="Times New Roman" w:cs="Times New Roman"/>
                      <w:b w:val="0"/>
                      <w:lang w:val="ru-RU"/>
                    </w:rPr>
                    <w:t xml:space="preserve">Время, проведенное на «Уроке Мужества», оставило в сердцах молодых людей чувство патриотизма и ответственности за свое будущее и будущее нашей страны. </w:t>
                  </w:r>
                  <w:r w:rsidR="00E20C3A" w:rsidRPr="00674557">
                    <w:rPr>
                      <w:rFonts w:ascii="Times New Roman" w:hAnsi="Times New Roman" w:cs="Times New Roman"/>
                      <w:b w:val="0"/>
                      <w:lang w:val="ru-RU"/>
                    </w:rPr>
                    <w:tab/>
                  </w:r>
                </w:p>
                <w:p w:rsidR="004C698E" w:rsidRPr="00674557" w:rsidRDefault="004C698E"/>
              </w:txbxContent>
            </v:textbox>
          </v:shape>
        </w:pict>
      </w:r>
    </w:p>
    <w:sectPr w:rsidR="00B65B31" w:rsidRPr="00F47E37" w:rsidSect="00F47E37">
      <w:headerReference w:type="even" r:id="rId9"/>
      <w:headerReference w:type="default" r:id="rId10"/>
      <w:headerReference w:type="first" r:id="rId11"/>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F14" w:rsidRDefault="00DA1F14" w:rsidP="00F47E37">
      <w:pPr>
        <w:spacing w:after="0" w:line="240" w:lineRule="auto"/>
      </w:pPr>
      <w:r>
        <w:separator/>
      </w:r>
    </w:p>
  </w:endnote>
  <w:endnote w:type="continuationSeparator" w:id="1">
    <w:p w:rsidR="00DA1F14" w:rsidRDefault="00DA1F14" w:rsidP="00F4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L Academy">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F14" w:rsidRDefault="00DA1F14" w:rsidP="00F47E37">
      <w:pPr>
        <w:spacing w:after="0" w:line="240" w:lineRule="auto"/>
      </w:pPr>
      <w:r>
        <w:separator/>
      </w:r>
    </w:p>
  </w:footnote>
  <w:footnote w:type="continuationSeparator" w:id="1">
    <w:p w:rsidR="00DA1F14" w:rsidRDefault="00DA1F14" w:rsidP="00F4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3C146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8" o:spid="_x0000_s2056" type="#_x0000_t75" style="position:absolute;margin-left:0;margin-top:0;width:599pt;height:834.95pt;z-index:-251657216;mso-position-horizontal:center;mso-position-horizontal-relative:margin;mso-position-vertical:center;mso-position-vertical-relative:margin" o:allowincell="f">
          <v:imagedata r:id="rId1" o:title="image-17-03-20-03-59"/>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3C146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9" o:spid="_x0000_s2057" type="#_x0000_t75" style="position:absolute;margin-left:0;margin-top:0;width:599pt;height:834.95pt;z-index:-251656192;mso-position-horizontal:center;mso-position-horizontal-relative:margin;mso-position-vertical:center;mso-position-vertical-relative:margin" o:allowincell="f">
          <v:imagedata r:id="rId1" o:title="image-17-03-20-03-59"/>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3C146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7" o:spid="_x0000_s2055" type="#_x0000_t75" style="position:absolute;margin-left:0;margin-top:0;width:599pt;height:834.95pt;z-index:-251658240;mso-position-horizontal:center;mso-position-horizontal-relative:margin;mso-position-vertical:center;mso-position-vertical-relative:margin" o:allowincell="f">
          <v:imagedata r:id="rId1" o:title="image-17-03-20-03-59"/>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seFELayout/>
  </w:compat>
  <w:rsids>
    <w:rsidRoot w:val="00F47E37"/>
    <w:rsid w:val="001306D7"/>
    <w:rsid w:val="001D7C3D"/>
    <w:rsid w:val="002D4F3C"/>
    <w:rsid w:val="002F2826"/>
    <w:rsid w:val="003C146C"/>
    <w:rsid w:val="003D2257"/>
    <w:rsid w:val="004C698E"/>
    <w:rsid w:val="004E6C61"/>
    <w:rsid w:val="005371CF"/>
    <w:rsid w:val="005839A2"/>
    <w:rsid w:val="00621DA2"/>
    <w:rsid w:val="00674557"/>
    <w:rsid w:val="006E796C"/>
    <w:rsid w:val="00742587"/>
    <w:rsid w:val="00796FBA"/>
    <w:rsid w:val="007B493E"/>
    <w:rsid w:val="008C0623"/>
    <w:rsid w:val="00904CA7"/>
    <w:rsid w:val="00A612ED"/>
    <w:rsid w:val="00AA6637"/>
    <w:rsid w:val="00AF633A"/>
    <w:rsid w:val="00B142A5"/>
    <w:rsid w:val="00B52D1C"/>
    <w:rsid w:val="00B65B31"/>
    <w:rsid w:val="00CE0B9F"/>
    <w:rsid w:val="00CE7E4E"/>
    <w:rsid w:val="00D26769"/>
    <w:rsid w:val="00D814AF"/>
    <w:rsid w:val="00D8522C"/>
    <w:rsid w:val="00DA1F14"/>
    <w:rsid w:val="00E20C3A"/>
    <w:rsid w:val="00EA5FD1"/>
    <w:rsid w:val="00F04D20"/>
    <w:rsid w:val="00F47E37"/>
    <w:rsid w:val="00F629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623"/>
  </w:style>
  <w:style w:type="paragraph" w:styleId="2">
    <w:name w:val="heading 2"/>
    <w:basedOn w:val="a"/>
    <w:next w:val="a"/>
    <w:link w:val="20"/>
    <w:qFormat/>
    <w:rsid w:val="004C698E"/>
    <w:pPr>
      <w:keepNext/>
      <w:autoSpaceDE w:val="0"/>
      <w:autoSpaceDN w:val="0"/>
      <w:spacing w:after="0" w:line="240" w:lineRule="auto"/>
      <w:jc w:val="center"/>
      <w:outlineLvl w:val="1"/>
    </w:pPr>
    <w:rPr>
      <w:rFonts w:ascii="SL Academy" w:eastAsia="Arial Unicode MS" w:hAnsi="SL Academy" w:cs="Arial Unicode MS"/>
      <w:b/>
      <w:bCs/>
      <w:sz w:val="28"/>
      <w:szCs w:val="28"/>
      <w:lang w:val="tt-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7E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7E37"/>
  </w:style>
  <w:style w:type="paragraph" w:styleId="a5">
    <w:name w:val="footer"/>
    <w:basedOn w:val="a"/>
    <w:link w:val="a6"/>
    <w:uiPriority w:val="99"/>
    <w:semiHidden/>
    <w:unhideWhenUsed/>
    <w:rsid w:val="00F47E3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7E37"/>
  </w:style>
  <w:style w:type="paragraph" w:styleId="a7">
    <w:name w:val="Balloon Text"/>
    <w:basedOn w:val="a"/>
    <w:link w:val="a8"/>
    <w:uiPriority w:val="99"/>
    <w:semiHidden/>
    <w:unhideWhenUsed/>
    <w:rsid w:val="00F47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7E37"/>
    <w:rPr>
      <w:rFonts w:ascii="Tahoma" w:hAnsi="Tahoma" w:cs="Tahoma"/>
      <w:sz w:val="16"/>
      <w:szCs w:val="16"/>
    </w:rPr>
  </w:style>
  <w:style w:type="character" w:customStyle="1" w:styleId="20">
    <w:name w:val="Заголовок 2 Знак"/>
    <w:basedOn w:val="a0"/>
    <w:link w:val="2"/>
    <w:rsid w:val="004C698E"/>
    <w:rPr>
      <w:rFonts w:ascii="SL Academy" w:eastAsia="Arial Unicode MS" w:hAnsi="SL Academy" w:cs="Arial Unicode MS"/>
      <w:b/>
      <w:bCs/>
      <w:sz w:val="28"/>
      <w:szCs w:val="28"/>
      <w:lang w:val="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1</Words>
  <Characters>10</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Тулпар</dc:creator>
  <cp:keywords/>
  <dc:description/>
  <cp:lastModifiedBy>Тулпар</cp:lastModifiedBy>
  <cp:revision>16</cp:revision>
  <cp:lastPrinted>2020-03-18T06:55:00Z</cp:lastPrinted>
  <dcterms:created xsi:type="dcterms:W3CDTF">2020-03-17T12:49:00Z</dcterms:created>
  <dcterms:modified xsi:type="dcterms:W3CDTF">2020-03-23T11:09:00Z</dcterms:modified>
</cp:coreProperties>
</file>