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0459" w:rsidRPr="00B30459" w:rsidRDefault="00B30459" w:rsidP="00B30459">
      <w:pPr>
        <w:pStyle w:val="a3"/>
        <w:jc w:val="center"/>
        <w:rPr>
          <w:spacing w:val="-2"/>
          <w:sz w:val="24"/>
          <w:szCs w:val="24"/>
        </w:rPr>
      </w:pPr>
      <w:r w:rsidRPr="00B30459">
        <w:rPr>
          <w:spacing w:val="-2"/>
          <w:sz w:val="24"/>
          <w:szCs w:val="24"/>
        </w:rPr>
        <w:t>МБУ ДО «Новоктнерский Дом детского творчества»</w:t>
      </w:r>
    </w:p>
    <w:p w:rsidR="00B30459" w:rsidRPr="00B30459" w:rsidRDefault="00B30459" w:rsidP="00B30459">
      <w:pPr>
        <w:pStyle w:val="a3"/>
        <w:jc w:val="center"/>
        <w:rPr>
          <w:spacing w:val="-2"/>
          <w:sz w:val="24"/>
          <w:szCs w:val="24"/>
        </w:rPr>
      </w:pPr>
      <w:r w:rsidRPr="00B30459">
        <w:rPr>
          <w:spacing w:val="-2"/>
          <w:sz w:val="24"/>
          <w:szCs w:val="24"/>
        </w:rPr>
        <w:t>Арского муниципального района РТ</w:t>
      </w:r>
    </w:p>
    <w:p w:rsidR="00B30459" w:rsidRPr="00B30459" w:rsidRDefault="00B30459" w:rsidP="00B30459">
      <w:pPr>
        <w:pStyle w:val="a3"/>
        <w:rPr>
          <w:spacing w:val="-2"/>
          <w:sz w:val="22"/>
          <w:szCs w:val="22"/>
        </w:rPr>
      </w:pPr>
    </w:p>
    <w:p w:rsidR="007F0686" w:rsidRDefault="007F0686">
      <w:pPr>
        <w:pStyle w:val="a3"/>
        <w:ind w:left="0"/>
      </w:pPr>
    </w:p>
    <w:p w:rsidR="007F0686" w:rsidRDefault="007F0686">
      <w:pPr>
        <w:pStyle w:val="a3"/>
        <w:ind w:left="0"/>
      </w:pPr>
    </w:p>
    <w:p w:rsidR="007F0686" w:rsidRDefault="007F0686">
      <w:pPr>
        <w:pStyle w:val="a3"/>
        <w:ind w:left="0"/>
      </w:pPr>
    </w:p>
    <w:p w:rsidR="007F0686" w:rsidRDefault="007F0686">
      <w:pPr>
        <w:pStyle w:val="a3"/>
        <w:ind w:left="0"/>
      </w:pPr>
    </w:p>
    <w:p w:rsidR="007F0686" w:rsidRDefault="007F0686">
      <w:pPr>
        <w:pStyle w:val="a3"/>
        <w:ind w:left="0"/>
      </w:pPr>
    </w:p>
    <w:p w:rsidR="007F0686" w:rsidRDefault="007F0686">
      <w:pPr>
        <w:pStyle w:val="a3"/>
        <w:ind w:left="0"/>
      </w:pPr>
    </w:p>
    <w:p w:rsidR="007F0686" w:rsidRDefault="007F0686">
      <w:pPr>
        <w:pStyle w:val="a3"/>
        <w:ind w:left="0"/>
      </w:pPr>
    </w:p>
    <w:p w:rsidR="007F0686" w:rsidRDefault="007F0686">
      <w:pPr>
        <w:pStyle w:val="a3"/>
        <w:spacing w:before="182"/>
        <w:ind w:left="0"/>
      </w:pPr>
    </w:p>
    <w:p w:rsidR="007F0686" w:rsidRDefault="009F699D">
      <w:pPr>
        <w:ind w:left="425" w:right="1"/>
        <w:jc w:val="center"/>
        <w:rPr>
          <w:b/>
          <w:sz w:val="28"/>
        </w:rPr>
      </w:pPr>
      <w:r>
        <w:rPr>
          <w:b/>
          <w:spacing w:val="-2"/>
          <w:sz w:val="28"/>
        </w:rPr>
        <w:t>Методические</w:t>
      </w:r>
      <w:r w:rsidR="00B30459">
        <w:rPr>
          <w:b/>
          <w:spacing w:val="-2"/>
          <w:sz w:val="28"/>
        </w:rPr>
        <w:t xml:space="preserve"> </w:t>
      </w:r>
      <w:r>
        <w:rPr>
          <w:b/>
          <w:spacing w:val="-2"/>
          <w:sz w:val="28"/>
        </w:rPr>
        <w:t>рекомендации</w:t>
      </w:r>
    </w:p>
    <w:p w:rsidR="007F0686" w:rsidRPr="00B30459" w:rsidRDefault="009F699D">
      <w:pPr>
        <w:spacing w:before="322"/>
        <w:ind w:left="425"/>
        <w:jc w:val="center"/>
        <w:rPr>
          <w:b/>
          <w:sz w:val="32"/>
          <w:szCs w:val="32"/>
        </w:rPr>
      </w:pPr>
      <w:r w:rsidRPr="00B30459">
        <w:rPr>
          <w:b/>
          <w:sz w:val="32"/>
          <w:szCs w:val="32"/>
        </w:rPr>
        <w:t>«</w:t>
      </w:r>
      <w:r w:rsidR="00B30459" w:rsidRPr="00B30459">
        <w:rPr>
          <w:b/>
          <w:sz w:val="32"/>
          <w:szCs w:val="32"/>
          <w:shd w:val="clear" w:color="auto" w:fill="FFFFFF"/>
        </w:rPr>
        <w:t>Результативность и качество дополнител</w:t>
      </w:r>
      <w:r w:rsidR="00B30459" w:rsidRPr="00B30459">
        <w:rPr>
          <w:b/>
          <w:sz w:val="32"/>
          <w:szCs w:val="32"/>
          <w:shd w:val="clear" w:color="auto" w:fill="FFFFFF"/>
        </w:rPr>
        <w:t>ь</w:t>
      </w:r>
      <w:r w:rsidR="00B30459" w:rsidRPr="00B30459">
        <w:rPr>
          <w:b/>
          <w:sz w:val="32"/>
          <w:szCs w:val="32"/>
          <w:shd w:val="clear" w:color="auto" w:fill="FFFFFF"/>
        </w:rPr>
        <w:t>ного образования</w:t>
      </w:r>
      <w:r w:rsidRPr="00B30459">
        <w:rPr>
          <w:b/>
          <w:spacing w:val="-2"/>
          <w:sz w:val="32"/>
          <w:szCs w:val="32"/>
        </w:rPr>
        <w:t>»</w:t>
      </w:r>
    </w:p>
    <w:p w:rsidR="007F0686" w:rsidRDefault="007F0686">
      <w:pPr>
        <w:pStyle w:val="a3"/>
        <w:ind w:left="0"/>
        <w:rPr>
          <w:b/>
        </w:rPr>
      </w:pPr>
    </w:p>
    <w:p w:rsidR="007F0686" w:rsidRDefault="007F0686">
      <w:pPr>
        <w:pStyle w:val="a3"/>
        <w:ind w:left="0"/>
        <w:rPr>
          <w:b/>
        </w:rPr>
      </w:pPr>
    </w:p>
    <w:p w:rsidR="007F0686" w:rsidRDefault="007F0686">
      <w:pPr>
        <w:pStyle w:val="a3"/>
        <w:ind w:left="0"/>
        <w:rPr>
          <w:b/>
        </w:rPr>
      </w:pPr>
    </w:p>
    <w:p w:rsidR="007F0686" w:rsidRDefault="007F0686">
      <w:pPr>
        <w:pStyle w:val="a3"/>
        <w:ind w:left="0"/>
        <w:rPr>
          <w:b/>
        </w:rPr>
      </w:pPr>
    </w:p>
    <w:p w:rsidR="007F0686" w:rsidRDefault="007F0686">
      <w:pPr>
        <w:pStyle w:val="a3"/>
        <w:ind w:left="0"/>
        <w:rPr>
          <w:b/>
        </w:rPr>
      </w:pPr>
    </w:p>
    <w:p w:rsidR="007F0686" w:rsidRDefault="007F0686">
      <w:pPr>
        <w:pStyle w:val="a3"/>
        <w:ind w:left="0"/>
        <w:rPr>
          <w:b/>
        </w:rPr>
      </w:pPr>
    </w:p>
    <w:p w:rsidR="007F0686" w:rsidRDefault="007F0686">
      <w:pPr>
        <w:pStyle w:val="a3"/>
        <w:ind w:left="0"/>
        <w:rPr>
          <w:b/>
        </w:rPr>
      </w:pPr>
    </w:p>
    <w:p w:rsidR="007F0686" w:rsidRDefault="007F0686">
      <w:pPr>
        <w:pStyle w:val="a3"/>
        <w:ind w:left="0"/>
        <w:rPr>
          <w:b/>
        </w:rPr>
      </w:pPr>
    </w:p>
    <w:p w:rsidR="007F0686" w:rsidRDefault="007F0686">
      <w:pPr>
        <w:pStyle w:val="a3"/>
        <w:spacing w:before="55"/>
        <w:ind w:left="0"/>
        <w:rPr>
          <w:b/>
        </w:rPr>
      </w:pPr>
    </w:p>
    <w:p w:rsidR="007F0686" w:rsidRDefault="009F699D" w:rsidP="00B30459">
      <w:pPr>
        <w:pStyle w:val="a3"/>
        <w:ind w:left="6804" w:firstLine="9"/>
      </w:pPr>
      <w:r>
        <w:t xml:space="preserve">Автор: </w:t>
      </w:r>
      <w:r w:rsidR="00B30459">
        <w:t>методист Нуриева Г.Ф.</w:t>
      </w:r>
    </w:p>
    <w:p w:rsidR="007F0686" w:rsidRDefault="007F0686">
      <w:pPr>
        <w:pStyle w:val="a3"/>
        <w:ind w:left="0"/>
      </w:pPr>
    </w:p>
    <w:p w:rsidR="007F0686" w:rsidRDefault="007F0686">
      <w:pPr>
        <w:pStyle w:val="a3"/>
        <w:ind w:left="0"/>
      </w:pPr>
    </w:p>
    <w:p w:rsidR="007F0686" w:rsidRDefault="007F0686">
      <w:pPr>
        <w:pStyle w:val="a3"/>
        <w:ind w:left="0"/>
      </w:pPr>
    </w:p>
    <w:p w:rsidR="007F0686" w:rsidRDefault="007F0686">
      <w:pPr>
        <w:pStyle w:val="a3"/>
        <w:ind w:left="0"/>
      </w:pPr>
    </w:p>
    <w:p w:rsidR="007F0686" w:rsidRDefault="007F0686">
      <w:pPr>
        <w:pStyle w:val="a3"/>
        <w:ind w:left="0"/>
      </w:pPr>
    </w:p>
    <w:p w:rsidR="007F0686" w:rsidRDefault="007F0686">
      <w:pPr>
        <w:pStyle w:val="a3"/>
        <w:ind w:left="0"/>
      </w:pPr>
    </w:p>
    <w:p w:rsidR="007F0686" w:rsidRDefault="007F0686">
      <w:pPr>
        <w:pStyle w:val="a3"/>
        <w:ind w:left="0"/>
      </w:pPr>
    </w:p>
    <w:p w:rsidR="007F0686" w:rsidRDefault="007F0686">
      <w:pPr>
        <w:pStyle w:val="a3"/>
        <w:ind w:left="0"/>
      </w:pPr>
    </w:p>
    <w:p w:rsidR="007F0686" w:rsidRDefault="007F0686">
      <w:pPr>
        <w:pStyle w:val="a3"/>
        <w:ind w:left="0"/>
      </w:pPr>
    </w:p>
    <w:p w:rsidR="007F0686" w:rsidRDefault="007F0686">
      <w:pPr>
        <w:pStyle w:val="a3"/>
        <w:ind w:left="0"/>
      </w:pPr>
    </w:p>
    <w:p w:rsidR="007F0686" w:rsidRDefault="007F0686">
      <w:pPr>
        <w:pStyle w:val="a3"/>
        <w:ind w:left="0"/>
      </w:pPr>
    </w:p>
    <w:p w:rsidR="007F0686" w:rsidRDefault="007F0686">
      <w:pPr>
        <w:pStyle w:val="a3"/>
        <w:ind w:left="0"/>
      </w:pPr>
    </w:p>
    <w:p w:rsidR="007F0686" w:rsidRDefault="007F0686">
      <w:pPr>
        <w:pStyle w:val="a3"/>
        <w:spacing w:before="102"/>
        <w:ind w:left="0"/>
      </w:pPr>
    </w:p>
    <w:p w:rsidR="007F0686" w:rsidRPr="00B30459" w:rsidRDefault="009F699D" w:rsidP="00B30459">
      <w:pPr>
        <w:spacing w:before="1"/>
        <w:ind w:left="4816"/>
        <w:rPr>
          <w:b/>
          <w:sz w:val="28"/>
        </w:rPr>
        <w:sectPr w:rsidR="007F0686" w:rsidRPr="00B30459">
          <w:type w:val="continuous"/>
          <w:pgSz w:w="11910" w:h="16840"/>
          <w:pgMar w:top="1360" w:right="740" w:bottom="280" w:left="600" w:header="720" w:footer="720" w:gutter="0"/>
          <w:cols w:space="720"/>
        </w:sectPr>
      </w:pPr>
      <w:r>
        <w:rPr>
          <w:b/>
          <w:sz w:val="28"/>
        </w:rPr>
        <w:t>202</w:t>
      </w:r>
      <w:r w:rsidR="00B30459">
        <w:rPr>
          <w:b/>
          <w:sz w:val="28"/>
        </w:rPr>
        <w:t xml:space="preserve">4 </w:t>
      </w:r>
      <w:r>
        <w:rPr>
          <w:b/>
          <w:spacing w:val="-5"/>
          <w:sz w:val="28"/>
        </w:rPr>
        <w:t>г</w:t>
      </w:r>
      <w:r>
        <w:rPr>
          <w:b/>
          <w:spacing w:val="-5"/>
          <w:sz w:val="28"/>
        </w:rPr>
        <w:t>.</w:t>
      </w:r>
    </w:p>
    <w:p w:rsidR="00B30459" w:rsidRDefault="00B30459" w:rsidP="00B30459">
      <w:pPr>
        <w:spacing w:before="75"/>
        <w:ind w:left="425" w:right="3"/>
        <w:jc w:val="center"/>
        <w:rPr>
          <w:b/>
          <w:sz w:val="28"/>
        </w:rPr>
      </w:pPr>
      <w:r>
        <w:rPr>
          <w:b/>
          <w:spacing w:val="-2"/>
          <w:sz w:val="28"/>
        </w:rPr>
        <w:lastRenderedPageBreak/>
        <w:t>Оглавление.</w:t>
      </w:r>
    </w:p>
    <w:sdt>
      <w:sdtPr>
        <w:rPr>
          <w:sz w:val="22"/>
          <w:szCs w:val="22"/>
        </w:rPr>
        <w:id w:val="6740969"/>
        <w:docPartObj>
          <w:docPartGallery w:val="Table of Contents"/>
          <w:docPartUnique/>
        </w:docPartObj>
      </w:sdtPr>
      <w:sdtContent>
        <w:p w:rsidR="00B30459" w:rsidRDefault="00B30459" w:rsidP="00B30459">
          <w:pPr>
            <w:pStyle w:val="TOC1"/>
            <w:numPr>
              <w:ilvl w:val="0"/>
              <w:numId w:val="7"/>
            </w:numPr>
            <w:tabs>
              <w:tab w:val="left" w:pos="1252"/>
              <w:tab w:val="left" w:leader="dot" w:pos="9803"/>
            </w:tabs>
            <w:spacing w:before="319"/>
            <w:ind w:left="1252" w:hanging="358"/>
          </w:pPr>
          <w:r w:rsidRPr="007F0686">
            <w:fldChar w:fldCharType="begin"/>
          </w:r>
          <w:r>
            <w:instrText xml:space="preserve">TOC \o "1-1" \h \z \u </w:instrText>
          </w:r>
          <w:r w:rsidRPr="007F0686">
            <w:fldChar w:fldCharType="separate"/>
          </w:r>
          <w:hyperlink w:anchor="_TOC_250006" w:history="1">
            <w:r>
              <w:rPr>
                <w:spacing w:val="-2"/>
              </w:rPr>
              <w:t>Введение</w:t>
            </w:r>
            <w:r>
              <w:tab/>
            </w:r>
            <w:r>
              <w:rPr>
                <w:spacing w:val="-10"/>
              </w:rPr>
              <w:t>3</w:t>
            </w:r>
          </w:hyperlink>
        </w:p>
        <w:p w:rsidR="00B30459" w:rsidRDefault="00B30459" w:rsidP="00B30459">
          <w:pPr>
            <w:pStyle w:val="TOC1"/>
            <w:numPr>
              <w:ilvl w:val="0"/>
              <w:numId w:val="7"/>
            </w:numPr>
            <w:tabs>
              <w:tab w:val="left" w:pos="1252"/>
              <w:tab w:val="left" w:leader="dot" w:pos="9818"/>
            </w:tabs>
            <w:ind w:left="1252" w:hanging="358"/>
          </w:pPr>
          <w:hyperlink w:anchor="_TOC_250005" w:history="1">
            <w:r>
              <w:t xml:space="preserve">Современные подходы к определению “Качество </w:t>
            </w:r>
            <w:r>
              <w:rPr>
                <w:spacing w:val="-2"/>
              </w:rPr>
              <w:t>образования”</w:t>
            </w:r>
            <w:r>
              <w:tab/>
            </w:r>
            <w:r>
              <w:rPr>
                <w:spacing w:val="-10"/>
              </w:rPr>
              <w:t>4</w:t>
            </w:r>
          </w:hyperlink>
        </w:p>
        <w:p w:rsidR="00B30459" w:rsidRDefault="00B30459" w:rsidP="00B30459">
          <w:pPr>
            <w:pStyle w:val="TOC1"/>
            <w:numPr>
              <w:ilvl w:val="0"/>
              <w:numId w:val="7"/>
            </w:numPr>
            <w:tabs>
              <w:tab w:val="left" w:pos="1252"/>
              <w:tab w:val="left" w:pos="1254"/>
              <w:tab w:val="left" w:leader="dot" w:pos="9781"/>
            </w:tabs>
            <w:spacing w:line="360" w:lineRule="auto"/>
            <w:ind w:left="1254" w:right="394"/>
          </w:pPr>
          <w:hyperlink w:anchor="_TOC_250004" w:history="1">
            <w:r>
              <w:t>Определение качества дополнительного образования в профессиональном стандарте педагога дополнительного образования детей и взрослых.</w:t>
            </w:r>
            <w:r>
              <w:tab/>
            </w:r>
            <w:r>
              <w:rPr>
                <w:spacing w:val="-10"/>
              </w:rPr>
              <w:t>5</w:t>
            </w:r>
          </w:hyperlink>
        </w:p>
        <w:p w:rsidR="00B30459" w:rsidRDefault="00B30459" w:rsidP="00B30459">
          <w:pPr>
            <w:pStyle w:val="TOC1"/>
            <w:numPr>
              <w:ilvl w:val="0"/>
              <w:numId w:val="7"/>
            </w:numPr>
            <w:tabs>
              <w:tab w:val="left" w:pos="1254"/>
              <w:tab w:val="left" w:pos="1323"/>
              <w:tab w:val="left" w:leader="dot" w:pos="9802"/>
            </w:tabs>
            <w:spacing w:before="0" w:line="360" w:lineRule="auto"/>
            <w:ind w:left="1254" w:right="621"/>
          </w:pPr>
          <w:hyperlink w:anchor="_TOC_250003" w:history="1">
            <w:r>
              <w:tab/>
              <w:t xml:space="preserve">Критерии оценки качества образования в учреждении дополнительного </w:t>
            </w:r>
            <w:r>
              <w:rPr>
                <w:spacing w:val="-2"/>
              </w:rPr>
              <w:t>образования</w:t>
            </w:r>
            <w:r>
              <w:tab/>
            </w:r>
            <w:r>
              <w:rPr>
                <w:spacing w:val="-10"/>
              </w:rPr>
              <w:t>7</w:t>
            </w:r>
          </w:hyperlink>
        </w:p>
        <w:p w:rsidR="00B30459" w:rsidRDefault="00B30459" w:rsidP="00B30459">
          <w:pPr>
            <w:pStyle w:val="TOC1"/>
            <w:numPr>
              <w:ilvl w:val="0"/>
              <w:numId w:val="7"/>
            </w:numPr>
            <w:tabs>
              <w:tab w:val="left" w:pos="1252"/>
              <w:tab w:val="left" w:leader="dot" w:pos="9767"/>
            </w:tabs>
            <w:spacing w:before="0"/>
            <w:ind w:left="1252" w:hanging="358"/>
          </w:pPr>
          <w:hyperlink w:anchor="_TOC_250002" w:history="1">
            <w:r>
              <w:t xml:space="preserve">Мониторинг в системе дополнительного </w:t>
            </w:r>
            <w:r>
              <w:rPr>
                <w:spacing w:val="-2"/>
              </w:rPr>
              <w:t>образования</w:t>
            </w:r>
            <w:r>
              <w:tab/>
            </w:r>
            <w:r>
              <w:rPr>
                <w:spacing w:val="-10"/>
              </w:rPr>
              <w:t>8</w:t>
            </w:r>
          </w:hyperlink>
        </w:p>
        <w:p w:rsidR="00B30459" w:rsidRDefault="00B30459" w:rsidP="00B30459">
          <w:pPr>
            <w:pStyle w:val="TOC1"/>
            <w:numPr>
              <w:ilvl w:val="0"/>
              <w:numId w:val="7"/>
            </w:numPr>
            <w:tabs>
              <w:tab w:val="left" w:pos="1252"/>
              <w:tab w:val="left" w:leader="dot" w:pos="9758"/>
            </w:tabs>
            <w:ind w:left="1252" w:hanging="358"/>
          </w:pPr>
          <w:hyperlink w:anchor="_TOC_250001" w:history="1">
            <w:r>
              <w:rPr>
                <w:spacing w:val="-2"/>
              </w:rPr>
              <w:t>Заключение</w:t>
            </w:r>
            <w:r>
              <w:tab/>
            </w:r>
            <w:r>
              <w:rPr>
                <w:spacing w:val="-10"/>
              </w:rPr>
              <w:t>9</w:t>
            </w:r>
          </w:hyperlink>
        </w:p>
        <w:p w:rsidR="00B30459" w:rsidRDefault="00B30459" w:rsidP="00B30459">
          <w:pPr>
            <w:pStyle w:val="TOC1"/>
            <w:numPr>
              <w:ilvl w:val="0"/>
              <w:numId w:val="7"/>
            </w:numPr>
            <w:tabs>
              <w:tab w:val="left" w:pos="1252"/>
              <w:tab w:val="left" w:leader="dot" w:pos="9746"/>
            </w:tabs>
            <w:spacing w:before="160"/>
            <w:ind w:left="1252" w:hanging="358"/>
          </w:pPr>
          <w:hyperlink w:anchor="_TOC_250000" w:history="1">
            <w:r>
              <w:t>Список, используемой литературы и</w:t>
            </w:r>
            <w:r>
              <w:rPr>
                <w:spacing w:val="-2"/>
              </w:rPr>
              <w:t>источников</w:t>
            </w:r>
            <w:r>
              <w:tab/>
            </w:r>
            <w:r>
              <w:rPr>
                <w:spacing w:val="-10"/>
              </w:rPr>
              <w:t>9</w:t>
            </w:r>
          </w:hyperlink>
        </w:p>
        <w:p w:rsidR="00B30459" w:rsidRDefault="00B30459" w:rsidP="00B30459">
          <w:r>
            <w:fldChar w:fldCharType="end"/>
          </w:r>
        </w:p>
      </w:sdtContent>
    </w:sdt>
    <w:p w:rsidR="007F0686" w:rsidRDefault="007F0686">
      <w:pPr>
        <w:jc w:val="both"/>
        <w:sectPr w:rsidR="007F0686">
          <w:footerReference w:type="default" r:id="rId8"/>
          <w:pgSz w:w="11910" w:h="16840"/>
          <w:pgMar w:top="1040" w:right="740" w:bottom="1200" w:left="600" w:header="0" w:footer="1000" w:gutter="0"/>
          <w:pgNumType w:start="2"/>
          <w:cols w:space="720"/>
        </w:sectPr>
      </w:pPr>
    </w:p>
    <w:p w:rsidR="00B30459" w:rsidRDefault="00B30459" w:rsidP="00B30459">
      <w:pPr>
        <w:pStyle w:val="Heading1"/>
        <w:numPr>
          <w:ilvl w:val="0"/>
          <w:numId w:val="6"/>
        </w:numPr>
        <w:tabs>
          <w:tab w:val="left" w:pos="1252"/>
        </w:tabs>
        <w:spacing w:before="75"/>
        <w:ind w:left="1252" w:hanging="358"/>
        <w:jc w:val="left"/>
      </w:pPr>
      <w:r>
        <w:rPr>
          <w:spacing w:val="-2"/>
        </w:rPr>
        <w:lastRenderedPageBreak/>
        <w:t>Введение.</w:t>
      </w:r>
    </w:p>
    <w:p w:rsidR="00B30459" w:rsidRDefault="00B30459" w:rsidP="00B30459">
      <w:pPr>
        <w:pStyle w:val="a3"/>
        <w:spacing w:before="321" w:line="276" w:lineRule="auto"/>
        <w:ind w:right="106" w:firstLine="852"/>
        <w:jc w:val="both"/>
      </w:pPr>
      <w:r>
        <w:t>Дополнительное образование детей — необходимое звено в воспитании многогранной личности, в ее образовании, в ранней профессиональной ориентации. Дополнительное образование детей многообразно, разнонаправленное, наиболее вариативно по сравнению с общим образованием. Ценность дополнительного образования детей в том, что оно усиливает вариативную составляющую общего образования и помогает ребятам в профессиональном самоопределении, способствует реализации их сил, знаний, полученных в базовом компоненте.</w:t>
      </w:r>
    </w:p>
    <w:p w:rsidR="00B30459" w:rsidRDefault="00B30459" w:rsidP="00B30459">
      <w:pPr>
        <w:pStyle w:val="a3"/>
        <w:spacing w:line="276" w:lineRule="auto"/>
        <w:ind w:right="106"/>
        <w:jc w:val="both"/>
      </w:pPr>
      <w:r>
        <w:t>Располагая уникальным опытом дополнительного воспитания, прекрасными традициями и высокопрофессиональными специалистами-педагогами, воспитавшими всемирно известных учеников, учреждения дополнительного образования детей еще только становятся центрами «реализации дополнительных общеобразовательных программ и услуг в интересах личности, общества, государства». На данном этапе вопрос о результативности педагогической деятельности,оценкекачестваработыпедагогическихколлективовстоитособенно остро. Управление качеством образования выступает системообразующим компонентом в системе деятельности учреждения дополнительного образования, обеспечивая целенаправленную работу всех субъектов педагогического процесса по функционированию и развитию, а также создание гибких организационных структур и многообразных общеобразовательных программ.</w:t>
      </w:r>
    </w:p>
    <w:p w:rsidR="00B30459" w:rsidRDefault="00B30459" w:rsidP="00B30459">
      <w:pPr>
        <w:pStyle w:val="a3"/>
        <w:spacing w:line="276" w:lineRule="auto"/>
        <w:ind w:right="109"/>
        <w:jc w:val="both"/>
      </w:pPr>
      <w:r>
        <w:t>Управление качеством дополнительного образования реализуется на трех взаимосвязанных уровнях:</w:t>
      </w:r>
    </w:p>
    <w:p w:rsidR="00B30459" w:rsidRDefault="00B30459" w:rsidP="00B30459">
      <w:pPr>
        <w:pStyle w:val="a5"/>
        <w:numPr>
          <w:ilvl w:val="0"/>
          <w:numId w:val="5"/>
        </w:numPr>
        <w:tabs>
          <w:tab w:val="left" w:pos="764"/>
        </w:tabs>
        <w:spacing w:line="276" w:lineRule="auto"/>
        <w:ind w:right="108" w:firstLine="0"/>
        <w:jc w:val="both"/>
        <w:rPr>
          <w:sz w:val="28"/>
        </w:rPr>
      </w:pPr>
      <w:r>
        <w:rPr>
          <w:sz w:val="28"/>
        </w:rPr>
        <w:t>стратегическом: деятельность директора во взаимодействии с региональными управленческими структурами по определению социального заказа и выработке нормативно-правовой базы;</w:t>
      </w:r>
    </w:p>
    <w:p w:rsidR="00B30459" w:rsidRDefault="00B30459" w:rsidP="00B30459">
      <w:pPr>
        <w:pStyle w:val="a5"/>
        <w:numPr>
          <w:ilvl w:val="0"/>
          <w:numId w:val="5"/>
        </w:numPr>
        <w:tabs>
          <w:tab w:val="left" w:pos="697"/>
        </w:tabs>
        <w:spacing w:line="276" w:lineRule="auto"/>
        <w:ind w:right="109" w:firstLine="0"/>
        <w:jc w:val="both"/>
        <w:rPr>
          <w:sz w:val="28"/>
        </w:rPr>
      </w:pPr>
      <w:r>
        <w:rPr>
          <w:sz w:val="28"/>
        </w:rPr>
        <w:t>тактическом: работа директора и его заместителей по разработке программ развития образовательного учреждения, Устава.</w:t>
      </w:r>
    </w:p>
    <w:p w:rsidR="00B30459" w:rsidRDefault="00B30459" w:rsidP="00B30459">
      <w:pPr>
        <w:pStyle w:val="a5"/>
        <w:numPr>
          <w:ilvl w:val="0"/>
          <w:numId w:val="5"/>
        </w:numPr>
        <w:tabs>
          <w:tab w:val="left" w:pos="697"/>
        </w:tabs>
        <w:spacing w:line="276" w:lineRule="auto"/>
        <w:ind w:right="109" w:firstLine="0"/>
        <w:jc w:val="both"/>
        <w:rPr>
          <w:sz w:val="28"/>
        </w:rPr>
      </w:pPr>
      <w:r>
        <w:rPr>
          <w:sz w:val="28"/>
        </w:rPr>
        <w:t>оперативном: включение, наряду с администрацией, педагогов дополнительного образования в реализацию функций управления.</w:t>
      </w:r>
    </w:p>
    <w:p w:rsidR="00B30459" w:rsidRPr="00B30459" w:rsidRDefault="00B30459" w:rsidP="00B30459">
      <w:pPr>
        <w:ind w:left="567" w:firstLine="851"/>
        <w:jc w:val="both"/>
        <w:rPr>
          <w:sz w:val="28"/>
          <w:szCs w:val="28"/>
        </w:rPr>
      </w:pPr>
      <w:r w:rsidRPr="00B30459">
        <w:rPr>
          <w:sz w:val="28"/>
          <w:szCs w:val="28"/>
        </w:rPr>
        <w:t>Известно, что Закон РФ «Об образовании» не определяет дополнительное образование</w:t>
      </w:r>
      <w:r>
        <w:rPr>
          <w:sz w:val="28"/>
          <w:szCs w:val="28"/>
        </w:rPr>
        <w:t xml:space="preserve"> </w:t>
      </w:r>
      <w:r w:rsidRPr="00B30459">
        <w:rPr>
          <w:sz w:val="28"/>
          <w:szCs w:val="28"/>
        </w:rPr>
        <w:t>детей</w:t>
      </w:r>
      <w:r>
        <w:rPr>
          <w:sz w:val="28"/>
          <w:szCs w:val="28"/>
        </w:rPr>
        <w:t xml:space="preserve"> </w:t>
      </w:r>
      <w:r w:rsidRPr="00B30459">
        <w:rPr>
          <w:sz w:val="28"/>
          <w:szCs w:val="28"/>
        </w:rPr>
        <w:t>как</w:t>
      </w:r>
      <w:r>
        <w:rPr>
          <w:sz w:val="28"/>
          <w:szCs w:val="28"/>
        </w:rPr>
        <w:t xml:space="preserve"> </w:t>
      </w:r>
      <w:r w:rsidRPr="00B30459">
        <w:rPr>
          <w:sz w:val="28"/>
          <w:szCs w:val="28"/>
        </w:rPr>
        <w:t>действующее</w:t>
      </w:r>
      <w:r>
        <w:rPr>
          <w:sz w:val="28"/>
          <w:szCs w:val="28"/>
        </w:rPr>
        <w:t xml:space="preserve"> </w:t>
      </w:r>
      <w:r w:rsidRPr="00B30459">
        <w:rPr>
          <w:sz w:val="28"/>
          <w:szCs w:val="28"/>
        </w:rPr>
        <w:t>в</w:t>
      </w:r>
      <w:r>
        <w:rPr>
          <w:sz w:val="28"/>
          <w:szCs w:val="28"/>
        </w:rPr>
        <w:t xml:space="preserve"> </w:t>
      </w:r>
      <w:r w:rsidRPr="00B30459">
        <w:rPr>
          <w:sz w:val="28"/>
          <w:szCs w:val="28"/>
        </w:rPr>
        <w:t>рамках</w:t>
      </w:r>
      <w:r>
        <w:rPr>
          <w:sz w:val="28"/>
          <w:szCs w:val="28"/>
        </w:rPr>
        <w:t xml:space="preserve"> </w:t>
      </w:r>
      <w:r w:rsidRPr="00B30459">
        <w:rPr>
          <w:sz w:val="28"/>
          <w:szCs w:val="28"/>
        </w:rPr>
        <w:t>с</w:t>
      </w:r>
      <w:r>
        <w:rPr>
          <w:sz w:val="28"/>
          <w:szCs w:val="28"/>
        </w:rPr>
        <w:t xml:space="preserve">тандартов. Но в законе есть статья, в </w:t>
      </w:r>
      <w:r w:rsidRPr="00B30459">
        <w:rPr>
          <w:sz w:val="28"/>
          <w:szCs w:val="28"/>
        </w:rPr>
        <w:t>которой</w:t>
      </w:r>
      <w:r>
        <w:rPr>
          <w:sz w:val="28"/>
          <w:szCs w:val="28"/>
        </w:rPr>
        <w:t xml:space="preserve"> </w:t>
      </w:r>
      <w:r w:rsidRPr="00B30459">
        <w:rPr>
          <w:sz w:val="28"/>
          <w:szCs w:val="28"/>
        </w:rPr>
        <w:t>формируются определенные государственные требования</w:t>
      </w:r>
      <w:r>
        <w:rPr>
          <w:sz w:val="28"/>
          <w:szCs w:val="28"/>
        </w:rPr>
        <w:t xml:space="preserve"> </w:t>
      </w:r>
      <w:r w:rsidRPr="00B30459">
        <w:rPr>
          <w:sz w:val="28"/>
          <w:szCs w:val="28"/>
        </w:rPr>
        <w:t>к содержанию образования. Эти требования</w:t>
      </w:r>
      <w:r>
        <w:rPr>
          <w:sz w:val="28"/>
          <w:szCs w:val="28"/>
        </w:rPr>
        <w:t xml:space="preserve"> </w:t>
      </w:r>
      <w:r w:rsidRPr="00B30459">
        <w:rPr>
          <w:sz w:val="28"/>
          <w:szCs w:val="28"/>
        </w:rPr>
        <w:t>приемлемы к любому</w:t>
      </w:r>
      <w:r>
        <w:rPr>
          <w:sz w:val="28"/>
          <w:szCs w:val="28"/>
        </w:rPr>
        <w:t xml:space="preserve"> </w:t>
      </w:r>
      <w:r w:rsidRPr="00B30459">
        <w:rPr>
          <w:sz w:val="28"/>
          <w:szCs w:val="28"/>
        </w:rPr>
        <w:t>виду образования и к дополнительному, в частности.</w:t>
      </w:r>
      <w:r>
        <w:rPr>
          <w:sz w:val="28"/>
          <w:szCs w:val="28"/>
        </w:rPr>
        <w:t xml:space="preserve"> </w:t>
      </w:r>
      <w:r w:rsidRPr="00B30459">
        <w:rPr>
          <w:sz w:val="28"/>
          <w:szCs w:val="28"/>
        </w:rPr>
        <w:t>Выявляя особенность, специфику содержания дополнительного образования детей, необходимо также определить и оценки качества</w:t>
      </w:r>
      <w:r>
        <w:rPr>
          <w:sz w:val="28"/>
          <w:szCs w:val="28"/>
        </w:rPr>
        <w:t xml:space="preserve"> </w:t>
      </w:r>
      <w:r w:rsidRPr="00B30459">
        <w:rPr>
          <w:sz w:val="28"/>
          <w:szCs w:val="28"/>
        </w:rPr>
        <w:t>дополнительного</w:t>
      </w:r>
      <w:r>
        <w:rPr>
          <w:sz w:val="28"/>
          <w:szCs w:val="28"/>
        </w:rPr>
        <w:t xml:space="preserve"> </w:t>
      </w:r>
      <w:r w:rsidRPr="00B30459">
        <w:rPr>
          <w:sz w:val="28"/>
          <w:szCs w:val="28"/>
        </w:rPr>
        <w:t>образования</w:t>
      </w:r>
      <w:r>
        <w:rPr>
          <w:sz w:val="28"/>
          <w:szCs w:val="28"/>
        </w:rPr>
        <w:t xml:space="preserve"> </w:t>
      </w:r>
      <w:r w:rsidRPr="00B30459">
        <w:rPr>
          <w:sz w:val="28"/>
          <w:szCs w:val="28"/>
        </w:rPr>
        <w:t>детей,</w:t>
      </w:r>
      <w:r>
        <w:rPr>
          <w:sz w:val="28"/>
          <w:szCs w:val="28"/>
        </w:rPr>
        <w:t xml:space="preserve"> </w:t>
      </w:r>
      <w:r w:rsidRPr="00B30459">
        <w:rPr>
          <w:sz w:val="28"/>
          <w:szCs w:val="28"/>
        </w:rPr>
        <w:t>некие</w:t>
      </w:r>
      <w:r>
        <w:rPr>
          <w:sz w:val="28"/>
          <w:szCs w:val="28"/>
        </w:rPr>
        <w:t xml:space="preserve"> </w:t>
      </w:r>
      <w:r w:rsidRPr="00B30459">
        <w:rPr>
          <w:sz w:val="28"/>
          <w:szCs w:val="28"/>
        </w:rPr>
        <w:t>правила,</w:t>
      </w:r>
      <w:r>
        <w:rPr>
          <w:sz w:val="28"/>
          <w:szCs w:val="28"/>
        </w:rPr>
        <w:t xml:space="preserve"> </w:t>
      </w:r>
      <w:r w:rsidRPr="00B30459">
        <w:rPr>
          <w:sz w:val="28"/>
          <w:szCs w:val="28"/>
        </w:rPr>
        <w:t>которыми</w:t>
      </w:r>
      <w:r>
        <w:rPr>
          <w:sz w:val="28"/>
          <w:szCs w:val="28"/>
        </w:rPr>
        <w:t xml:space="preserve"> </w:t>
      </w:r>
      <w:r w:rsidRPr="00B30459">
        <w:rPr>
          <w:sz w:val="28"/>
          <w:szCs w:val="28"/>
        </w:rPr>
        <w:t>бы</w:t>
      </w:r>
      <w:r>
        <w:rPr>
          <w:sz w:val="28"/>
          <w:szCs w:val="28"/>
        </w:rPr>
        <w:t xml:space="preserve"> </w:t>
      </w:r>
      <w:r w:rsidRPr="00B30459">
        <w:rPr>
          <w:color w:val="212121"/>
          <w:sz w:val="28"/>
          <w:szCs w:val="28"/>
        </w:rPr>
        <w:t xml:space="preserve">руководствовались работники дополнительного образования от педагога до </w:t>
      </w:r>
      <w:r w:rsidRPr="00B30459">
        <w:rPr>
          <w:color w:val="212121"/>
          <w:spacing w:val="-2"/>
          <w:sz w:val="28"/>
          <w:szCs w:val="28"/>
        </w:rPr>
        <w:t>руководителя.</w:t>
      </w:r>
    </w:p>
    <w:p w:rsidR="00B30459" w:rsidRPr="00B30459" w:rsidRDefault="00B30459" w:rsidP="00B30459">
      <w:pPr>
        <w:ind w:left="567" w:firstLine="851"/>
        <w:jc w:val="both"/>
        <w:rPr>
          <w:sz w:val="28"/>
          <w:szCs w:val="28"/>
        </w:rPr>
        <w:sectPr w:rsidR="00B30459" w:rsidRPr="00B30459">
          <w:pgSz w:w="11910" w:h="16840"/>
          <w:pgMar w:top="1040" w:right="740" w:bottom="1200" w:left="600" w:header="0" w:footer="1000" w:gutter="0"/>
          <w:cols w:space="720"/>
        </w:sectPr>
      </w:pPr>
    </w:p>
    <w:p w:rsidR="00B30459" w:rsidRDefault="00B30459" w:rsidP="00B30459">
      <w:pPr>
        <w:pStyle w:val="a3"/>
        <w:spacing w:line="276" w:lineRule="auto"/>
        <w:ind w:right="107"/>
        <w:jc w:val="both"/>
      </w:pPr>
      <w:bookmarkStart w:id="0" w:name="_TOC_250006"/>
      <w:bookmarkEnd w:id="0"/>
      <w:r>
        <w:rPr>
          <w:b/>
          <w:color w:val="212121"/>
        </w:rPr>
        <w:lastRenderedPageBreak/>
        <w:t xml:space="preserve">Актуальность: </w:t>
      </w:r>
      <w:r>
        <w:rPr>
          <w:color w:val="212121"/>
        </w:rPr>
        <w:t>оценка качества дополнительного образования является необходимой для планирования работы учреждения, для аттестации учреждения и педагогов; для оценки результатов отдельных объединений и учащихся.</w:t>
      </w:r>
    </w:p>
    <w:p w:rsidR="00B30459" w:rsidRDefault="00B30459" w:rsidP="00B30459">
      <w:pPr>
        <w:pStyle w:val="a3"/>
        <w:spacing w:line="276" w:lineRule="auto"/>
        <w:ind w:right="107"/>
        <w:jc w:val="both"/>
      </w:pPr>
      <w:r>
        <w:rPr>
          <w:b/>
          <w:color w:val="212121"/>
        </w:rPr>
        <w:t xml:space="preserve">Цель: </w:t>
      </w:r>
      <w:r>
        <w:rPr>
          <w:color w:val="212121"/>
        </w:rPr>
        <w:t>рассмотреть способы повышения качества образования, планирования деятельности по устранению недостатков и совершенствованию достоинств образовательного процесса учреждения дополнительного образования.</w:t>
      </w:r>
    </w:p>
    <w:p w:rsidR="00B30459" w:rsidRDefault="00B30459" w:rsidP="00B30459">
      <w:pPr>
        <w:spacing w:before="3"/>
        <w:ind w:left="534"/>
        <w:rPr>
          <w:b/>
          <w:sz w:val="28"/>
        </w:rPr>
      </w:pPr>
      <w:r>
        <w:rPr>
          <w:b/>
          <w:color w:val="212121"/>
          <w:spacing w:val="-2"/>
          <w:sz w:val="28"/>
        </w:rPr>
        <w:t>Задачи:</w:t>
      </w:r>
    </w:p>
    <w:p w:rsidR="00B30459" w:rsidRDefault="00B30459" w:rsidP="00B30459">
      <w:pPr>
        <w:pStyle w:val="a5"/>
        <w:numPr>
          <w:ilvl w:val="1"/>
          <w:numId w:val="5"/>
        </w:numPr>
        <w:tabs>
          <w:tab w:val="left" w:pos="2312"/>
        </w:tabs>
        <w:spacing w:before="44"/>
        <w:rPr>
          <w:sz w:val="28"/>
        </w:rPr>
      </w:pPr>
      <w:r>
        <w:rPr>
          <w:spacing w:val="-2"/>
          <w:sz w:val="28"/>
        </w:rPr>
        <w:t>повышение эффективности образовательного процесса;</w:t>
      </w:r>
    </w:p>
    <w:p w:rsidR="00B30459" w:rsidRPr="00B30459" w:rsidRDefault="00B30459" w:rsidP="00B30459">
      <w:pPr>
        <w:pStyle w:val="a5"/>
        <w:numPr>
          <w:ilvl w:val="1"/>
          <w:numId w:val="5"/>
        </w:numPr>
        <w:tabs>
          <w:tab w:val="left" w:pos="2312"/>
          <w:tab w:val="left" w:pos="3575"/>
          <w:tab w:val="left" w:pos="5135"/>
          <w:tab w:val="left" w:pos="5495"/>
          <w:tab w:val="left" w:pos="7055"/>
          <w:tab w:val="left" w:pos="8588"/>
          <w:tab w:val="left" w:pos="8930"/>
        </w:tabs>
        <w:spacing w:before="47" w:line="273" w:lineRule="auto"/>
        <w:ind w:right="107"/>
        <w:rPr>
          <w:sz w:val="28"/>
        </w:rPr>
      </w:pPr>
      <w:r>
        <w:rPr>
          <w:spacing w:val="-2"/>
          <w:sz w:val="28"/>
        </w:rPr>
        <w:t>развитие</w:t>
      </w:r>
      <w:r>
        <w:rPr>
          <w:sz w:val="28"/>
        </w:rPr>
        <w:tab/>
      </w:r>
      <w:r>
        <w:rPr>
          <w:spacing w:val="-2"/>
          <w:sz w:val="28"/>
        </w:rPr>
        <w:t>творческой</w:t>
      </w:r>
      <w:r>
        <w:rPr>
          <w:sz w:val="28"/>
        </w:rPr>
        <w:tab/>
      </w:r>
      <w:r>
        <w:rPr>
          <w:spacing w:val="-10"/>
          <w:sz w:val="28"/>
        </w:rPr>
        <w:t>и</w:t>
      </w:r>
      <w:r>
        <w:rPr>
          <w:sz w:val="28"/>
        </w:rPr>
        <w:tab/>
      </w:r>
      <w:r>
        <w:rPr>
          <w:spacing w:val="-2"/>
          <w:sz w:val="28"/>
        </w:rPr>
        <w:t>деятельной</w:t>
      </w:r>
      <w:r>
        <w:rPr>
          <w:sz w:val="28"/>
        </w:rPr>
        <w:tab/>
      </w:r>
      <w:r>
        <w:rPr>
          <w:spacing w:val="-2"/>
          <w:sz w:val="28"/>
        </w:rPr>
        <w:t>атмосферы</w:t>
      </w:r>
      <w:r>
        <w:rPr>
          <w:sz w:val="28"/>
        </w:rPr>
        <w:tab/>
      </w:r>
      <w:r>
        <w:rPr>
          <w:spacing w:val="-10"/>
          <w:sz w:val="28"/>
        </w:rPr>
        <w:t>в</w:t>
      </w:r>
      <w:r>
        <w:rPr>
          <w:sz w:val="28"/>
        </w:rPr>
        <w:tab/>
      </w:r>
      <w:r>
        <w:rPr>
          <w:spacing w:val="-2"/>
          <w:sz w:val="28"/>
        </w:rPr>
        <w:t xml:space="preserve">учреждении, активизации </w:t>
      </w:r>
      <w:r w:rsidRPr="00B30459">
        <w:rPr>
          <w:spacing w:val="-2"/>
          <w:sz w:val="28"/>
          <w:szCs w:val="28"/>
        </w:rPr>
        <w:t>профессиональной деятельности работников;</w:t>
      </w:r>
    </w:p>
    <w:p w:rsidR="00B30459" w:rsidRDefault="00B30459" w:rsidP="00B30459">
      <w:pPr>
        <w:pStyle w:val="a5"/>
        <w:numPr>
          <w:ilvl w:val="1"/>
          <w:numId w:val="5"/>
        </w:numPr>
        <w:tabs>
          <w:tab w:val="left" w:pos="2312"/>
        </w:tabs>
        <w:spacing w:before="48"/>
        <w:rPr>
          <w:sz w:val="28"/>
        </w:rPr>
      </w:pPr>
      <w:r>
        <w:rPr>
          <w:sz w:val="28"/>
        </w:rPr>
        <w:t xml:space="preserve">улучшение в целом системы управления в </w:t>
      </w:r>
      <w:r>
        <w:rPr>
          <w:spacing w:val="-2"/>
          <w:sz w:val="28"/>
        </w:rPr>
        <w:t>учреждении;</w:t>
      </w:r>
    </w:p>
    <w:p w:rsidR="00B30459" w:rsidRDefault="00B30459" w:rsidP="00B30459">
      <w:pPr>
        <w:pStyle w:val="Heading1"/>
        <w:numPr>
          <w:ilvl w:val="0"/>
          <w:numId w:val="6"/>
        </w:numPr>
        <w:tabs>
          <w:tab w:val="left" w:pos="1241"/>
        </w:tabs>
        <w:spacing w:before="51"/>
        <w:ind w:left="1241" w:hanging="347"/>
        <w:jc w:val="left"/>
      </w:pPr>
      <w:bookmarkStart w:id="1" w:name="_TOC_250005"/>
      <w:r>
        <w:t>Современные подходы к определению “Качество</w:t>
      </w:r>
      <w:bookmarkEnd w:id="1"/>
      <w:r>
        <w:t xml:space="preserve"> </w:t>
      </w:r>
      <w:r>
        <w:rPr>
          <w:spacing w:val="-2"/>
        </w:rPr>
        <w:t>образования».</w:t>
      </w:r>
    </w:p>
    <w:p w:rsidR="00B30459" w:rsidRDefault="00B30459" w:rsidP="00B30459">
      <w:pPr>
        <w:pStyle w:val="a3"/>
        <w:spacing w:before="45"/>
        <w:ind w:left="0"/>
        <w:rPr>
          <w:b/>
        </w:rPr>
      </w:pPr>
    </w:p>
    <w:p w:rsidR="00B30459" w:rsidRDefault="00B30459" w:rsidP="00B30459">
      <w:pPr>
        <w:pStyle w:val="a3"/>
        <w:tabs>
          <w:tab w:val="left" w:pos="3675"/>
          <w:tab w:val="left" w:pos="5985"/>
          <w:tab w:val="left" w:pos="8537"/>
        </w:tabs>
        <w:spacing w:line="276" w:lineRule="auto"/>
        <w:ind w:left="176" w:right="108" w:firstLine="777"/>
        <w:jc w:val="both"/>
      </w:pPr>
      <w:r>
        <w:t>В последнее время специалистами в области оценки качества образования принято</w:t>
      </w:r>
      <w:r>
        <w:tab/>
      </w:r>
      <w:r>
        <w:rPr>
          <w:spacing w:val="-2"/>
        </w:rPr>
        <w:t>следующее</w:t>
      </w:r>
      <w:r>
        <w:tab/>
      </w:r>
      <w:r>
        <w:rPr>
          <w:spacing w:val="-2"/>
        </w:rPr>
        <w:t>определение:</w:t>
      </w:r>
      <w:r>
        <w:tab/>
        <w:t>«Под качеством образования понимается характеристика системы образования, отражающая степень соответствия реальных достигаемых образовательных результатов нормативным требованиям, социальным и личностным ожиданиям».</w:t>
      </w:r>
    </w:p>
    <w:p w:rsidR="00B30459" w:rsidRDefault="00B30459" w:rsidP="00B30459">
      <w:pPr>
        <w:pStyle w:val="a3"/>
        <w:spacing w:before="1" w:line="276" w:lineRule="auto"/>
        <w:ind w:left="107" w:right="105"/>
        <w:jc w:val="both"/>
      </w:pPr>
      <w:r>
        <w:t>Понятие «качество образования» можно рассматривать, как совокупность множества составляющих, из которых наиболее значимыми являются свойства, определяющие уровень знаний, навыков, умений, компетенций обучаемых, уровень развития их личностных свойств, психологическая комфортность обучения. На государственном уровне качество образования – это соответствие принятой образовательной доктрины социальным требованиям и нормам (стандартам).</w:t>
      </w:r>
    </w:p>
    <w:p w:rsidR="00B30459" w:rsidRDefault="00B30459" w:rsidP="00B30459">
      <w:pPr>
        <w:pStyle w:val="a3"/>
        <w:spacing w:before="159" w:line="276" w:lineRule="auto"/>
        <w:ind w:left="142" w:right="107" w:firstLine="1276"/>
        <w:jc w:val="both"/>
      </w:pPr>
      <w:r>
        <w:t>Составляющие качества образовательной системы в дополнительном образовании хорошо иллюстрируются следующей схемой:</w:t>
      </w:r>
    </w:p>
    <w:p w:rsidR="004566C7" w:rsidRDefault="004566C7">
      <w:pPr>
        <w:rPr>
          <w:sz w:val="28"/>
          <w:szCs w:val="28"/>
          <w:vertAlign w:val="superscript"/>
        </w:rPr>
      </w:pPr>
      <w:r>
        <w:rPr>
          <w:sz w:val="28"/>
          <w:szCs w:val="28"/>
          <w:vertAlign w:val="superscript"/>
        </w:rPr>
        <w:br w:type="page"/>
      </w:r>
    </w:p>
    <w:p w:rsidR="007F0686" w:rsidRPr="004566C7" w:rsidRDefault="007F0686">
      <w:pPr>
        <w:spacing w:line="276" w:lineRule="auto"/>
        <w:jc w:val="both"/>
        <w:rPr>
          <w:vertAlign w:val="superscript"/>
          <w:lang w:val="en-US"/>
        </w:rPr>
        <w:sectPr w:rsidR="007F0686" w:rsidRPr="004566C7">
          <w:pgSz w:w="11910" w:h="16840"/>
          <w:pgMar w:top="1040" w:right="740" w:bottom="1200" w:left="600" w:header="0" w:footer="1000" w:gutter="0"/>
          <w:cols w:space="720"/>
        </w:sectPr>
      </w:pPr>
    </w:p>
    <w:p w:rsidR="007F0686" w:rsidRDefault="007F0686">
      <w:pPr>
        <w:tabs>
          <w:tab w:val="left" w:pos="4874"/>
          <w:tab w:val="left" w:pos="7598"/>
        </w:tabs>
        <w:ind w:left="2066"/>
        <w:rPr>
          <w:sz w:val="20"/>
        </w:rPr>
      </w:pPr>
      <w:r>
        <w:rPr>
          <w:sz w:val="20"/>
        </w:rPr>
      </w:r>
      <w:r>
        <w:rPr>
          <w:sz w:val="20"/>
        </w:rPr>
        <w:pict>
          <v:group id="docshapegroup2" o:spid="_x0000_s2074" style="width:118.95pt;height:57.8pt;mso-position-horizontal-relative:char;mso-position-vertical-relative:line" coordsize="2379,1156">
            <v:shape id="docshape3" o:spid="_x0000_s2076" style="position:absolute;width:2379;height:1156" coordsize="2379,1156" path="m1189,r-97,2l996,8r-93,9l813,29,726,45,643,64,563,87r-76,24l415,139r-67,30l286,202r-57,35l178,273,93,353,35,439,4,530,,578r4,47l35,717r58,86l178,882r51,37l286,954r62,32l415,1016r72,28l563,1069r80,22l726,1110r87,16l903,1139r93,9l1092,1154r97,2l1287,1154r95,-6l1475,1139r90,-13l1652,1110r84,-19l1816,1069r76,-25l1963,1016r67,-30l2092,954r57,-35l2200,882r85,-79l2344,717r30,-92l2378,578r-4,-48l2344,439r-59,-86l2200,273r-51,-36l2092,202r-62,-33l1963,139r-71,-28l1816,87,1736,64,1652,45,1565,29,1475,17,1382,8,1287,2,1189,xe" fillcolor="#6fac46" stroked="f">
              <v:path arrowok="t"/>
            </v:shape>
            <v:shapetype id="_x0000_t202" coordsize="21600,21600" o:spt="202" path="m,l,21600r21600,l21600,xe">
              <v:stroke joinstyle="miter"/>
              <v:path gradientshapeok="t" o:connecttype="rect"/>
            </v:shapetype>
            <v:shape id="docshape4" o:spid="_x0000_s2075" type="#_x0000_t202" style="position:absolute;width:2379;height:1156" filled="f" stroked="f">
              <v:textbox inset="0,0,0,0">
                <w:txbxContent>
                  <w:p w:rsidR="007F0686" w:rsidRDefault="007F0686">
                    <w:pPr>
                      <w:spacing w:before="12"/>
                      <w:rPr>
                        <w:sz w:val="20"/>
                      </w:rPr>
                    </w:pPr>
                  </w:p>
                  <w:p w:rsidR="007F0686" w:rsidRDefault="009F699D">
                    <w:pPr>
                      <w:spacing w:line="216" w:lineRule="auto"/>
                      <w:ind w:left="443" w:right="441" w:hanging="1"/>
                      <w:jc w:val="center"/>
                      <w:rPr>
                        <w:rFonts w:ascii="Calibri" w:hAnsi="Calibri"/>
                        <w:sz w:val="20"/>
                      </w:rPr>
                    </w:pPr>
                    <w:r>
                      <w:rPr>
                        <w:rFonts w:ascii="Calibri" w:hAnsi="Calibri"/>
                        <w:color w:val="FFFFFF"/>
                        <w:spacing w:val="-2"/>
                        <w:sz w:val="20"/>
                      </w:rPr>
                      <w:t>каче</w:t>
                    </w:r>
                    <w:r>
                      <w:rPr>
                        <w:rFonts w:ascii="Calibri" w:hAnsi="Calibri"/>
                        <w:color w:val="FFFFFF"/>
                        <w:spacing w:val="-2"/>
                        <w:sz w:val="20"/>
                      </w:rPr>
                      <w:t>ство образовательной программы</w:t>
                    </w:r>
                  </w:p>
                </w:txbxContent>
              </v:textbox>
            </v:shape>
            <w10:wrap type="none"/>
            <w10:anchorlock/>
          </v:group>
        </w:pict>
      </w:r>
      <w:r w:rsidR="009F699D">
        <w:rPr>
          <w:sz w:val="20"/>
        </w:rPr>
        <w:tab/>
      </w:r>
      <w:r w:rsidRPr="007F0686">
        <w:rPr>
          <w:position w:val="2"/>
          <w:sz w:val="20"/>
        </w:rPr>
      </w:r>
      <w:r w:rsidRPr="007F0686">
        <w:rPr>
          <w:position w:val="2"/>
          <w:sz w:val="20"/>
        </w:rPr>
        <w:pict>
          <v:group id="docshapegroup5" o:spid="_x0000_s2071" style="width:115.5pt;height:59.7pt;mso-position-horizontal-relative:char;mso-position-vertical-relative:line" coordsize="2310,1194">
            <v:shape id="docshape6" o:spid="_x0000_s2073" style="position:absolute;width:2310;height:1194" coordsize="2310,1194" path="m1155,l1055,2,958,9,863,19,772,34,684,52,599,74,519,99r-76,28l372,158r-66,34l245,229r-54,39l142,310r-42,43l37,446,4,545,,597r4,51l37,748r63,93l142,884r49,42l245,965r61,37l372,1036r71,31l519,1095r80,25l684,1142r88,18l863,1175r95,10l1055,1192r100,2l1255,1192r97,-7l1447,1175r91,-15l1626,1142r85,-22l1791,1095r76,-28l1938,1036r66,-34l2065,965r54,-39l2168,884r42,-43l2273,748r33,-100l2310,597r-4,-52l2273,446r-63,-93l2168,310r-49,-42l2065,229r-61,-37l1938,158r-71,-31l1791,99,1711,74,1626,52,1538,34,1447,19,1352,9,1255,2,1155,xe" fillcolor="#4471c4" stroked="f">
              <v:path arrowok="t"/>
            </v:shape>
            <v:shape id="docshape7" o:spid="_x0000_s2072" type="#_x0000_t202" style="position:absolute;width:2310;height:1194" filled="f" stroked="f">
              <v:textbox inset="0,0,0,0">
                <w:txbxContent>
                  <w:p w:rsidR="007F0686" w:rsidRDefault="009F699D">
                    <w:pPr>
                      <w:spacing w:before="151" w:line="216" w:lineRule="auto"/>
                      <w:ind w:left="365" w:right="363"/>
                      <w:jc w:val="center"/>
                      <w:rPr>
                        <w:rFonts w:ascii="Calibri" w:hAnsi="Calibri"/>
                        <w:sz w:val="20"/>
                      </w:rPr>
                    </w:pPr>
                    <w:r>
                      <w:rPr>
                        <w:rFonts w:ascii="Calibri" w:hAnsi="Calibri"/>
                        <w:color w:val="FFFFFF"/>
                        <w:spacing w:val="-2"/>
                        <w:sz w:val="20"/>
                      </w:rPr>
                      <w:t xml:space="preserve">качество управления образовательным </w:t>
                    </w:r>
                    <w:r>
                      <w:rPr>
                        <w:rFonts w:ascii="Calibri" w:hAnsi="Calibri"/>
                        <w:color w:val="FFFFFF"/>
                        <w:sz w:val="20"/>
                      </w:rPr>
                      <w:t>и процессами</w:t>
                    </w:r>
                  </w:p>
                </w:txbxContent>
              </v:textbox>
            </v:shape>
            <w10:wrap type="none"/>
            <w10:anchorlock/>
          </v:group>
        </w:pict>
      </w:r>
      <w:r w:rsidR="009F699D">
        <w:rPr>
          <w:position w:val="2"/>
          <w:sz w:val="20"/>
        </w:rPr>
        <w:tab/>
      </w:r>
      <w:r w:rsidRPr="007F0686">
        <w:rPr>
          <w:position w:val="3"/>
          <w:sz w:val="20"/>
        </w:rPr>
      </w:r>
      <w:r w:rsidRPr="007F0686">
        <w:rPr>
          <w:position w:val="3"/>
          <w:sz w:val="20"/>
        </w:rPr>
        <w:pict>
          <v:group id="docshapegroup8" o:spid="_x0000_s2068" style="width:125.2pt;height:59.15pt;mso-position-horizontal-relative:char;mso-position-vertical-relative:line" coordsize="2504,1183">
            <v:shape id="docshape9" o:spid="_x0000_s2070" style="position:absolute;width:2504;height:1183" coordsize="2504,1183" path="m1252,l1149,2,1049,8r-98,9l856,30,764,46,676,66,592,89r-80,25l437,142r-70,31l301,206r-60,36l188,280r-48,39l64,404,16,495,,591r4,49l36,733r62,88l188,902r53,38l301,976r66,33l437,1040r75,28l592,1094r84,22l764,1136r92,16l951,1165r98,9l1149,1180r103,2l1354,1180r101,-6l1552,1165r95,-13l1739,1136r88,-20l1911,1094r80,-26l2066,1040r71,-31l2202,976r60,-36l2316,902r48,-39l2439,778r48,-91l2503,591r-4,-48l2467,449r-62,-88l2316,280r-54,-38l2202,206r-65,-33l2066,142r-75,-28l1911,89,1827,66,1739,46,1647,30,1552,17,1455,8,1354,2,1252,xe" fillcolor="#44a2c0" stroked="f">
              <v:path arrowok="t"/>
            </v:shape>
            <v:shape id="docshape10" o:spid="_x0000_s2069" type="#_x0000_t202" style="position:absolute;width:2504;height:1183" filled="f" stroked="f">
              <v:textbox inset="0,0,0,0">
                <w:txbxContent>
                  <w:p w:rsidR="007F0686" w:rsidRDefault="007F0686">
                    <w:pPr>
                      <w:spacing w:before="25"/>
                      <w:rPr>
                        <w:sz w:val="20"/>
                      </w:rPr>
                    </w:pPr>
                  </w:p>
                  <w:p w:rsidR="007F0686" w:rsidRDefault="009F699D">
                    <w:pPr>
                      <w:spacing w:line="216" w:lineRule="auto"/>
                      <w:ind w:left="126" w:right="123"/>
                      <w:jc w:val="center"/>
                      <w:rPr>
                        <w:rFonts w:ascii="Calibri" w:hAnsi="Calibri"/>
                        <w:sz w:val="20"/>
                      </w:rPr>
                    </w:pPr>
                    <w:r>
                      <w:rPr>
                        <w:rFonts w:ascii="Calibri" w:hAnsi="Calibri"/>
                        <w:color w:val="FFFFFF"/>
                        <w:sz w:val="20"/>
                      </w:rPr>
                      <w:t xml:space="preserve">качество средств </w:t>
                    </w:r>
                    <w:r>
                      <w:rPr>
                        <w:rFonts w:ascii="Calibri" w:hAnsi="Calibri"/>
                        <w:color w:val="FFFFFF"/>
                        <w:spacing w:val="-2"/>
                        <w:sz w:val="20"/>
                      </w:rPr>
                      <w:t>образовательного процесса</w:t>
                    </w:r>
                  </w:p>
                </w:txbxContent>
              </v:textbox>
            </v:shape>
            <w10:wrap type="none"/>
            <w10:anchorlock/>
          </v:group>
        </w:pict>
      </w:r>
    </w:p>
    <w:p w:rsidR="007F0686" w:rsidRDefault="007F0686">
      <w:pPr>
        <w:pStyle w:val="a3"/>
        <w:spacing w:before="10"/>
        <w:ind w:left="0"/>
        <w:rPr>
          <w:sz w:val="4"/>
        </w:rPr>
      </w:pPr>
    </w:p>
    <w:p w:rsidR="007F0686" w:rsidRDefault="007F0686">
      <w:pPr>
        <w:pStyle w:val="a3"/>
        <w:ind w:left="4263"/>
        <w:rPr>
          <w:sz w:val="20"/>
        </w:rPr>
      </w:pPr>
      <w:r>
        <w:rPr>
          <w:sz w:val="20"/>
        </w:rPr>
      </w:r>
      <w:r>
        <w:rPr>
          <w:sz w:val="20"/>
        </w:rPr>
        <w:pict>
          <v:group id="docshapegroup11" o:spid="_x0000_s2059" style="width:177.8pt;height:136.35pt;mso-position-horizontal-relative:char;mso-position-vertical-relative:line" coordsize="3556,2727">
            <v:shape id="docshape12" o:spid="_x0000_s2067" style="position:absolute;left:539;top:730;width:2464;height:1285" coordorigin="539,730" coordsize="2464,1285" path="m1771,730r-96,2l1581,738r-92,9l1399,760r-86,16l1229,795r-80,23l1073,843r-72,28l932,902r-63,33l810,971r-54,37l707,1048r-80,85l572,1225r-29,97l539,1372r4,50l572,1519r55,92l707,1696r49,40l810,1774r59,35l932,1843r69,30l1073,1901r76,26l1229,1949r84,20l1399,1985r90,13l1581,2007r94,6l1771,2014r96,-1l1962,2007r92,-9l2143,1985r86,-16l2313,1949r80,-22l2469,1901r73,-28l2610,1843r64,-34l2732,1774r54,-38l2835,1696r80,-85l2971,1519r28,-97l3003,1372r-4,-50l2971,1225r-56,-92l2835,1048r-49,-40l2732,971r-58,-36l2610,902r-68,-31l2469,843r-76,-25l2313,795r-84,-19l2143,760r-89,-13l1962,738r-95,-6l1771,730xe" fillcolor="#ffc000" stroked="f">
              <v:path arrowok="t"/>
            </v:shape>
            <v:shape id="docshape13" o:spid="_x0000_s2066" style="position:absolute;left:1526;top:94;width:484;height:450" coordorigin="1527,94" coordsize="484,450" path="m1768,94l1527,320r96,-1l1624,544r290,-1l1913,319r97,-1l1768,94xe" fillcolor="#4471c4" stroked="f">
              <v:path arrowok="t"/>
            </v:shape>
            <v:shape id="docshape14" o:spid="_x0000_s2065" style="position:absolute;left:2709;width:847;height:730" coordorigin="2709" coordsize="847,730" path="m3217,r58,78l2709,497r173,233l3448,311r57,77l3555,50,3217,xe" fillcolor="#44a2c0" stroked="f">
              <v:path arrowok="t"/>
            </v:shape>
            <v:shape id="docshape15" o:spid="_x0000_s2064" style="position:absolute;left:2682;top:2002;width:794;height:694" coordorigin="2682,2002" coordsize="794,694" path="m2856,2002r-174,232l3195,2618r-58,77l3475,2647r-48,-339l3369,2386,2856,2002xe" fillcolor="#43bca7" stroked="f">
              <v:path arrowok="t"/>
            </v:shape>
            <v:shape id="docshape16" o:spid="_x0000_s2063" style="position:absolute;left:1569;top:2187;width:483;height:437" coordorigin="1569,2188" coordsize="483,437" path="m1947,2188r-289,11l1666,2414r-97,4l1819,2624r233,-225l1956,2403r-9,-215xe" fillcolor="#44b874" stroked="f">
              <v:path arrowok="t"/>
            </v:shape>
            <v:shape id="docshape17" o:spid="_x0000_s2062" style="position:absolute;left:82;top:2019;width:798;height:708" coordorigin="82,2019" coordsize="798,708" path="m702,2019l184,2421r-59,-76l82,2684r339,43l362,2650,880,2248,702,2019xe" fillcolor="#46b146" stroked="f">
              <v:path arrowok="t"/>
            </v:shape>
            <v:shape id="docshape18" o:spid="_x0000_s2061" style="position:absolute;top:17;width:835;height:719" coordorigin=",18" coordsize="835,719" path="m338,18l,69,51,407r58,-78l662,736,834,503,281,95,338,18xe" fillcolor="#6fac46" stroked="f">
              <v:path arrowok="t"/>
            </v:shape>
            <v:shape id="docshape19" o:spid="_x0000_s2060" type="#_x0000_t202" style="position:absolute;width:3556;height:2727" filled="f" stroked="f">
              <v:textbox inset="0,0,0,0">
                <w:txbxContent>
                  <w:p w:rsidR="007F0686" w:rsidRDefault="007F0686">
                    <w:pPr>
                      <w:rPr>
                        <w:sz w:val="20"/>
                      </w:rPr>
                    </w:pPr>
                  </w:p>
                  <w:p w:rsidR="007F0686" w:rsidRDefault="007F0686">
                    <w:pPr>
                      <w:rPr>
                        <w:sz w:val="20"/>
                      </w:rPr>
                    </w:pPr>
                  </w:p>
                  <w:p w:rsidR="007F0686" w:rsidRDefault="007F0686">
                    <w:pPr>
                      <w:rPr>
                        <w:sz w:val="20"/>
                      </w:rPr>
                    </w:pPr>
                  </w:p>
                  <w:p w:rsidR="007F0686" w:rsidRDefault="007F0686">
                    <w:pPr>
                      <w:spacing w:before="116"/>
                      <w:rPr>
                        <w:sz w:val="20"/>
                      </w:rPr>
                    </w:pPr>
                  </w:p>
                  <w:p w:rsidR="007F0686" w:rsidRDefault="009F699D">
                    <w:pPr>
                      <w:spacing w:before="1" w:line="216" w:lineRule="auto"/>
                      <w:ind w:left="991" w:right="1003" w:hanging="1"/>
                      <w:jc w:val="center"/>
                      <w:rPr>
                        <w:rFonts w:ascii="Calibri" w:hAnsi="Calibri"/>
                        <w:sz w:val="20"/>
                      </w:rPr>
                    </w:pPr>
                    <w:r>
                      <w:rPr>
                        <w:rFonts w:ascii="Calibri" w:hAnsi="Calibri"/>
                        <w:color w:val="FFFFFF"/>
                        <w:spacing w:val="-2"/>
                        <w:sz w:val="20"/>
                      </w:rPr>
                      <w:t>качество образовательного процесса</w:t>
                    </w:r>
                  </w:p>
                </w:txbxContent>
              </v:textbox>
            </v:shape>
            <w10:wrap type="none"/>
            <w10:anchorlock/>
          </v:group>
        </w:pict>
      </w:r>
    </w:p>
    <w:p w:rsidR="007F0686" w:rsidRDefault="007F0686">
      <w:pPr>
        <w:pStyle w:val="a3"/>
        <w:spacing w:before="7"/>
        <w:ind w:left="0"/>
        <w:rPr>
          <w:sz w:val="2"/>
        </w:rPr>
      </w:pPr>
    </w:p>
    <w:p w:rsidR="007F0686" w:rsidRDefault="007F0686">
      <w:pPr>
        <w:ind w:left="1958"/>
        <w:rPr>
          <w:sz w:val="20"/>
        </w:rPr>
      </w:pPr>
      <w:r>
        <w:rPr>
          <w:sz w:val="20"/>
        </w:rPr>
      </w:r>
      <w:r>
        <w:rPr>
          <w:sz w:val="20"/>
        </w:rPr>
        <w:pict>
          <v:group id="docshapegroup20" o:spid="_x0000_s2056" style="width:136.9pt;height:61.5pt;mso-position-horizontal-relative:char;mso-position-vertical-relative:line" coordsize="2738,1230">
            <v:shape id="docshape21" o:spid="_x0000_s2058" style="position:absolute;width:2738;height:1230" coordsize="2738,1230" path="m1369,l1267,2,1167,7r-98,8l974,26,881,40,792,57,706,77,624,99r-79,25l471,151r-70,29l336,211r-60,34l221,280r-50,37l89,396,33,480,4,569,,615r4,46l33,750r56,84l171,913r50,37l276,985r60,33l401,1049r70,30l545,1106r79,25l706,1153r86,19l881,1189r93,15l1069,1215r98,8l1267,1228r102,2l1471,1228r100,-5l1669,1215r95,-11l1857,1189r89,-17l2032,1153r82,-22l2193,1106r74,-27l2337,1049r65,-31l2462,985r55,-35l2567,913r81,-79l2705,750r29,-89l2738,615r-4,-46l2705,480r-57,-84l2567,317r-50,-37l2462,245r-60,-34l2337,180r-70,-29l2193,124,2114,99,2032,77,1946,57,1857,40,1764,26,1669,15,1571,7,1471,2,1369,xe" fillcolor="#46b146" stroked="f">
              <v:path arrowok="t"/>
            </v:shape>
            <v:shape id="docshape22" o:spid="_x0000_s2057" type="#_x0000_t202" style="position:absolute;width:2738;height:1230" filled="f" stroked="f">
              <v:textbox inset="0,0,0,0">
                <w:txbxContent>
                  <w:p w:rsidR="007F0686" w:rsidRDefault="007F0686">
                    <w:pPr>
                      <w:spacing w:before="49"/>
                      <w:rPr>
                        <w:sz w:val="20"/>
                      </w:rPr>
                    </w:pPr>
                  </w:p>
                  <w:p w:rsidR="007F0686" w:rsidRDefault="009F699D">
                    <w:pPr>
                      <w:spacing w:line="216" w:lineRule="auto"/>
                      <w:ind w:left="385" w:right="383"/>
                      <w:jc w:val="center"/>
                      <w:rPr>
                        <w:rFonts w:ascii="Calibri" w:hAnsi="Calibri"/>
                        <w:sz w:val="20"/>
                      </w:rPr>
                    </w:pPr>
                    <w:r>
                      <w:rPr>
                        <w:rFonts w:ascii="Calibri" w:hAnsi="Calibri"/>
                        <w:color w:val="FFFFFF"/>
                        <w:sz w:val="20"/>
                      </w:rPr>
                      <w:t xml:space="preserve">качествопотенциала </w:t>
                    </w:r>
                    <w:r>
                      <w:rPr>
                        <w:rFonts w:ascii="Calibri" w:hAnsi="Calibri"/>
                        <w:color w:val="FFFFFF"/>
                        <w:spacing w:val="-2"/>
                        <w:sz w:val="20"/>
                      </w:rPr>
                      <w:t>педагогического состава</w:t>
                    </w:r>
                  </w:p>
                </w:txbxContent>
              </v:textbox>
            </v:shape>
            <w10:wrap type="none"/>
            <w10:anchorlock/>
          </v:group>
        </w:pict>
      </w:r>
      <w:r w:rsidRPr="007F0686">
        <w:rPr>
          <w:spacing w:val="93"/>
          <w:sz w:val="20"/>
        </w:rPr>
      </w:r>
      <w:r w:rsidRPr="007F0686">
        <w:rPr>
          <w:spacing w:val="93"/>
          <w:sz w:val="20"/>
        </w:rPr>
        <w:pict>
          <v:group id="docshapegroup23" o:spid="_x0000_s2053" style="width:125.9pt;height:63.2pt;mso-position-horizontal-relative:char;mso-position-vertical-relative:line" coordsize="2518,1264">
            <v:shape id="docshape24" o:spid="_x0000_s2055" style="position:absolute;width:2518;height:1264" coordsize="2518,1264" path="m1259,r-99,2l1064,8r-94,9l879,29,790,45,705,64,623,86r-78,25l471,139r-69,30l337,202r-61,35l221,274r-49,39l128,354,58,441,15,534,,632r4,49l33,777r57,90l172,951r49,39l276,1027r61,35l402,1094r69,31l545,1152r78,25l705,1199r85,19l879,1234r91,13l1064,1256r96,6l1259,1263r98,-1l1453,1256r94,-9l1638,1234r89,-16l1812,1199r82,-22l1972,1152r74,-27l2115,1094r65,-32l2241,1027r55,-37l2345,951r44,-41l2459,822r43,-93l2517,632r-4,-50l2484,487r-57,-90l2345,313r-49,-39l2241,237r-61,-35l2115,169r-69,-30l1972,111,1894,86,1812,64,1727,45,1638,29,1547,17,1453,8,1357,2,1259,xe" fillcolor="#44b874" stroked="f">
              <v:path arrowok="t"/>
            </v:shape>
            <v:shape id="docshape25" o:spid="_x0000_s2054" type="#_x0000_t202" style="position:absolute;width:2518;height:1264" filled="f" stroked="f">
              <v:textbox inset="0,0,0,0">
                <w:txbxContent>
                  <w:p w:rsidR="007F0686" w:rsidRDefault="007F0686">
                    <w:pPr>
                      <w:spacing w:before="66"/>
                      <w:rPr>
                        <w:sz w:val="20"/>
                      </w:rPr>
                    </w:pPr>
                  </w:p>
                  <w:p w:rsidR="007F0686" w:rsidRDefault="009F699D">
                    <w:pPr>
                      <w:spacing w:line="216" w:lineRule="auto"/>
                      <w:ind w:left="182" w:right="181"/>
                      <w:jc w:val="center"/>
                      <w:rPr>
                        <w:rFonts w:ascii="Calibri" w:hAnsi="Calibri"/>
                        <w:sz w:val="20"/>
                      </w:rPr>
                    </w:pPr>
                    <w:r>
                      <w:rPr>
                        <w:rFonts w:ascii="Calibri" w:hAnsi="Calibri"/>
                        <w:color w:val="FFFFFF"/>
                        <w:spacing w:val="-2"/>
                        <w:sz w:val="20"/>
                      </w:rPr>
                      <w:t>качество образовательных технологий</w:t>
                    </w:r>
                  </w:p>
                </w:txbxContent>
              </v:textbox>
            </v:shape>
            <w10:wrap type="none"/>
            <w10:anchorlock/>
          </v:group>
        </w:pict>
      </w:r>
      <w:r w:rsidRPr="007F0686">
        <w:rPr>
          <w:spacing w:val="56"/>
          <w:sz w:val="20"/>
        </w:rPr>
      </w:r>
      <w:r w:rsidRPr="007F0686">
        <w:rPr>
          <w:spacing w:val="56"/>
          <w:sz w:val="20"/>
        </w:rPr>
        <w:pict>
          <v:group id="docshapegroup26" o:spid="_x0000_s2050" style="width:130.45pt;height:65.3pt;mso-position-horizontal-relative:char;mso-position-vertical-relative:line" coordsize="2609,1306">
            <v:shape id="docshape27" o:spid="_x0000_s2052" style="position:absolute;width:2609;height:1306" coordsize="2609,1306" path="m1304,r-97,2l1112,7r-94,9l928,28,840,43,754,61,673,82r-79,23l519,131r-70,29l382,191r-62,33l263,260r-53,37l163,336,85,420,31,509,4,604,,653r4,48l31,796r54,89l163,969r47,39l263,1045r57,36l382,1114r67,31l519,1174r75,26l673,1224r81,20l840,1262r88,15l1018,1289r94,9l1207,1303r97,2l1402,1303r95,-5l1590,1289r91,-12l1769,1262r85,-18l1936,1224r79,-24l2089,1174r71,-29l2227,1114r62,-33l2346,1045r53,-37l2446,969r78,-84l2577,796r28,-95l2609,653r-4,-49l2577,509r-53,-89l2446,336r-47,-39l2346,260r-57,-36l2227,191r-67,-31l2089,131r-74,-26l1936,82,1854,61,1769,43,1681,28,1590,16,1497,7,1402,2,1304,xe" fillcolor="#43bca7" stroked="f">
              <v:path arrowok="t"/>
            </v:shape>
            <v:shape id="docshape28" o:spid="_x0000_s2051" type="#_x0000_t202" style="position:absolute;width:2609;height:1306" filled="f" stroked="f">
              <v:textbox inset="0,0,0,0">
                <w:txbxContent>
                  <w:p w:rsidR="007F0686" w:rsidRDefault="007F0686">
                    <w:pPr>
                      <w:spacing w:before="197"/>
                      <w:rPr>
                        <w:sz w:val="20"/>
                      </w:rPr>
                    </w:pPr>
                  </w:p>
                  <w:p w:rsidR="007F0686" w:rsidRDefault="009F699D">
                    <w:pPr>
                      <w:spacing w:line="216" w:lineRule="auto"/>
                      <w:ind w:left="901" w:right="401" w:hanging="495"/>
                      <w:rPr>
                        <w:rFonts w:ascii="Calibri" w:hAnsi="Calibri"/>
                        <w:sz w:val="20"/>
                      </w:rPr>
                    </w:pPr>
                    <w:r>
                      <w:rPr>
                        <w:rFonts w:ascii="Calibri" w:hAnsi="Calibri"/>
                        <w:color w:val="FFFFFF"/>
                        <w:sz w:val="20"/>
                      </w:rPr>
                      <w:t xml:space="preserve">качествопотенциала </w:t>
                    </w:r>
                    <w:r>
                      <w:rPr>
                        <w:rFonts w:ascii="Calibri" w:hAnsi="Calibri"/>
                        <w:color w:val="FFFFFF"/>
                        <w:spacing w:val="-2"/>
                        <w:sz w:val="20"/>
                      </w:rPr>
                      <w:t>учащихся</w:t>
                    </w:r>
                  </w:p>
                </w:txbxContent>
              </v:textbox>
            </v:shape>
            <w10:wrap type="none"/>
            <w10:anchorlock/>
          </v:group>
        </w:pict>
      </w:r>
    </w:p>
    <w:p w:rsidR="007F0686" w:rsidRDefault="007F0686">
      <w:pPr>
        <w:pStyle w:val="a3"/>
        <w:ind w:left="0"/>
      </w:pPr>
    </w:p>
    <w:p w:rsidR="007F0686" w:rsidRDefault="007F0686">
      <w:pPr>
        <w:pStyle w:val="a3"/>
        <w:ind w:left="0"/>
      </w:pPr>
    </w:p>
    <w:p w:rsidR="007F0686" w:rsidRDefault="007F0686">
      <w:pPr>
        <w:pStyle w:val="a3"/>
        <w:ind w:left="0"/>
      </w:pPr>
    </w:p>
    <w:p w:rsidR="007F0686" w:rsidRDefault="007F0686">
      <w:pPr>
        <w:pStyle w:val="a3"/>
        <w:spacing w:before="24"/>
        <w:ind w:left="0"/>
      </w:pPr>
    </w:p>
    <w:p w:rsidR="007F0686" w:rsidRDefault="009F699D" w:rsidP="004566C7">
      <w:pPr>
        <w:pStyle w:val="a3"/>
        <w:ind w:right="107" w:firstLine="1026"/>
        <w:jc w:val="both"/>
      </w:pPr>
      <w:r>
        <w:t xml:space="preserve">Для определения </w:t>
      </w:r>
      <w:r>
        <w:t>качества образования многие исследователи изучают качество результатов, выбирая из его составляющих те, которые наиболее оптимальны для конкретных образовательных учрежде</w:t>
      </w:r>
      <w:r w:rsidR="004566C7">
        <w:t>ний. Другие подходят к качеству</w:t>
      </w:r>
      <w:r w:rsidR="004566C7" w:rsidRPr="004566C7">
        <w:t xml:space="preserve"> </w:t>
      </w:r>
      <w:r>
        <w:t>образования</w:t>
      </w:r>
      <w:r w:rsidR="004566C7" w:rsidRPr="004566C7">
        <w:t xml:space="preserve"> </w:t>
      </w:r>
      <w:r>
        <w:t>в</w:t>
      </w:r>
      <w:r w:rsidR="004566C7" w:rsidRPr="004566C7">
        <w:t xml:space="preserve"> </w:t>
      </w:r>
      <w:r>
        <w:t>его</w:t>
      </w:r>
      <w:r w:rsidR="004566C7" w:rsidRPr="004566C7">
        <w:t xml:space="preserve"> </w:t>
      </w:r>
      <w:r>
        <w:t>широком</w:t>
      </w:r>
      <w:r w:rsidR="004566C7" w:rsidRPr="004566C7">
        <w:t xml:space="preserve"> </w:t>
      </w:r>
      <w:r>
        <w:t>понимании,</w:t>
      </w:r>
      <w:r w:rsidR="004566C7" w:rsidRPr="004566C7">
        <w:t xml:space="preserve"> </w:t>
      </w:r>
      <w:r>
        <w:t>включающем</w:t>
      </w:r>
      <w:r w:rsidR="004566C7" w:rsidRPr="004566C7">
        <w:t xml:space="preserve"> </w:t>
      </w:r>
      <w:r>
        <w:t>в</w:t>
      </w:r>
      <w:r w:rsidR="004566C7" w:rsidRPr="004566C7">
        <w:t xml:space="preserve"> </w:t>
      </w:r>
      <w:r>
        <w:t>себя:</w:t>
      </w:r>
      <w:r w:rsidR="004566C7" w:rsidRPr="004566C7">
        <w:t xml:space="preserve"> </w:t>
      </w:r>
      <w:r>
        <w:t>качест</w:t>
      </w:r>
      <w:r>
        <w:t>во</w:t>
      </w:r>
      <w:r w:rsidR="004566C7" w:rsidRPr="004566C7">
        <w:t xml:space="preserve"> </w:t>
      </w:r>
      <w:r>
        <w:t>результатов, процесса и условий, хотя выделить компоненты этих трех составляющих значительно сложнее. Но основные компоненты, влияющие на качество образования в большей степени, можно выделить и изучить, несмотря на то, что динамичность компонентов затру</w:t>
      </w:r>
      <w:r>
        <w:t xml:space="preserve">дняет четкое отделение одного компонента от </w:t>
      </w:r>
      <w:r>
        <w:rPr>
          <w:spacing w:val="-2"/>
        </w:rPr>
        <w:t>другого.</w:t>
      </w:r>
    </w:p>
    <w:p w:rsidR="007F0686" w:rsidRDefault="007F0686">
      <w:pPr>
        <w:pStyle w:val="a3"/>
        <w:ind w:left="0"/>
      </w:pPr>
    </w:p>
    <w:p w:rsidR="007F0686" w:rsidRPr="002C2499" w:rsidRDefault="007F0686">
      <w:pPr>
        <w:pStyle w:val="a3"/>
        <w:spacing w:before="5"/>
        <w:ind w:left="0"/>
        <w:rPr>
          <w:lang w:val="en-US"/>
        </w:rPr>
      </w:pPr>
    </w:p>
    <w:p w:rsidR="007F0686" w:rsidRDefault="009F699D">
      <w:pPr>
        <w:pStyle w:val="Heading1"/>
        <w:numPr>
          <w:ilvl w:val="0"/>
          <w:numId w:val="6"/>
        </w:numPr>
        <w:tabs>
          <w:tab w:val="left" w:pos="1252"/>
          <w:tab w:val="left" w:pos="1254"/>
          <w:tab w:val="left" w:pos="3779"/>
          <w:tab w:val="left" w:pos="5789"/>
          <w:tab w:val="left" w:pos="8861"/>
        </w:tabs>
        <w:spacing w:line="276" w:lineRule="auto"/>
        <w:ind w:left="1254" w:right="109"/>
        <w:jc w:val="both"/>
      </w:pPr>
      <w:bookmarkStart w:id="2" w:name="_TOC_250004"/>
      <w:r>
        <w:rPr>
          <w:spacing w:val="-2"/>
        </w:rPr>
        <w:t>Определение</w:t>
      </w:r>
      <w:r>
        <w:tab/>
      </w:r>
      <w:r>
        <w:rPr>
          <w:spacing w:val="-2"/>
        </w:rPr>
        <w:t>качества</w:t>
      </w:r>
      <w:r>
        <w:tab/>
      </w:r>
      <w:r>
        <w:rPr>
          <w:spacing w:val="-2"/>
        </w:rPr>
        <w:t>дополнительного</w:t>
      </w:r>
      <w:r>
        <w:tab/>
      </w:r>
      <w:r>
        <w:rPr>
          <w:spacing w:val="-2"/>
        </w:rPr>
        <w:t xml:space="preserve">образования </w:t>
      </w:r>
      <w:r>
        <w:t>в</w:t>
      </w:r>
      <w:r w:rsidR="004566C7" w:rsidRPr="004566C7">
        <w:t xml:space="preserve"> </w:t>
      </w:r>
      <w:r>
        <w:t>профессиональном стандарте</w:t>
      </w:r>
      <w:bookmarkEnd w:id="2"/>
      <w:r w:rsidR="004566C7" w:rsidRPr="004566C7">
        <w:t xml:space="preserve"> </w:t>
      </w:r>
      <w:r>
        <w:t>педагога дополнительного образования детей и взрослых.</w:t>
      </w:r>
    </w:p>
    <w:p w:rsidR="007F0686" w:rsidRDefault="007F0686">
      <w:pPr>
        <w:pStyle w:val="a3"/>
        <w:spacing w:before="44"/>
        <w:ind w:left="0"/>
        <w:rPr>
          <w:b/>
        </w:rPr>
      </w:pPr>
    </w:p>
    <w:p w:rsidR="007F0686" w:rsidRPr="004566C7" w:rsidRDefault="009F699D" w:rsidP="004566C7">
      <w:pPr>
        <w:pStyle w:val="a3"/>
        <w:spacing w:before="1" w:line="276" w:lineRule="auto"/>
        <w:ind w:right="107" w:firstLine="709"/>
        <w:jc w:val="both"/>
        <w:sectPr w:rsidR="007F0686" w:rsidRPr="004566C7">
          <w:pgSz w:w="11910" w:h="16840"/>
          <w:pgMar w:top="1120" w:right="740" w:bottom="1200" w:left="600" w:header="0" w:footer="1000" w:gutter="0"/>
          <w:cols w:space="720"/>
        </w:sectPr>
      </w:pPr>
      <w:r>
        <w:t>В</w:t>
      </w:r>
      <w:r w:rsidR="004566C7" w:rsidRPr="004566C7">
        <w:t xml:space="preserve"> </w:t>
      </w:r>
      <w:r>
        <w:t>условиях</w:t>
      </w:r>
      <w:r w:rsidR="004566C7" w:rsidRPr="004566C7">
        <w:t xml:space="preserve"> </w:t>
      </w:r>
      <w:r>
        <w:t>перехода</w:t>
      </w:r>
      <w:r w:rsidR="004566C7" w:rsidRPr="004566C7">
        <w:t xml:space="preserve"> </w:t>
      </w:r>
      <w:r>
        <w:t>российского</w:t>
      </w:r>
      <w:r w:rsidR="004566C7" w:rsidRPr="004566C7">
        <w:t xml:space="preserve"> </w:t>
      </w:r>
      <w:r>
        <w:t>общества</w:t>
      </w:r>
      <w:r w:rsidR="004566C7" w:rsidRPr="004566C7">
        <w:t xml:space="preserve"> </w:t>
      </w:r>
      <w:r>
        <w:t>на</w:t>
      </w:r>
      <w:r w:rsidR="004566C7" w:rsidRPr="004566C7">
        <w:t xml:space="preserve"> </w:t>
      </w:r>
      <w:r>
        <w:t>инновационный</w:t>
      </w:r>
      <w:r w:rsidR="004566C7" w:rsidRPr="004566C7">
        <w:t xml:space="preserve"> </w:t>
      </w:r>
      <w:r>
        <w:t>путь</w:t>
      </w:r>
      <w:r w:rsidR="004566C7" w:rsidRPr="004566C7">
        <w:t xml:space="preserve"> </w:t>
      </w:r>
      <w:r>
        <w:t>развития проблема качества образования – одна из актуальных. Вопросы качества образования нашли отражение в нормативных документах, принятых в России на государственном уровне. В концепции долгосрочного социально-экономического развития</w:t>
      </w:r>
      <w:r w:rsidR="004566C7" w:rsidRPr="004566C7">
        <w:t xml:space="preserve"> </w:t>
      </w:r>
      <w:r>
        <w:t>Российской</w:t>
      </w:r>
      <w:r w:rsidR="004566C7" w:rsidRPr="004566C7">
        <w:t xml:space="preserve"> </w:t>
      </w:r>
      <w:r>
        <w:t>Федерации</w:t>
      </w:r>
      <w:r w:rsidR="004566C7" w:rsidRPr="004566C7">
        <w:t xml:space="preserve"> </w:t>
      </w:r>
      <w:r>
        <w:t>н</w:t>
      </w:r>
      <w:r>
        <w:t>а</w:t>
      </w:r>
      <w:r w:rsidR="004566C7" w:rsidRPr="004566C7">
        <w:t xml:space="preserve"> </w:t>
      </w:r>
      <w:r>
        <w:t>период</w:t>
      </w:r>
      <w:r w:rsidR="004566C7" w:rsidRPr="004566C7">
        <w:t xml:space="preserve"> </w:t>
      </w:r>
      <w:r>
        <w:t>до</w:t>
      </w:r>
      <w:r w:rsidR="004566C7" w:rsidRPr="004566C7">
        <w:t xml:space="preserve"> </w:t>
      </w:r>
      <w:r>
        <w:t>2020</w:t>
      </w:r>
      <w:r w:rsidR="004566C7" w:rsidRPr="004566C7">
        <w:t xml:space="preserve"> </w:t>
      </w:r>
      <w:r>
        <w:t>года</w:t>
      </w:r>
      <w:r w:rsidR="004566C7" w:rsidRPr="004566C7">
        <w:t xml:space="preserve"> </w:t>
      </w:r>
      <w:r>
        <w:t>отмечено,</w:t>
      </w:r>
      <w:r w:rsidR="004566C7" w:rsidRPr="004566C7">
        <w:t xml:space="preserve"> </w:t>
      </w:r>
      <w:r>
        <w:rPr>
          <w:spacing w:val="-5"/>
        </w:rPr>
        <w:t>что</w:t>
      </w:r>
      <w:r w:rsidR="004566C7" w:rsidRPr="004566C7">
        <w:rPr>
          <w:spacing w:val="-5"/>
        </w:rPr>
        <w:t xml:space="preserve"> </w:t>
      </w:r>
    </w:p>
    <w:p w:rsidR="007F0686" w:rsidRDefault="009F699D" w:rsidP="002C2499">
      <w:pPr>
        <w:pStyle w:val="a3"/>
        <w:spacing w:before="73" w:line="276" w:lineRule="auto"/>
        <w:ind w:left="567" w:right="108"/>
        <w:jc w:val="both"/>
      </w:pPr>
      <w:r>
        <w:lastRenderedPageBreak/>
        <w:t>«стратегической</w:t>
      </w:r>
      <w:r w:rsidR="002C2499" w:rsidRPr="002C2499">
        <w:t xml:space="preserve"> </w:t>
      </w:r>
      <w:r>
        <w:t>целью</w:t>
      </w:r>
      <w:r w:rsidR="002C2499" w:rsidRPr="002C2499">
        <w:t xml:space="preserve"> </w:t>
      </w:r>
      <w:r>
        <w:t>государственной</w:t>
      </w:r>
      <w:r w:rsidR="002C2499" w:rsidRPr="002C2499">
        <w:t xml:space="preserve"> </w:t>
      </w:r>
      <w:r>
        <w:t>политики</w:t>
      </w:r>
      <w:r w:rsidR="002C2499" w:rsidRPr="002C2499">
        <w:t xml:space="preserve"> </w:t>
      </w:r>
      <w:r>
        <w:t>в</w:t>
      </w:r>
      <w:r w:rsidR="002C2499" w:rsidRPr="002C2499">
        <w:t xml:space="preserve"> </w:t>
      </w:r>
      <w:r>
        <w:t>области</w:t>
      </w:r>
      <w:r w:rsidR="002C2499" w:rsidRPr="002C2499">
        <w:t xml:space="preserve"> </w:t>
      </w:r>
      <w:r>
        <w:t>образования</w:t>
      </w:r>
      <w:r w:rsidR="002C2499" w:rsidRPr="002C2499">
        <w:t xml:space="preserve"> </w:t>
      </w:r>
      <w:r>
        <w:t>является повышение доступности качественного образования, соответствующего требованиям инновационного развития экономики, современным потребностям</w:t>
      </w:r>
      <w:r>
        <w:t xml:space="preserve"> общества и каждого гражданина» </w:t>
      </w:r>
      <w:r>
        <w:rPr>
          <w:rFonts w:ascii="Symbol" w:hAnsi="Symbol"/>
        </w:rPr>
        <w:t></w:t>
      </w:r>
      <w:r>
        <w:t>2</w:t>
      </w:r>
      <w:r>
        <w:rPr>
          <w:rFonts w:ascii="Symbol" w:hAnsi="Symbol"/>
        </w:rPr>
        <w:t></w:t>
      </w:r>
      <w:r>
        <w:t>. Статья 2 (п. 29) федерального закона «Об образовании</w:t>
      </w:r>
      <w:r w:rsidR="002C2499" w:rsidRPr="002C2499">
        <w:t xml:space="preserve"> </w:t>
      </w:r>
      <w:r>
        <w:t>в</w:t>
      </w:r>
      <w:r w:rsidR="002C2499" w:rsidRPr="002C2499">
        <w:t xml:space="preserve"> </w:t>
      </w:r>
      <w:r>
        <w:t>Российской</w:t>
      </w:r>
      <w:r w:rsidR="002C2499" w:rsidRPr="002C2499">
        <w:t xml:space="preserve"> </w:t>
      </w:r>
      <w:r>
        <w:t>Федерации»</w:t>
      </w:r>
      <w:r w:rsidR="002C2499" w:rsidRPr="002C2499">
        <w:t xml:space="preserve"> </w:t>
      </w:r>
      <w:r>
        <w:t>определяет</w:t>
      </w:r>
      <w:r w:rsidR="002C2499" w:rsidRPr="002C2499">
        <w:t xml:space="preserve"> </w:t>
      </w:r>
      <w:r>
        <w:t>качество</w:t>
      </w:r>
      <w:r w:rsidR="002C2499" w:rsidRPr="002C2499">
        <w:t xml:space="preserve"> </w:t>
      </w:r>
      <w:r>
        <w:t>образования</w:t>
      </w:r>
      <w:r w:rsidR="002C2499" w:rsidRPr="002C2499">
        <w:t xml:space="preserve"> </w:t>
      </w:r>
      <w:r>
        <w:t>как</w:t>
      </w:r>
      <w:r w:rsidR="002C2499" w:rsidRPr="002C2499">
        <w:t xml:space="preserve"> </w:t>
      </w:r>
      <w:r>
        <w:t>«комплексную характеристику образовательной деятельности и подготовки обучающегося, выражающая степень их соответ</w:t>
      </w:r>
      <w:r>
        <w:t>ствия …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r>
        <w:t>.</w:t>
      </w:r>
    </w:p>
    <w:p w:rsidR="007F0686" w:rsidRPr="002C2499" w:rsidRDefault="009F699D" w:rsidP="002C2499">
      <w:pPr>
        <w:pStyle w:val="a3"/>
        <w:spacing w:line="276" w:lineRule="auto"/>
        <w:ind w:right="106" w:firstLine="884"/>
        <w:jc w:val="both"/>
        <w:rPr>
          <w:rFonts w:ascii="Symbol" w:hAnsi="Symbol"/>
        </w:rPr>
      </w:pPr>
      <w:r>
        <w:t>Качество дополнительного образования п</w:t>
      </w:r>
      <w:r>
        <w:t>едагогов необходимо оценивать не только с позиции соответствия результатов требованиям профессионального стандарта</w:t>
      </w:r>
      <w:r w:rsidR="002C2499" w:rsidRPr="002C2499">
        <w:t xml:space="preserve"> </w:t>
      </w:r>
      <w:r>
        <w:t>«Педагога</w:t>
      </w:r>
      <w:r w:rsidR="002C2499" w:rsidRPr="002C2499">
        <w:t xml:space="preserve"> </w:t>
      </w:r>
      <w:r>
        <w:t>дополнительного</w:t>
      </w:r>
      <w:r w:rsidR="002C2499" w:rsidRPr="002C2499">
        <w:t xml:space="preserve"> </w:t>
      </w:r>
      <w:r>
        <w:t>образования</w:t>
      </w:r>
      <w:r w:rsidR="002C2499" w:rsidRPr="002C2499">
        <w:t xml:space="preserve"> </w:t>
      </w:r>
      <w:r>
        <w:t>детей</w:t>
      </w:r>
      <w:r w:rsidR="002C2499" w:rsidRPr="002C2499">
        <w:t xml:space="preserve"> </w:t>
      </w:r>
      <w:r>
        <w:t>и</w:t>
      </w:r>
      <w:r w:rsidR="002C2499" w:rsidRPr="002C2499">
        <w:t xml:space="preserve"> </w:t>
      </w:r>
      <w:r>
        <w:t>взрослых»,</w:t>
      </w:r>
      <w:r w:rsidR="002C2499" w:rsidRPr="002C2499">
        <w:t xml:space="preserve"> </w:t>
      </w:r>
      <w:r>
        <w:t>но</w:t>
      </w:r>
      <w:r w:rsidR="002C2499" w:rsidRPr="002C2499">
        <w:t xml:space="preserve"> </w:t>
      </w:r>
      <w:r>
        <w:t>и</w:t>
      </w:r>
      <w:r w:rsidR="002C2499" w:rsidRPr="002C2499">
        <w:t xml:space="preserve"> </w:t>
      </w:r>
      <w:r>
        <w:t>с</w:t>
      </w:r>
      <w:r w:rsidR="002C2499" w:rsidRPr="002C2499">
        <w:t xml:space="preserve"> </w:t>
      </w:r>
      <w:r w:rsidR="002C2499">
        <w:t>точки</w:t>
      </w:r>
      <w:r w:rsidR="002C2499" w:rsidRPr="002C2499">
        <w:t xml:space="preserve"> </w:t>
      </w:r>
      <w:r>
        <w:t>зрения</w:t>
      </w:r>
      <w:r w:rsidR="002C2499" w:rsidRPr="002C2499">
        <w:t xml:space="preserve"> </w:t>
      </w:r>
      <w:r>
        <w:t>интересов</w:t>
      </w:r>
      <w:r w:rsidR="002C2499" w:rsidRPr="002C2499">
        <w:t xml:space="preserve"> </w:t>
      </w:r>
      <w:r>
        <w:t>заказчиков</w:t>
      </w:r>
      <w:r w:rsidR="002C2499" w:rsidRPr="002C2499">
        <w:t xml:space="preserve"> </w:t>
      </w:r>
      <w:r>
        <w:t>и</w:t>
      </w:r>
      <w:r w:rsidR="002C2499" w:rsidRPr="002C2499">
        <w:t xml:space="preserve"> </w:t>
      </w:r>
      <w:r>
        <w:t>потребителей</w:t>
      </w:r>
      <w:r w:rsidR="002C2499" w:rsidRPr="002C2499">
        <w:t xml:space="preserve"> </w:t>
      </w:r>
      <w:r>
        <w:t>образовательных</w:t>
      </w:r>
      <w:r w:rsidR="002C2499" w:rsidRPr="002C2499">
        <w:t xml:space="preserve"> </w:t>
      </w:r>
      <w:r>
        <w:t>услуг</w:t>
      </w:r>
      <w:r w:rsidR="002C2499" w:rsidRPr="002C2499">
        <w:t xml:space="preserve">  </w:t>
      </w:r>
      <w:r>
        <w:t>на</w:t>
      </w:r>
      <w:r w:rsidR="002C2499" w:rsidRPr="002C2499">
        <w:t xml:space="preserve"> </w:t>
      </w:r>
      <w:r>
        <w:t>повышение квалификаци</w:t>
      </w:r>
      <w:r>
        <w:t>и. На основании вышеизложенного качество дополнительного образования определяется как степень соответствия результатов и процесса требованиям</w:t>
      </w:r>
      <w:r w:rsidR="002C2499" w:rsidRPr="002C2499">
        <w:t xml:space="preserve"> </w:t>
      </w:r>
      <w:r>
        <w:t>государства</w:t>
      </w:r>
      <w:r w:rsidR="002C2499" w:rsidRPr="002C2499">
        <w:t xml:space="preserve"> </w:t>
      </w:r>
      <w:r>
        <w:t>(профессиональный</w:t>
      </w:r>
      <w:r w:rsidR="002C2499" w:rsidRPr="002C2499">
        <w:t xml:space="preserve"> </w:t>
      </w:r>
      <w:r>
        <w:t>стандарт</w:t>
      </w:r>
      <w:r w:rsidR="002C2499" w:rsidRPr="002C2499">
        <w:t xml:space="preserve"> </w:t>
      </w:r>
      <w:r>
        <w:t>«Педагог</w:t>
      </w:r>
      <w:r w:rsidR="002C2499" w:rsidRPr="002C2499">
        <w:t xml:space="preserve"> </w:t>
      </w:r>
      <w:r>
        <w:t>дополнительного образования детей и взрослых»), запросам потребителей (</w:t>
      </w:r>
      <w:r>
        <w:t>социальный заказ на повышение квалификации), потребностям, профессиональным затруднениям и интересам субъектов образовательного процесса</w:t>
      </w:r>
      <w:r w:rsidR="002C2499" w:rsidRPr="002C2499">
        <w:t>.</w:t>
      </w:r>
    </w:p>
    <w:p w:rsidR="007F0686" w:rsidRDefault="009F699D" w:rsidP="002C2499">
      <w:pPr>
        <w:pStyle w:val="a3"/>
        <w:spacing w:line="276" w:lineRule="auto"/>
        <w:ind w:right="109" w:firstLine="884"/>
        <w:jc w:val="both"/>
      </w:pPr>
      <w:r>
        <w:t>Анализ показателей общепринятых международных стандартов управления качеством позволил выявить оценку показателей в</w:t>
      </w:r>
      <w:r>
        <w:t xml:space="preserve"> соответствии со следующими </w:t>
      </w:r>
      <w:r>
        <w:rPr>
          <w:spacing w:val="-2"/>
        </w:rPr>
        <w:t>характеристиками:</w:t>
      </w:r>
    </w:p>
    <w:p w:rsidR="007F0686" w:rsidRDefault="009F699D">
      <w:pPr>
        <w:pStyle w:val="a5"/>
        <w:numPr>
          <w:ilvl w:val="0"/>
          <w:numId w:val="4"/>
        </w:numPr>
        <w:tabs>
          <w:tab w:val="left" w:pos="534"/>
        </w:tabs>
        <w:spacing w:line="276" w:lineRule="auto"/>
        <w:ind w:right="110"/>
        <w:jc w:val="both"/>
        <w:rPr>
          <w:sz w:val="28"/>
        </w:rPr>
      </w:pPr>
      <w:r>
        <w:rPr>
          <w:sz w:val="28"/>
        </w:rPr>
        <w:t>показатели качества образовательного процесса (дополнительных общеобразовательных программ);</w:t>
      </w:r>
    </w:p>
    <w:p w:rsidR="007F0686" w:rsidRDefault="009F699D">
      <w:pPr>
        <w:pStyle w:val="a5"/>
        <w:numPr>
          <w:ilvl w:val="0"/>
          <w:numId w:val="4"/>
        </w:numPr>
        <w:tabs>
          <w:tab w:val="left" w:pos="534"/>
        </w:tabs>
        <w:spacing w:line="276" w:lineRule="auto"/>
        <w:ind w:right="107"/>
        <w:jc w:val="both"/>
        <w:rPr>
          <w:sz w:val="28"/>
        </w:rPr>
      </w:pPr>
      <w:r>
        <w:rPr>
          <w:sz w:val="28"/>
        </w:rPr>
        <w:t>показатели результатов дополнительного образования в соответствии с требованиями дополнительных общеобразовательных п</w:t>
      </w:r>
      <w:r>
        <w:rPr>
          <w:sz w:val="28"/>
        </w:rPr>
        <w:t>рограмм.</w:t>
      </w:r>
    </w:p>
    <w:p w:rsidR="007F0686" w:rsidRDefault="009F699D" w:rsidP="002C2499">
      <w:pPr>
        <w:pStyle w:val="a3"/>
        <w:spacing w:before="1" w:line="276" w:lineRule="auto"/>
        <w:ind w:right="108" w:firstLine="1026"/>
        <w:jc w:val="both"/>
      </w:pPr>
      <w:r>
        <w:t>Достижение нового качества образования невозможно без повышения уровня профессиональной компетентности педагогических работников системы дополнительного образования детей.</w:t>
      </w:r>
    </w:p>
    <w:p w:rsidR="007F0686" w:rsidRDefault="009F699D" w:rsidP="002C2499">
      <w:pPr>
        <w:pStyle w:val="a3"/>
        <w:spacing w:line="276" w:lineRule="auto"/>
        <w:ind w:right="109" w:firstLine="884"/>
        <w:jc w:val="both"/>
      </w:pPr>
      <w:r>
        <w:t>Проблема подбора профессиональных кадров для сферы дополнительного образования детей, чьи компетенции и уровень квалификации соответствуют требованиям профессиональной деятельности, сохраняет актуальность в современных условиях, так как их педагогическая д</w:t>
      </w:r>
      <w:r>
        <w:t>еятельность носит многогранный характер. Необходимость создания и внедрения новых механизмов действия и регулирования в данной сфере определяется возрастающей значимостью человеческого капитала в преодолении проблем современного развития дополнительного об</w:t>
      </w:r>
      <w:r>
        <w:t>разования детей.</w:t>
      </w:r>
    </w:p>
    <w:p w:rsidR="007F0686" w:rsidRDefault="007F0686">
      <w:pPr>
        <w:spacing w:line="276" w:lineRule="auto"/>
        <w:jc w:val="both"/>
        <w:sectPr w:rsidR="007F0686">
          <w:pgSz w:w="11910" w:h="16840"/>
          <w:pgMar w:top="1040" w:right="740" w:bottom="1200" w:left="600" w:header="0" w:footer="1000" w:gutter="0"/>
          <w:cols w:space="720"/>
        </w:sectPr>
      </w:pPr>
    </w:p>
    <w:p w:rsidR="007F0686" w:rsidRDefault="009F699D" w:rsidP="002C2499">
      <w:pPr>
        <w:pStyle w:val="a3"/>
        <w:spacing w:before="73" w:line="276" w:lineRule="auto"/>
        <w:ind w:right="108" w:firstLine="884"/>
        <w:jc w:val="both"/>
        <w:rPr>
          <w:rFonts w:ascii="Symbol" w:hAnsi="Symbol"/>
        </w:rPr>
      </w:pPr>
      <w:r>
        <w:lastRenderedPageBreak/>
        <w:t>В соответствии с законом «Об образовании в Российской Федерации» заниматься педагогической деятельностью могут лица, имеющие среднее профессиональное или высшее образование и отвечающие квалификационным требованиям, указа</w:t>
      </w:r>
      <w:r>
        <w:t xml:space="preserve">нным в квалификационных справочниках, и профессиональным </w:t>
      </w:r>
      <w:r>
        <w:rPr>
          <w:spacing w:val="-2"/>
        </w:rPr>
        <w:t>стандартам</w:t>
      </w:r>
      <w:r w:rsidR="002C2499">
        <w:rPr>
          <w:spacing w:val="-2"/>
        </w:rPr>
        <w:t>.</w:t>
      </w:r>
    </w:p>
    <w:p w:rsidR="007F0686" w:rsidRDefault="009F699D" w:rsidP="002C2499">
      <w:pPr>
        <w:pStyle w:val="a3"/>
        <w:spacing w:line="276" w:lineRule="auto"/>
        <w:ind w:right="107" w:firstLine="884"/>
        <w:jc w:val="both"/>
      </w:pPr>
      <w:r>
        <w:t>Развитие в России механизмов рыночной экономики обусловило необходимость модернизации</w:t>
      </w:r>
      <w:r w:rsidR="002C2499">
        <w:t xml:space="preserve"> </w:t>
      </w:r>
      <w:r>
        <w:t>национальной</w:t>
      </w:r>
      <w:r w:rsidR="002C2499">
        <w:t xml:space="preserve"> </w:t>
      </w:r>
      <w:r>
        <w:t>системы</w:t>
      </w:r>
      <w:r w:rsidR="002C2499">
        <w:t xml:space="preserve"> </w:t>
      </w:r>
      <w:r>
        <w:t>квалификаций,</w:t>
      </w:r>
      <w:r w:rsidR="002C2499">
        <w:t xml:space="preserve"> </w:t>
      </w:r>
      <w:r>
        <w:t>определяющей</w:t>
      </w:r>
      <w:r w:rsidR="002C2499">
        <w:t xml:space="preserve"> </w:t>
      </w:r>
      <w:r>
        <w:t>требования</w:t>
      </w:r>
      <w:r w:rsidR="002C2499">
        <w:t xml:space="preserve"> </w:t>
      </w:r>
      <w:r>
        <w:t xml:space="preserve">к </w:t>
      </w:r>
      <w:r w:rsidR="002C2499">
        <w:t xml:space="preserve"> </w:t>
      </w:r>
      <w:r>
        <w:t>содержанию</w:t>
      </w:r>
      <w:r w:rsidR="002C2499">
        <w:t xml:space="preserve"> </w:t>
      </w:r>
      <w:r>
        <w:t>и</w:t>
      </w:r>
      <w:r w:rsidR="002C2499">
        <w:t xml:space="preserve"> </w:t>
      </w:r>
      <w:r>
        <w:t>у</w:t>
      </w:r>
      <w:r>
        <w:t>словиям</w:t>
      </w:r>
      <w:r w:rsidR="002C2499">
        <w:t xml:space="preserve"> </w:t>
      </w:r>
      <w:r>
        <w:t>труда,</w:t>
      </w:r>
      <w:r w:rsidR="002C2499">
        <w:t xml:space="preserve"> </w:t>
      </w:r>
      <w:r>
        <w:t>уровню</w:t>
      </w:r>
      <w:r w:rsidR="002C2499">
        <w:t xml:space="preserve"> квалификации </w:t>
      </w:r>
      <w:r>
        <w:t>компетенциям</w:t>
      </w:r>
      <w:r w:rsidR="002C2499">
        <w:t xml:space="preserve"> </w:t>
      </w:r>
      <w:r>
        <w:t>работников в рамках конкретного вида профессиональной деятельности. Одним из элементов национальной системы квалификаций являются профессиональные стандарты. Они</w:t>
      </w:r>
      <w:r w:rsidR="002C2499">
        <w:t xml:space="preserve"> </w:t>
      </w:r>
      <w:r>
        <w:t>рассматривают</w:t>
      </w:r>
      <w:r>
        <w:t>ся</w:t>
      </w:r>
      <w:r w:rsidR="002C2499">
        <w:t xml:space="preserve"> </w:t>
      </w:r>
      <w:r>
        <w:t>как</w:t>
      </w:r>
      <w:r w:rsidR="002C2499">
        <w:t xml:space="preserve"> </w:t>
      </w:r>
      <w:r>
        <w:t>инструмент,</w:t>
      </w:r>
      <w:r w:rsidR="002C2499">
        <w:t xml:space="preserve"> </w:t>
      </w:r>
      <w:r>
        <w:t>способный</w:t>
      </w:r>
      <w:r w:rsidR="002C2499">
        <w:t xml:space="preserve"> </w:t>
      </w:r>
      <w:r>
        <w:t>обеспечить</w:t>
      </w:r>
      <w:r w:rsidR="002C2499">
        <w:t xml:space="preserve"> </w:t>
      </w:r>
      <w:r>
        <w:t>четкую</w:t>
      </w:r>
      <w:r w:rsidR="002C2499">
        <w:t xml:space="preserve"> </w:t>
      </w:r>
      <w:r>
        <w:t>связь</w:t>
      </w:r>
      <w:r w:rsidR="002C2499">
        <w:t xml:space="preserve"> </w:t>
      </w:r>
      <w:r>
        <w:t>между требованиями</w:t>
      </w:r>
      <w:r w:rsidR="002C2499">
        <w:t xml:space="preserve"> </w:t>
      </w:r>
      <w:r>
        <w:t>работ</w:t>
      </w:r>
      <w:r>
        <w:t>одателей</w:t>
      </w:r>
      <w:r w:rsidR="002C2499">
        <w:t xml:space="preserve"> </w:t>
      </w:r>
      <w:r>
        <w:t>и</w:t>
      </w:r>
      <w:r w:rsidR="002C2499">
        <w:t xml:space="preserve"> </w:t>
      </w:r>
      <w:r>
        <w:t>образованием.</w:t>
      </w:r>
      <w:r w:rsidR="002C2499">
        <w:t xml:space="preserve"> </w:t>
      </w:r>
      <w:r>
        <w:t>Стандартизация</w:t>
      </w:r>
      <w:r w:rsidR="002C2499">
        <w:t xml:space="preserve"> </w:t>
      </w:r>
      <w:r>
        <w:t>позволит</w:t>
      </w:r>
      <w:r w:rsidR="002C2499">
        <w:t xml:space="preserve"> </w:t>
      </w:r>
      <w:r>
        <w:t>следить</w:t>
      </w:r>
      <w:r w:rsidR="002C2499">
        <w:t xml:space="preserve"> </w:t>
      </w:r>
      <w:r>
        <w:t>за обновлением квалификаций и их соответствием потребностям рынка труда.</w:t>
      </w:r>
    </w:p>
    <w:p w:rsidR="007F0686" w:rsidRDefault="009F699D" w:rsidP="002C2499">
      <w:pPr>
        <w:pStyle w:val="a3"/>
        <w:spacing w:line="276" w:lineRule="auto"/>
        <w:ind w:right="108" w:firstLine="884"/>
        <w:jc w:val="both"/>
      </w:pPr>
      <w:r>
        <w:t>Требования к уровню компетенций и квалификации педагогов дополнительного образования определяют работодатели, которые руководствуютс</w:t>
      </w:r>
      <w:r>
        <w:t>я квалификационными характеристиками, профессиональным стандартом педагога дополнительного образования детей и взрослых, аттестационными процедурами. Согласно обозначенным документам, современный педагог дополнительного образования – это педагог-универсал,</w:t>
      </w:r>
      <w:r>
        <w:t xml:space="preserve"> который способен быть высококлассным профессионалом не только и не столько в области профиля деятельности, но и в области психолого-педагогической деятельности.</w:t>
      </w:r>
    </w:p>
    <w:p w:rsidR="007F0686" w:rsidRDefault="009F699D" w:rsidP="002C2499">
      <w:pPr>
        <w:pStyle w:val="a3"/>
        <w:spacing w:line="276" w:lineRule="auto"/>
        <w:ind w:right="108" w:firstLine="884"/>
        <w:jc w:val="both"/>
      </w:pPr>
      <w:r>
        <w:t xml:space="preserve">Следовательно, современная система дополнительного образования детей испытывает потребность в </w:t>
      </w:r>
      <w:r>
        <w:t>профессионале, способном оценивать и выбирать эффективные варианты организации образовательного процесса, прогнозировать образовательные результаты, мотивировать учащихся к познанию, стимулировать творческую деятельность и решать их социальные проблемы.</w:t>
      </w:r>
    </w:p>
    <w:p w:rsidR="007F0686" w:rsidRDefault="009F699D" w:rsidP="002C2499">
      <w:pPr>
        <w:pStyle w:val="a3"/>
        <w:spacing w:line="276" w:lineRule="auto"/>
        <w:ind w:right="107" w:firstLine="884"/>
        <w:jc w:val="both"/>
        <w:rPr>
          <w:rFonts w:ascii="Symbol" w:hAnsi="Symbol"/>
        </w:rPr>
      </w:pPr>
      <w:r>
        <w:t>Зн</w:t>
      </w:r>
      <w:r>
        <w:t>ачимымнаправлениемКонцепцииразвитиядополнительногообразованиядетей и взрослых в контексте рассматриваемой проблематики</w:t>
      </w:r>
      <w:r>
        <w:rPr>
          <w:i/>
          <w:color w:val="205768"/>
        </w:rPr>
        <w:t>,</w:t>
      </w:r>
      <w:r w:rsidR="002C2499">
        <w:rPr>
          <w:i/>
          <w:color w:val="205768"/>
        </w:rPr>
        <w:t xml:space="preserve"> </w:t>
      </w:r>
      <w:r>
        <w:t>является развитие кадрового</w:t>
      </w:r>
      <w:r w:rsidR="002C2499">
        <w:t xml:space="preserve"> </w:t>
      </w:r>
      <w:r>
        <w:t>потенциала</w:t>
      </w:r>
      <w:r w:rsidR="002C2499">
        <w:t xml:space="preserve"> </w:t>
      </w:r>
      <w:r>
        <w:t>системы</w:t>
      </w:r>
      <w:r w:rsidR="002C2499">
        <w:t xml:space="preserve"> </w:t>
      </w:r>
      <w:r>
        <w:t>дополнительного</w:t>
      </w:r>
      <w:r w:rsidR="002C2499">
        <w:t xml:space="preserve"> </w:t>
      </w:r>
      <w:r>
        <w:t>образования</w:t>
      </w:r>
      <w:r w:rsidR="002C2499">
        <w:t xml:space="preserve"> </w:t>
      </w:r>
      <w:r>
        <w:t>на</w:t>
      </w:r>
      <w:r w:rsidR="002C2499">
        <w:t xml:space="preserve"> </w:t>
      </w:r>
      <w:r>
        <w:t>основе</w:t>
      </w:r>
      <w:r w:rsidR="002C2499">
        <w:t xml:space="preserve"> </w:t>
      </w:r>
      <w:r>
        <w:t>внедрения профессионального стандарта педагога дополнительн</w:t>
      </w:r>
      <w:r>
        <w:t xml:space="preserve">ого образования детей и </w:t>
      </w:r>
      <w:r>
        <w:rPr>
          <w:spacing w:val="-2"/>
        </w:rPr>
        <w:t>взрослых.</w:t>
      </w:r>
    </w:p>
    <w:p w:rsidR="007F0686" w:rsidRDefault="009F699D" w:rsidP="002C2499">
      <w:pPr>
        <w:pStyle w:val="a3"/>
        <w:spacing w:before="1" w:line="276" w:lineRule="auto"/>
        <w:ind w:right="108" w:firstLine="884"/>
        <w:jc w:val="both"/>
        <w:rPr>
          <w:rFonts w:ascii="Symbol" w:hAnsi="Symbol"/>
        </w:rPr>
      </w:pPr>
      <w:r>
        <w:t>Так, профессиональный стандарт «Педагог дополнительного образования детей и взрослых» (утв. Приказом Министерства труда и социальной защиты Российской Федерации</w:t>
      </w:r>
      <w:r w:rsidR="002C2499">
        <w:t xml:space="preserve"> </w:t>
      </w:r>
      <w:r>
        <w:t>от</w:t>
      </w:r>
      <w:r w:rsidR="002C2499">
        <w:t xml:space="preserve"> </w:t>
      </w:r>
      <w:r>
        <w:t>5</w:t>
      </w:r>
      <w:r w:rsidR="002C2499">
        <w:t xml:space="preserve"> </w:t>
      </w:r>
      <w:r>
        <w:t>мая</w:t>
      </w:r>
      <w:r w:rsidR="002C2499">
        <w:t xml:space="preserve"> </w:t>
      </w:r>
      <w:r>
        <w:t>2018</w:t>
      </w:r>
      <w:r w:rsidR="002C2499">
        <w:t xml:space="preserve"> </w:t>
      </w:r>
      <w:r>
        <w:t>года</w:t>
      </w:r>
      <w:r w:rsidR="002C2499">
        <w:t xml:space="preserve"> </w:t>
      </w:r>
      <w:r>
        <w:t>№298н)</w:t>
      </w:r>
      <w:r w:rsidR="002C2499">
        <w:t xml:space="preserve"> </w:t>
      </w:r>
      <w:r>
        <w:t>рассматривается</w:t>
      </w:r>
      <w:r w:rsidR="002C2499">
        <w:t xml:space="preserve"> </w:t>
      </w:r>
      <w:r>
        <w:t>как</w:t>
      </w:r>
      <w:r w:rsidR="002C2499">
        <w:t xml:space="preserve"> </w:t>
      </w:r>
      <w:r>
        <w:t>многофункциональный н</w:t>
      </w:r>
      <w:r>
        <w:t>ормативный документ, систематизирующий трудовые функции, выполняемые работниками, и требования к необходимым для этого компетенциям</w:t>
      </w:r>
      <w:r w:rsidR="002C2499">
        <w:t>.</w:t>
      </w:r>
    </w:p>
    <w:p w:rsidR="007F0686" w:rsidRDefault="007F0686">
      <w:pPr>
        <w:spacing w:line="276" w:lineRule="auto"/>
        <w:jc w:val="both"/>
        <w:rPr>
          <w:sz w:val="28"/>
        </w:rPr>
        <w:sectPr w:rsidR="007F0686">
          <w:pgSz w:w="11910" w:h="16840"/>
          <w:pgMar w:top="1040" w:right="740" w:bottom="1200" w:left="600" w:header="0" w:footer="1000" w:gutter="0"/>
          <w:cols w:space="720"/>
        </w:sectPr>
      </w:pPr>
    </w:p>
    <w:p w:rsidR="007F0686" w:rsidRPr="002C2499" w:rsidRDefault="002C2499" w:rsidP="002C2499">
      <w:pPr>
        <w:spacing w:line="276" w:lineRule="auto"/>
        <w:ind w:left="534" w:right="106" w:firstLine="884"/>
        <w:jc w:val="both"/>
        <w:rPr>
          <w:sz w:val="28"/>
          <w:szCs w:val="28"/>
        </w:rPr>
      </w:pPr>
      <w:r w:rsidRPr="002C2499">
        <w:rPr>
          <w:sz w:val="28"/>
        </w:rPr>
        <w:lastRenderedPageBreak/>
        <w:t>Согласно профессиональному стандарту основная цель вида профессиональной деятельности</w:t>
      </w:r>
      <w:r>
        <w:rPr>
          <w:sz w:val="28"/>
        </w:rPr>
        <w:t xml:space="preserve"> </w:t>
      </w:r>
      <w:r w:rsidRPr="002C2499">
        <w:rPr>
          <w:sz w:val="28"/>
        </w:rPr>
        <w:t>педагога</w:t>
      </w:r>
      <w:r>
        <w:rPr>
          <w:sz w:val="28"/>
        </w:rPr>
        <w:t xml:space="preserve"> </w:t>
      </w:r>
      <w:r w:rsidRPr="002C2499">
        <w:rPr>
          <w:sz w:val="28"/>
        </w:rPr>
        <w:t>дополнительного</w:t>
      </w:r>
      <w:r>
        <w:rPr>
          <w:sz w:val="28"/>
        </w:rPr>
        <w:t xml:space="preserve"> </w:t>
      </w:r>
      <w:r w:rsidRPr="002C2499">
        <w:rPr>
          <w:sz w:val="28"/>
        </w:rPr>
        <w:t>образования</w:t>
      </w:r>
      <w:r>
        <w:rPr>
          <w:sz w:val="28"/>
        </w:rPr>
        <w:t xml:space="preserve"> </w:t>
      </w:r>
      <w:r w:rsidRPr="002C2499">
        <w:rPr>
          <w:sz w:val="28"/>
        </w:rPr>
        <w:t>детей</w:t>
      </w:r>
      <w:r>
        <w:rPr>
          <w:sz w:val="28"/>
        </w:rPr>
        <w:t xml:space="preserve"> </w:t>
      </w:r>
      <w:r>
        <w:rPr>
          <w:color w:val="205768"/>
          <w:sz w:val="28"/>
        </w:rPr>
        <w:t xml:space="preserve">– </w:t>
      </w:r>
      <w:r w:rsidRPr="002C2499">
        <w:rPr>
          <w:spacing w:val="-2"/>
          <w:sz w:val="28"/>
        </w:rPr>
        <w:t>организация</w:t>
      </w:r>
      <w:r>
        <w:rPr>
          <w:spacing w:val="-2"/>
          <w:sz w:val="28"/>
        </w:rPr>
        <w:t xml:space="preserve"> </w:t>
      </w:r>
      <w:r w:rsidR="009F699D" w:rsidRPr="002C2499">
        <w:rPr>
          <w:sz w:val="28"/>
          <w:szCs w:val="28"/>
        </w:rPr>
        <w:t>деятельности учащихся по усвоению знаний, формированию умений и компетенций; создание педагогических условий для формирования и развития творческих способностей, удовлетворения потребностей в интеллектуальном, нравственном и физическом совершенствовании, у</w:t>
      </w:r>
      <w:r w:rsidR="009F699D" w:rsidRPr="002C2499">
        <w:rPr>
          <w:sz w:val="28"/>
          <w:szCs w:val="28"/>
        </w:rPr>
        <w:t>креплении здоровья, организации свободного времени, профессиональной ориентации; обеспечение достижения обучающимися результатов освоения дополнительных общеобразовательных программ.</w:t>
      </w:r>
    </w:p>
    <w:p w:rsidR="007F0686" w:rsidRDefault="009F699D" w:rsidP="002C2499">
      <w:pPr>
        <w:pStyle w:val="a3"/>
        <w:spacing w:line="276" w:lineRule="auto"/>
        <w:ind w:right="105" w:firstLine="884"/>
        <w:jc w:val="both"/>
      </w:pPr>
      <w:r>
        <w:t>Профессиональный стандарт является инструментом реализации стратегии м</w:t>
      </w:r>
      <w:r>
        <w:t>одернизации образования в меняющемся мире и повышения качества образования;</w:t>
      </w:r>
      <w:r w:rsidR="002C2499">
        <w:t xml:space="preserve"> </w:t>
      </w:r>
      <w:r>
        <w:t>объективным</w:t>
      </w:r>
      <w:r w:rsidR="002C2499">
        <w:t xml:space="preserve"> </w:t>
      </w:r>
      <w:r>
        <w:t>и</w:t>
      </w:r>
      <w:r>
        <w:t>змерителем</w:t>
      </w:r>
      <w:r w:rsidR="002C2499">
        <w:t xml:space="preserve"> </w:t>
      </w:r>
      <w:r>
        <w:t>квалификации</w:t>
      </w:r>
      <w:r w:rsidR="002C2499">
        <w:t xml:space="preserve"> </w:t>
      </w:r>
      <w:r>
        <w:t>педагога;</w:t>
      </w:r>
      <w:r w:rsidR="002C2499">
        <w:t xml:space="preserve"> </w:t>
      </w:r>
      <w:r>
        <w:t>средством</w:t>
      </w:r>
      <w:r w:rsidR="002C2499">
        <w:t xml:space="preserve"> </w:t>
      </w:r>
      <w:r>
        <w:t>отбора педагогических кадров; основанием для формирования трудового договора, фиксирующего отношения между работником и работодат</w:t>
      </w:r>
      <w:r>
        <w:t>елем и для формирования эффективной системы оплаты труда. В профессиональном стандарте описываются требования к квалификации, образованию и обучению, опыту;</w:t>
      </w:r>
      <w:r w:rsidR="002C2499">
        <w:t xml:space="preserve"> </w:t>
      </w:r>
      <w:r>
        <w:t>требования</w:t>
      </w:r>
      <w:r w:rsidR="002C2499">
        <w:t xml:space="preserve"> </w:t>
      </w:r>
      <w:r>
        <w:t>к</w:t>
      </w:r>
      <w:r w:rsidR="002C2499">
        <w:t xml:space="preserve"> </w:t>
      </w:r>
      <w:r>
        <w:t>виду</w:t>
      </w:r>
      <w:r w:rsidR="002C2499">
        <w:t xml:space="preserve"> </w:t>
      </w:r>
      <w:r>
        <w:t>выполняем</w:t>
      </w:r>
      <w:r>
        <w:t>ой</w:t>
      </w:r>
      <w:r w:rsidR="002C2499">
        <w:t xml:space="preserve"> </w:t>
      </w:r>
      <w:r>
        <w:t>профессиональной</w:t>
      </w:r>
      <w:r w:rsidR="002C2499">
        <w:t xml:space="preserve"> </w:t>
      </w:r>
      <w:r>
        <w:t>деятельности;</w:t>
      </w:r>
      <w:r w:rsidR="002C2499">
        <w:t xml:space="preserve"> </w:t>
      </w:r>
      <w:r>
        <w:t>дается</w:t>
      </w:r>
      <w:r w:rsidR="002C2499">
        <w:t xml:space="preserve"> </w:t>
      </w:r>
      <w:r>
        <w:t>ее анализ через обобщенные трудовые</w:t>
      </w:r>
      <w:r w:rsidR="002C2499">
        <w:t xml:space="preserve"> </w:t>
      </w:r>
      <w:r>
        <w:t>функ</w:t>
      </w:r>
      <w:r>
        <w:t>ции, трудовые</w:t>
      </w:r>
      <w:r w:rsidR="002C2499">
        <w:t xml:space="preserve"> </w:t>
      </w:r>
      <w:r>
        <w:t>действия, место в системе уровней квалификации.</w:t>
      </w:r>
    </w:p>
    <w:p w:rsidR="007F0686" w:rsidRDefault="009F699D" w:rsidP="002C2499">
      <w:pPr>
        <w:pStyle w:val="a3"/>
        <w:spacing w:before="1" w:line="276" w:lineRule="auto"/>
        <w:ind w:right="109" w:firstLine="884"/>
        <w:jc w:val="both"/>
      </w:pPr>
      <w:r>
        <w:t>В едином квалификационном (ЕКСД) и тарифно-квалификационном (ЕТКС) справочниках</w:t>
      </w:r>
      <w:r w:rsidR="002C2499">
        <w:t xml:space="preserve"> </w:t>
      </w:r>
      <w:r>
        <w:t>должностей</w:t>
      </w:r>
      <w:r w:rsidR="002C2499">
        <w:t xml:space="preserve"> </w:t>
      </w:r>
      <w:r>
        <w:t>руководителей,</w:t>
      </w:r>
      <w:r w:rsidR="002C2499">
        <w:t xml:space="preserve"> </w:t>
      </w:r>
      <w:r>
        <w:t>специалистов</w:t>
      </w:r>
      <w:r w:rsidR="002C2499">
        <w:t xml:space="preserve"> </w:t>
      </w:r>
      <w:r>
        <w:t>и</w:t>
      </w:r>
      <w:r w:rsidR="002C2499">
        <w:t xml:space="preserve"> </w:t>
      </w:r>
      <w:r>
        <w:t>служащих</w:t>
      </w:r>
      <w:r w:rsidR="002C2499">
        <w:t xml:space="preserve"> </w:t>
      </w:r>
      <w:r>
        <w:t>дается</w:t>
      </w:r>
      <w:r w:rsidR="002C2499">
        <w:t xml:space="preserve"> </w:t>
      </w:r>
      <w:r>
        <w:t>общее описание должностных обязанностей, знаний, требований к ква</w:t>
      </w:r>
      <w:r>
        <w:t>лификации, а в профессиональном стандарте представлено последовательное описание профессиональной деятельности через декомпозицию от общего к частному.</w:t>
      </w:r>
    </w:p>
    <w:p w:rsidR="007F0686" w:rsidRDefault="009F699D" w:rsidP="002C2499">
      <w:pPr>
        <w:pStyle w:val="a3"/>
        <w:spacing w:line="276" w:lineRule="auto"/>
        <w:ind w:right="108" w:firstLine="884"/>
        <w:jc w:val="both"/>
      </w:pPr>
      <w:r>
        <w:t>При определении требований к профессиональной деятельности педагога дополнительного</w:t>
      </w:r>
      <w:r w:rsidR="0014178B">
        <w:t xml:space="preserve"> </w:t>
      </w:r>
      <w:r>
        <w:t>образования</w:t>
      </w:r>
      <w:r w:rsidR="0014178B">
        <w:t xml:space="preserve"> </w:t>
      </w:r>
      <w:r>
        <w:t>работ</w:t>
      </w:r>
      <w:r>
        <w:t>одателю</w:t>
      </w:r>
      <w:r w:rsidR="0014178B">
        <w:t xml:space="preserve"> </w:t>
      </w:r>
      <w:r>
        <w:t>важно</w:t>
      </w:r>
      <w:r w:rsidR="0014178B">
        <w:t xml:space="preserve"> </w:t>
      </w:r>
      <w:r>
        <w:t>помнить,</w:t>
      </w:r>
      <w:r w:rsidR="0014178B">
        <w:t xml:space="preserve"> </w:t>
      </w:r>
      <w:r>
        <w:t>что</w:t>
      </w:r>
      <w:r w:rsidR="0014178B">
        <w:t xml:space="preserve"> </w:t>
      </w:r>
      <w:r>
        <w:t>они</w:t>
      </w:r>
      <w:r w:rsidR="0014178B">
        <w:t xml:space="preserve"> </w:t>
      </w:r>
      <w:r>
        <w:t>должны</w:t>
      </w:r>
      <w:r w:rsidR="0014178B">
        <w:t xml:space="preserve"> </w:t>
      </w:r>
      <w:r>
        <w:t>быть измеримы (диагностируемы) в соответствии с установленными уровнями квалификаций, что их содержание подвижно, меняется на основе постоянного мониторинга объективных изменений в деятельности.</w:t>
      </w:r>
    </w:p>
    <w:p w:rsidR="007F0686" w:rsidRDefault="009F699D" w:rsidP="0014178B">
      <w:pPr>
        <w:pStyle w:val="a3"/>
        <w:spacing w:line="276" w:lineRule="auto"/>
        <w:ind w:right="108" w:firstLine="884"/>
        <w:jc w:val="both"/>
      </w:pPr>
      <w:r>
        <w:t>Под</w:t>
      </w:r>
      <w:r>
        <w:t>бор</w:t>
      </w:r>
      <w:r w:rsidR="0014178B">
        <w:t xml:space="preserve"> </w:t>
      </w:r>
      <w:r>
        <w:t>и</w:t>
      </w:r>
      <w:r w:rsidR="0014178B">
        <w:t xml:space="preserve"> </w:t>
      </w:r>
      <w:r>
        <w:t>назначение</w:t>
      </w:r>
      <w:r w:rsidR="0014178B">
        <w:t xml:space="preserve"> </w:t>
      </w:r>
      <w:r>
        <w:t>кадров</w:t>
      </w:r>
      <w:r w:rsidR="0014178B">
        <w:t xml:space="preserve"> </w:t>
      </w:r>
      <w:r>
        <w:t>р</w:t>
      </w:r>
      <w:r>
        <w:t>аботодателя</w:t>
      </w:r>
      <w:r>
        <w:t>ми</w:t>
      </w:r>
      <w:r w:rsidR="0014178B">
        <w:t xml:space="preserve"> </w:t>
      </w:r>
      <w:r>
        <w:t>на</w:t>
      </w:r>
      <w:r w:rsidR="0014178B">
        <w:t xml:space="preserve"> </w:t>
      </w:r>
      <w:r>
        <w:t>основе</w:t>
      </w:r>
      <w:r w:rsidR="0014178B">
        <w:t xml:space="preserve"> </w:t>
      </w:r>
      <w:r>
        <w:t>требований</w:t>
      </w:r>
      <w:r w:rsidR="0014178B">
        <w:t xml:space="preserve"> </w:t>
      </w:r>
      <w:r>
        <w:t>профстандарта педагога дополнительного образования детей и взрослых выступает одним из условий повышения качества дополнительного образования. Реализация требований профессионального стандарта предполагает изменения в повышен</w:t>
      </w:r>
      <w:r>
        <w:t>ии квалификации педагогов данной категории.</w:t>
      </w:r>
    </w:p>
    <w:p w:rsidR="007F0686" w:rsidRDefault="009F699D" w:rsidP="0014178B">
      <w:pPr>
        <w:pStyle w:val="a3"/>
        <w:spacing w:line="276" w:lineRule="auto"/>
        <w:ind w:right="108" w:firstLine="884"/>
        <w:jc w:val="both"/>
      </w:pPr>
      <w:r>
        <w:t>Таким образом, существующий в современных условиях нормативно-правовой ресурс кадровой политики сферы дополнительного образования детей и взрослых определяет требования к специалистам данной сферы и служит руково</w:t>
      </w:r>
      <w:r>
        <w:t xml:space="preserve">дством к действию, как для работодателя, так и для системы повышения </w:t>
      </w:r>
    </w:p>
    <w:p w:rsidR="007F0686" w:rsidRDefault="007F0686">
      <w:pPr>
        <w:spacing w:line="276" w:lineRule="auto"/>
        <w:jc w:val="both"/>
        <w:sectPr w:rsidR="007F0686">
          <w:pgSz w:w="11910" w:h="16840"/>
          <w:pgMar w:top="1040" w:right="740" w:bottom="1200" w:left="600" w:header="0" w:footer="1000" w:gutter="0"/>
          <w:cols w:space="720"/>
        </w:sectPr>
      </w:pPr>
    </w:p>
    <w:p w:rsidR="0014178B" w:rsidRDefault="0014178B" w:rsidP="0014178B">
      <w:pPr>
        <w:pStyle w:val="Heading1"/>
        <w:tabs>
          <w:tab w:val="left" w:pos="534"/>
        </w:tabs>
        <w:spacing w:before="77"/>
        <w:ind w:left="567" w:right="80"/>
        <w:jc w:val="both"/>
        <w:rPr>
          <w:b w:val="0"/>
        </w:rPr>
      </w:pPr>
      <w:bookmarkStart w:id="3" w:name="_TOC_250003"/>
      <w:r w:rsidRPr="0014178B">
        <w:rPr>
          <w:b w:val="0"/>
        </w:rPr>
        <w:lastRenderedPageBreak/>
        <w:t>квалификации и профессиональной переподготовки, направленной на повышение уровня профессиональной компетентности педагогических работников и обеспечения их соответствия современным требованиям.</w:t>
      </w:r>
    </w:p>
    <w:p w:rsidR="0014178B" w:rsidRPr="0014178B" w:rsidRDefault="0014178B" w:rsidP="0014178B">
      <w:pPr>
        <w:pStyle w:val="Heading1"/>
        <w:tabs>
          <w:tab w:val="left" w:pos="534"/>
        </w:tabs>
        <w:spacing w:before="77"/>
        <w:ind w:left="567" w:right="80"/>
        <w:jc w:val="both"/>
        <w:rPr>
          <w:b w:val="0"/>
          <w:sz w:val="24"/>
        </w:rPr>
      </w:pPr>
    </w:p>
    <w:p w:rsidR="007F0686" w:rsidRDefault="009F699D" w:rsidP="0014178B">
      <w:pPr>
        <w:pStyle w:val="Heading1"/>
        <w:numPr>
          <w:ilvl w:val="0"/>
          <w:numId w:val="6"/>
        </w:numPr>
        <w:tabs>
          <w:tab w:val="left" w:pos="534"/>
        </w:tabs>
        <w:spacing w:before="77"/>
        <w:ind w:left="534" w:right="831"/>
        <w:jc w:val="both"/>
        <w:rPr>
          <w:sz w:val="24"/>
        </w:rPr>
      </w:pPr>
      <w:r>
        <w:t>Критерии</w:t>
      </w:r>
      <w:r w:rsidR="0014178B">
        <w:t xml:space="preserve"> </w:t>
      </w:r>
      <w:r>
        <w:t>оценки</w:t>
      </w:r>
      <w:r w:rsidR="0014178B">
        <w:t xml:space="preserve"> </w:t>
      </w:r>
      <w:r>
        <w:t>качества</w:t>
      </w:r>
      <w:r w:rsidR="0014178B">
        <w:t xml:space="preserve"> </w:t>
      </w:r>
      <w:r>
        <w:t>образования</w:t>
      </w:r>
      <w:r w:rsidR="0014178B">
        <w:t xml:space="preserve"> </w:t>
      </w:r>
      <w:r>
        <w:t>в</w:t>
      </w:r>
      <w:r w:rsidR="0014178B">
        <w:t xml:space="preserve"> </w:t>
      </w:r>
      <w:r>
        <w:t>учреждении</w:t>
      </w:r>
      <w:r w:rsidR="0014178B">
        <w:t xml:space="preserve"> </w:t>
      </w:r>
      <w:r>
        <w:t xml:space="preserve">дополнительного </w:t>
      </w:r>
      <w:bookmarkEnd w:id="3"/>
      <w:r>
        <w:rPr>
          <w:spacing w:val="-2"/>
        </w:rPr>
        <w:t>образования.</w:t>
      </w:r>
    </w:p>
    <w:p w:rsidR="007F0686" w:rsidRDefault="009F699D">
      <w:pPr>
        <w:pStyle w:val="a3"/>
        <w:tabs>
          <w:tab w:val="left" w:pos="2349"/>
          <w:tab w:val="left" w:pos="3916"/>
          <w:tab w:val="left" w:pos="5260"/>
          <w:tab w:val="left" w:pos="5695"/>
          <w:tab w:val="left" w:pos="7588"/>
          <w:tab w:val="left" w:pos="8978"/>
          <w:tab w:val="left" w:pos="10305"/>
        </w:tabs>
        <w:spacing w:before="320" w:line="276" w:lineRule="auto"/>
        <w:ind w:right="109"/>
      </w:pPr>
      <w:r>
        <w:rPr>
          <w:spacing w:val="-2"/>
        </w:rPr>
        <w:t>Существуют</w:t>
      </w:r>
      <w:r>
        <w:tab/>
      </w:r>
      <w:r>
        <w:rPr>
          <w:spacing w:val="-2"/>
        </w:rPr>
        <w:t>различные</w:t>
      </w:r>
      <w:r>
        <w:tab/>
      </w:r>
      <w:r>
        <w:rPr>
          <w:spacing w:val="-2"/>
        </w:rPr>
        <w:t>подходы</w:t>
      </w:r>
      <w:r>
        <w:tab/>
      </w:r>
      <w:r>
        <w:rPr>
          <w:spacing w:val="-10"/>
        </w:rPr>
        <w:t>к</w:t>
      </w:r>
      <w:r>
        <w:tab/>
      </w:r>
      <w:r>
        <w:rPr>
          <w:spacing w:val="-2"/>
        </w:rPr>
        <w:t>определению</w:t>
      </w:r>
      <w:r>
        <w:tab/>
      </w:r>
      <w:r>
        <w:rPr>
          <w:spacing w:val="-2"/>
        </w:rPr>
        <w:t>критерия</w:t>
      </w:r>
      <w:r>
        <w:tab/>
      </w:r>
      <w:r>
        <w:rPr>
          <w:spacing w:val="-2"/>
        </w:rPr>
        <w:t>качества</w:t>
      </w:r>
      <w:r>
        <w:tab/>
      </w:r>
      <w:r>
        <w:rPr>
          <w:spacing w:val="-10"/>
        </w:rPr>
        <w:t xml:space="preserve">и </w:t>
      </w:r>
      <w:r>
        <w:t>результативности деятельности учреждений дополнительного образования.</w:t>
      </w:r>
    </w:p>
    <w:p w:rsidR="007F0686" w:rsidRDefault="009F699D">
      <w:pPr>
        <w:pStyle w:val="a3"/>
      </w:pPr>
      <w:r>
        <w:t>Можно</w:t>
      </w:r>
      <w:r w:rsidR="0014178B">
        <w:t xml:space="preserve"> </w:t>
      </w:r>
      <w:r>
        <w:t>выделить</w:t>
      </w:r>
      <w:r w:rsidR="0014178B">
        <w:t xml:space="preserve"> </w:t>
      </w:r>
      <w:r>
        <w:t>три</w:t>
      </w:r>
      <w:r w:rsidR="0014178B">
        <w:t xml:space="preserve"> </w:t>
      </w:r>
      <w:r>
        <w:t>основных</w:t>
      </w:r>
      <w:r w:rsidR="0014178B">
        <w:t xml:space="preserve"> </w:t>
      </w:r>
      <w:r>
        <w:t>к</w:t>
      </w:r>
      <w:r>
        <w:t>ритерия</w:t>
      </w:r>
      <w:r w:rsidR="0014178B">
        <w:t xml:space="preserve"> </w:t>
      </w:r>
      <w:r>
        <w:t>достижений</w:t>
      </w:r>
      <w:r w:rsidR="0014178B">
        <w:t xml:space="preserve"> об</w:t>
      </w:r>
      <w:r>
        <w:rPr>
          <w:spacing w:val="-2"/>
        </w:rPr>
        <w:t>уча</w:t>
      </w:r>
      <w:r w:rsidR="0014178B">
        <w:rPr>
          <w:spacing w:val="-2"/>
        </w:rPr>
        <w:t>ю</w:t>
      </w:r>
      <w:r>
        <w:rPr>
          <w:spacing w:val="-2"/>
        </w:rPr>
        <w:t>щихся.</w:t>
      </w:r>
    </w:p>
    <w:p w:rsidR="007F0686" w:rsidRDefault="009F699D">
      <w:pPr>
        <w:pStyle w:val="a5"/>
        <w:numPr>
          <w:ilvl w:val="1"/>
          <w:numId w:val="6"/>
        </w:numPr>
        <w:tabs>
          <w:tab w:val="left" w:pos="812"/>
        </w:tabs>
        <w:spacing w:before="48"/>
        <w:ind w:left="812" w:hanging="278"/>
        <w:rPr>
          <w:sz w:val="28"/>
        </w:rPr>
      </w:pPr>
      <w:r>
        <w:rPr>
          <w:sz w:val="28"/>
        </w:rPr>
        <w:t>Критерий:</w:t>
      </w:r>
      <w:r w:rsidR="0014178B">
        <w:rPr>
          <w:sz w:val="28"/>
        </w:rPr>
        <w:t xml:space="preserve"> </w:t>
      </w:r>
      <w:r>
        <w:rPr>
          <w:sz w:val="28"/>
        </w:rPr>
        <w:t>уровень</w:t>
      </w:r>
      <w:r w:rsidR="0014178B">
        <w:rPr>
          <w:sz w:val="28"/>
        </w:rPr>
        <w:t xml:space="preserve"> </w:t>
      </w:r>
      <w:r>
        <w:rPr>
          <w:sz w:val="28"/>
        </w:rPr>
        <w:t>усвоения</w:t>
      </w:r>
      <w:r w:rsidR="0014178B">
        <w:rPr>
          <w:sz w:val="28"/>
        </w:rPr>
        <w:t xml:space="preserve"> </w:t>
      </w:r>
      <w:r>
        <w:rPr>
          <w:sz w:val="28"/>
        </w:rPr>
        <w:t>обучающимися</w:t>
      </w:r>
      <w:r w:rsidR="0014178B">
        <w:rPr>
          <w:sz w:val="28"/>
        </w:rPr>
        <w:t xml:space="preserve"> </w:t>
      </w:r>
      <w:r>
        <w:rPr>
          <w:sz w:val="28"/>
        </w:rPr>
        <w:t>программного</w:t>
      </w:r>
      <w:r w:rsidR="0014178B">
        <w:rPr>
          <w:sz w:val="28"/>
        </w:rPr>
        <w:t xml:space="preserve"> </w:t>
      </w:r>
      <w:r>
        <w:rPr>
          <w:spacing w:val="-2"/>
          <w:sz w:val="28"/>
        </w:rPr>
        <w:t>материала.</w:t>
      </w:r>
    </w:p>
    <w:p w:rsidR="007F0686" w:rsidRDefault="009F699D">
      <w:pPr>
        <w:spacing w:before="50"/>
        <w:ind w:left="534"/>
        <w:rPr>
          <w:i/>
          <w:sz w:val="28"/>
        </w:rPr>
      </w:pPr>
      <w:r>
        <w:rPr>
          <w:i/>
          <w:spacing w:val="-2"/>
          <w:sz w:val="28"/>
        </w:rPr>
        <w:t>Показатели:</w:t>
      </w:r>
    </w:p>
    <w:p w:rsidR="007F0686" w:rsidRDefault="009F699D">
      <w:pPr>
        <w:pStyle w:val="a5"/>
        <w:numPr>
          <w:ilvl w:val="2"/>
          <w:numId w:val="6"/>
        </w:numPr>
        <w:tabs>
          <w:tab w:val="left" w:pos="1254"/>
        </w:tabs>
        <w:spacing w:before="47" w:line="276" w:lineRule="auto"/>
        <w:ind w:right="108"/>
        <w:jc w:val="both"/>
        <w:rPr>
          <w:sz w:val="28"/>
        </w:rPr>
      </w:pPr>
      <w:r>
        <w:rPr>
          <w:sz w:val="28"/>
        </w:rPr>
        <w:t>преобладание количества учащихся с высоким и средним уровнем усвоения образовательной программы, обеспечение педагогическим коллективом динамики продвижения в</w:t>
      </w:r>
      <w:r>
        <w:rPr>
          <w:sz w:val="28"/>
        </w:rPr>
        <w:t>сех групп учащихся в течение учебного года.</w:t>
      </w:r>
    </w:p>
    <w:p w:rsidR="007F0686" w:rsidRDefault="009F699D">
      <w:pPr>
        <w:pStyle w:val="a5"/>
        <w:numPr>
          <w:ilvl w:val="1"/>
          <w:numId w:val="6"/>
        </w:numPr>
        <w:tabs>
          <w:tab w:val="left" w:pos="801"/>
        </w:tabs>
        <w:spacing w:line="276" w:lineRule="auto"/>
        <w:ind w:left="534" w:right="107" w:firstLine="0"/>
        <w:rPr>
          <w:sz w:val="28"/>
        </w:rPr>
      </w:pPr>
      <w:r>
        <w:rPr>
          <w:sz w:val="28"/>
        </w:rPr>
        <w:t>Критерий:</w:t>
      </w:r>
      <w:r w:rsidR="0014178B">
        <w:rPr>
          <w:sz w:val="28"/>
        </w:rPr>
        <w:t xml:space="preserve"> </w:t>
      </w:r>
      <w:r>
        <w:rPr>
          <w:sz w:val="28"/>
        </w:rPr>
        <w:t>положительная</w:t>
      </w:r>
      <w:r w:rsidR="0014178B">
        <w:rPr>
          <w:sz w:val="28"/>
        </w:rPr>
        <w:t xml:space="preserve"> </w:t>
      </w:r>
      <w:r>
        <w:rPr>
          <w:sz w:val="28"/>
        </w:rPr>
        <w:t>мотивация</w:t>
      </w:r>
      <w:r w:rsidR="0014178B">
        <w:rPr>
          <w:sz w:val="28"/>
        </w:rPr>
        <w:t xml:space="preserve"> </w:t>
      </w:r>
      <w:r>
        <w:rPr>
          <w:sz w:val="28"/>
        </w:rPr>
        <w:t>учения,</w:t>
      </w:r>
      <w:r w:rsidR="0014178B">
        <w:rPr>
          <w:sz w:val="28"/>
        </w:rPr>
        <w:t xml:space="preserve"> </w:t>
      </w:r>
      <w:r>
        <w:rPr>
          <w:sz w:val="28"/>
        </w:rPr>
        <w:t>познавательная</w:t>
      </w:r>
      <w:r w:rsidR="0014178B">
        <w:rPr>
          <w:sz w:val="28"/>
        </w:rPr>
        <w:t xml:space="preserve"> </w:t>
      </w:r>
      <w:r>
        <w:rPr>
          <w:sz w:val="28"/>
        </w:rPr>
        <w:t xml:space="preserve">самостоятельность </w:t>
      </w:r>
      <w:r w:rsidR="0014178B">
        <w:rPr>
          <w:sz w:val="28"/>
        </w:rPr>
        <w:t>ооб</w:t>
      </w:r>
      <w:r>
        <w:rPr>
          <w:spacing w:val="-2"/>
          <w:sz w:val="28"/>
        </w:rPr>
        <w:t>уча</w:t>
      </w:r>
      <w:r w:rsidR="0014178B">
        <w:rPr>
          <w:spacing w:val="-2"/>
          <w:sz w:val="28"/>
        </w:rPr>
        <w:t>ю</w:t>
      </w:r>
      <w:r>
        <w:rPr>
          <w:spacing w:val="-2"/>
          <w:sz w:val="28"/>
        </w:rPr>
        <w:t>щихся.</w:t>
      </w:r>
    </w:p>
    <w:p w:rsidR="007F0686" w:rsidRDefault="009F699D">
      <w:pPr>
        <w:spacing w:before="3"/>
        <w:ind w:left="534"/>
        <w:rPr>
          <w:i/>
          <w:sz w:val="28"/>
        </w:rPr>
      </w:pPr>
      <w:r>
        <w:rPr>
          <w:i/>
          <w:spacing w:val="-2"/>
          <w:sz w:val="28"/>
        </w:rPr>
        <w:t>Показатели:</w:t>
      </w:r>
    </w:p>
    <w:p w:rsidR="007F0686" w:rsidRDefault="009F699D">
      <w:pPr>
        <w:pStyle w:val="a5"/>
        <w:numPr>
          <w:ilvl w:val="2"/>
          <w:numId w:val="6"/>
        </w:numPr>
        <w:tabs>
          <w:tab w:val="left" w:pos="1254"/>
        </w:tabs>
        <w:spacing w:before="45" w:line="276" w:lineRule="auto"/>
        <w:ind w:right="108"/>
        <w:jc w:val="both"/>
        <w:rPr>
          <w:sz w:val="28"/>
        </w:rPr>
      </w:pPr>
      <w:r>
        <w:rPr>
          <w:sz w:val="28"/>
        </w:rPr>
        <w:t>наличие положительных мотивов с преобладанием интереса и ответственности, организованности, дисциплины, владения основными учебными умениями и навыками самоконтроля.</w:t>
      </w:r>
    </w:p>
    <w:p w:rsidR="007F0686" w:rsidRDefault="009F699D">
      <w:pPr>
        <w:pStyle w:val="a5"/>
        <w:numPr>
          <w:ilvl w:val="1"/>
          <w:numId w:val="6"/>
        </w:numPr>
        <w:tabs>
          <w:tab w:val="left" w:pos="811"/>
        </w:tabs>
        <w:spacing w:line="276" w:lineRule="auto"/>
        <w:ind w:left="534" w:right="108" w:firstLine="0"/>
        <w:jc w:val="both"/>
        <w:rPr>
          <w:sz w:val="28"/>
        </w:rPr>
      </w:pPr>
      <w:r>
        <w:rPr>
          <w:sz w:val="28"/>
        </w:rPr>
        <w:t>Критерий:</w:t>
      </w:r>
      <w:r w:rsidR="0014178B">
        <w:rPr>
          <w:sz w:val="28"/>
        </w:rPr>
        <w:t xml:space="preserve"> </w:t>
      </w:r>
      <w:r>
        <w:rPr>
          <w:sz w:val="28"/>
        </w:rPr>
        <w:t>ценности,</w:t>
      </w:r>
      <w:r w:rsidR="0014178B">
        <w:rPr>
          <w:sz w:val="28"/>
        </w:rPr>
        <w:t xml:space="preserve"> </w:t>
      </w:r>
      <w:r>
        <w:rPr>
          <w:sz w:val="28"/>
        </w:rPr>
        <w:t>преобладающие</w:t>
      </w:r>
      <w:r w:rsidR="0014178B">
        <w:rPr>
          <w:sz w:val="28"/>
        </w:rPr>
        <w:t xml:space="preserve"> </w:t>
      </w:r>
      <w:r>
        <w:rPr>
          <w:sz w:val="28"/>
        </w:rPr>
        <w:t>в</w:t>
      </w:r>
      <w:r w:rsidR="0014178B">
        <w:rPr>
          <w:sz w:val="28"/>
        </w:rPr>
        <w:t xml:space="preserve"> </w:t>
      </w:r>
      <w:r>
        <w:rPr>
          <w:sz w:val="28"/>
        </w:rPr>
        <w:t>детских</w:t>
      </w:r>
      <w:r w:rsidR="0014178B">
        <w:rPr>
          <w:sz w:val="28"/>
        </w:rPr>
        <w:t xml:space="preserve"> </w:t>
      </w:r>
      <w:r>
        <w:rPr>
          <w:sz w:val="28"/>
        </w:rPr>
        <w:t>коллективах,</w:t>
      </w:r>
      <w:r w:rsidR="0014178B">
        <w:rPr>
          <w:sz w:val="28"/>
        </w:rPr>
        <w:t xml:space="preserve"> </w:t>
      </w:r>
      <w:r>
        <w:rPr>
          <w:sz w:val="28"/>
        </w:rPr>
        <w:t>ответственность</w:t>
      </w:r>
      <w:r w:rsidR="0014178B">
        <w:rPr>
          <w:sz w:val="28"/>
        </w:rPr>
        <w:t xml:space="preserve"> </w:t>
      </w:r>
      <w:r>
        <w:rPr>
          <w:sz w:val="28"/>
        </w:rPr>
        <w:t>за учебу и поведение, со</w:t>
      </w:r>
      <w:r>
        <w:rPr>
          <w:sz w:val="28"/>
        </w:rPr>
        <w:t>стояние здоровья, отношения детей в объединении, их поведение вне учреждения дополнительного образования.</w:t>
      </w:r>
    </w:p>
    <w:p w:rsidR="007F0686" w:rsidRDefault="009F699D">
      <w:pPr>
        <w:spacing w:before="3"/>
        <w:ind w:left="534"/>
        <w:rPr>
          <w:i/>
          <w:sz w:val="28"/>
        </w:rPr>
      </w:pPr>
      <w:r>
        <w:rPr>
          <w:i/>
          <w:spacing w:val="-2"/>
          <w:sz w:val="28"/>
        </w:rPr>
        <w:t>Показатели:</w:t>
      </w:r>
    </w:p>
    <w:p w:rsidR="007F0686" w:rsidRDefault="0014178B">
      <w:pPr>
        <w:pStyle w:val="a5"/>
        <w:numPr>
          <w:ilvl w:val="2"/>
          <w:numId w:val="6"/>
        </w:numPr>
        <w:tabs>
          <w:tab w:val="left" w:pos="1254"/>
        </w:tabs>
        <w:spacing w:before="45" w:line="276" w:lineRule="auto"/>
        <w:ind w:right="108"/>
        <w:jc w:val="both"/>
        <w:rPr>
          <w:sz w:val="28"/>
        </w:rPr>
      </w:pPr>
      <w:r>
        <w:rPr>
          <w:sz w:val="28"/>
        </w:rPr>
        <w:t>н</w:t>
      </w:r>
      <w:r w:rsidR="009F699D">
        <w:rPr>
          <w:sz w:val="28"/>
        </w:rPr>
        <w:t>аличие</w:t>
      </w:r>
      <w:r>
        <w:rPr>
          <w:sz w:val="28"/>
        </w:rPr>
        <w:t xml:space="preserve"> </w:t>
      </w:r>
      <w:r w:rsidR="009F699D">
        <w:rPr>
          <w:sz w:val="28"/>
        </w:rPr>
        <w:t>отзывов</w:t>
      </w:r>
      <w:r>
        <w:rPr>
          <w:sz w:val="28"/>
        </w:rPr>
        <w:t xml:space="preserve"> </w:t>
      </w:r>
      <w:r w:rsidR="009F699D">
        <w:rPr>
          <w:sz w:val="28"/>
        </w:rPr>
        <w:t>окружающих</w:t>
      </w:r>
      <w:r>
        <w:rPr>
          <w:sz w:val="28"/>
        </w:rPr>
        <w:t xml:space="preserve"> </w:t>
      </w:r>
      <w:r w:rsidR="009F699D">
        <w:rPr>
          <w:sz w:val="28"/>
        </w:rPr>
        <w:t>о</w:t>
      </w:r>
      <w:r>
        <w:rPr>
          <w:sz w:val="28"/>
        </w:rPr>
        <w:t xml:space="preserve"> </w:t>
      </w:r>
      <w:r w:rsidR="009F699D">
        <w:rPr>
          <w:sz w:val="28"/>
        </w:rPr>
        <w:t>нравственном</w:t>
      </w:r>
      <w:r>
        <w:rPr>
          <w:sz w:val="28"/>
        </w:rPr>
        <w:t xml:space="preserve"> </w:t>
      </w:r>
      <w:r w:rsidR="009F699D">
        <w:rPr>
          <w:sz w:val="28"/>
        </w:rPr>
        <w:t>облике</w:t>
      </w:r>
      <w:r>
        <w:rPr>
          <w:sz w:val="28"/>
        </w:rPr>
        <w:t xml:space="preserve"> об</w:t>
      </w:r>
      <w:r w:rsidR="009F699D">
        <w:rPr>
          <w:sz w:val="28"/>
        </w:rPr>
        <w:t>уча</w:t>
      </w:r>
      <w:r>
        <w:rPr>
          <w:sz w:val="28"/>
        </w:rPr>
        <w:t>ю</w:t>
      </w:r>
      <w:r w:rsidR="009F699D">
        <w:rPr>
          <w:sz w:val="28"/>
        </w:rPr>
        <w:t>щихся,</w:t>
      </w:r>
      <w:r>
        <w:rPr>
          <w:sz w:val="28"/>
        </w:rPr>
        <w:t xml:space="preserve"> </w:t>
      </w:r>
      <w:r w:rsidR="009F699D">
        <w:rPr>
          <w:sz w:val="28"/>
        </w:rPr>
        <w:t xml:space="preserve">проявление детьми заботливого отношения к окружающим, социально значимая деятельность </w:t>
      </w:r>
      <w:r w:rsidR="009F699D">
        <w:rPr>
          <w:sz w:val="28"/>
        </w:rPr>
        <w:t>и гражданская активность;</w:t>
      </w:r>
    </w:p>
    <w:p w:rsidR="007F0686" w:rsidRDefault="009F699D">
      <w:pPr>
        <w:pStyle w:val="a5"/>
        <w:numPr>
          <w:ilvl w:val="2"/>
          <w:numId w:val="6"/>
        </w:numPr>
        <w:tabs>
          <w:tab w:val="left" w:pos="1254"/>
        </w:tabs>
        <w:spacing w:before="1" w:line="276" w:lineRule="auto"/>
        <w:ind w:right="107"/>
        <w:jc w:val="both"/>
        <w:rPr>
          <w:sz w:val="28"/>
        </w:rPr>
      </w:pPr>
      <w:r>
        <w:rPr>
          <w:sz w:val="28"/>
        </w:rPr>
        <w:t xml:space="preserve">доминирование в коллективах </w:t>
      </w:r>
      <w:r w:rsidR="0014178B">
        <w:rPr>
          <w:sz w:val="28"/>
        </w:rPr>
        <w:t>об</w:t>
      </w:r>
      <w:r>
        <w:rPr>
          <w:sz w:val="28"/>
        </w:rPr>
        <w:t>уча</w:t>
      </w:r>
      <w:r w:rsidR="0014178B">
        <w:rPr>
          <w:sz w:val="28"/>
        </w:rPr>
        <w:t>ю</w:t>
      </w:r>
      <w:r>
        <w:rPr>
          <w:sz w:val="28"/>
        </w:rPr>
        <w:t>щихся нравственных ценностей и гуманных отношений друг к другу и старшим, проявление ответственности за свои поступки; заботливое отношение к окружающим;</w:t>
      </w:r>
    </w:p>
    <w:p w:rsidR="007F0686" w:rsidRDefault="009F699D">
      <w:pPr>
        <w:pStyle w:val="a5"/>
        <w:numPr>
          <w:ilvl w:val="2"/>
          <w:numId w:val="6"/>
        </w:numPr>
        <w:tabs>
          <w:tab w:val="left" w:pos="1254"/>
        </w:tabs>
        <w:spacing w:line="276" w:lineRule="auto"/>
        <w:ind w:right="109"/>
        <w:jc w:val="both"/>
        <w:rPr>
          <w:sz w:val="28"/>
        </w:rPr>
      </w:pPr>
      <w:r>
        <w:rPr>
          <w:sz w:val="28"/>
        </w:rPr>
        <w:t>преобладание</w:t>
      </w:r>
      <w:r w:rsidR="0014178B">
        <w:rPr>
          <w:sz w:val="28"/>
        </w:rPr>
        <w:t xml:space="preserve"> </w:t>
      </w:r>
      <w:r>
        <w:rPr>
          <w:sz w:val="28"/>
        </w:rPr>
        <w:t>в</w:t>
      </w:r>
      <w:r w:rsidR="0014178B">
        <w:rPr>
          <w:sz w:val="28"/>
        </w:rPr>
        <w:t xml:space="preserve"> </w:t>
      </w:r>
      <w:r>
        <w:rPr>
          <w:sz w:val="28"/>
        </w:rPr>
        <w:t>детских</w:t>
      </w:r>
      <w:r w:rsidR="0014178B">
        <w:rPr>
          <w:sz w:val="28"/>
        </w:rPr>
        <w:t xml:space="preserve"> </w:t>
      </w:r>
      <w:r>
        <w:rPr>
          <w:sz w:val="28"/>
        </w:rPr>
        <w:t>коллективах</w:t>
      </w:r>
      <w:r w:rsidR="0014178B">
        <w:rPr>
          <w:sz w:val="28"/>
        </w:rPr>
        <w:t xml:space="preserve"> </w:t>
      </w:r>
      <w:r>
        <w:rPr>
          <w:sz w:val="28"/>
        </w:rPr>
        <w:t>учреждения</w:t>
      </w:r>
      <w:r w:rsidR="0014178B">
        <w:rPr>
          <w:sz w:val="28"/>
        </w:rPr>
        <w:t xml:space="preserve"> </w:t>
      </w:r>
      <w:r>
        <w:rPr>
          <w:sz w:val="28"/>
        </w:rPr>
        <w:t>нрав</w:t>
      </w:r>
      <w:r>
        <w:rPr>
          <w:sz w:val="28"/>
        </w:rPr>
        <w:t>ственной</w:t>
      </w:r>
      <w:r w:rsidR="0014178B">
        <w:rPr>
          <w:sz w:val="28"/>
        </w:rPr>
        <w:t xml:space="preserve"> </w:t>
      </w:r>
      <w:r>
        <w:rPr>
          <w:sz w:val="28"/>
        </w:rPr>
        <w:t>атмосферы</w:t>
      </w:r>
      <w:r w:rsidR="0014178B">
        <w:rPr>
          <w:sz w:val="28"/>
        </w:rPr>
        <w:t xml:space="preserve"> </w:t>
      </w:r>
      <w:r>
        <w:rPr>
          <w:sz w:val="28"/>
        </w:rPr>
        <w:t>и социальной направленности видов деятельности.</w:t>
      </w:r>
    </w:p>
    <w:p w:rsidR="007F0686" w:rsidRDefault="009F699D" w:rsidP="0014178B">
      <w:pPr>
        <w:pStyle w:val="a3"/>
        <w:spacing w:line="276" w:lineRule="auto"/>
        <w:ind w:right="108" w:firstLine="884"/>
        <w:jc w:val="both"/>
      </w:pPr>
      <w:r>
        <w:t>Анализ теории и педагогической практики деятельности учреждений дополнительного образования позволяет сделать вывод,</w:t>
      </w:r>
      <w:r w:rsidR="0014178B">
        <w:t xml:space="preserve"> </w:t>
      </w:r>
      <w:r>
        <w:t>что</w:t>
      </w:r>
      <w:r w:rsidR="0014178B">
        <w:t xml:space="preserve"> </w:t>
      </w:r>
      <w:r>
        <w:t>модель выпускника отражает</w:t>
      </w:r>
      <w:r w:rsidR="0014178B">
        <w:t xml:space="preserve"> </w:t>
      </w:r>
      <w:r>
        <w:t>круг</w:t>
      </w:r>
      <w:r w:rsidR="0014178B">
        <w:t xml:space="preserve"> </w:t>
      </w:r>
      <w:r>
        <w:t>ключевых</w:t>
      </w:r>
      <w:r w:rsidR="0014178B">
        <w:t xml:space="preserve"> </w:t>
      </w:r>
      <w:r>
        <w:t>компетенций,</w:t>
      </w:r>
      <w:r w:rsidR="0014178B">
        <w:t xml:space="preserve"> </w:t>
      </w:r>
      <w:r>
        <w:t>которыми</w:t>
      </w:r>
      <w:r w:rsidR="0014178B">
        <w:t xml:space="preserve"> </w:t>
      </w:r>
      <w:r>
        <w:t>должен</w:t>
      </w:r>
      <w:r w:rsidR="0014178B">
        <w:t xml:space="preserve"> </w:t>
      </w:r>
      <w:r>
        <w:t>владеть</w:t>
      </w:r>
      <w:r w:rsidR="0014178B">
        <w:t xml:space="preserve"> </w:t>
      </w:r>
      <w:r>
        <w:t>о</w:t>
      </w:r>
      <w:r>
        <w:t>бучающийся образовательного учреждения («стандарт на выходе»).</w:t>
      </w:r>
    </w:p>
    <w:p w:rsidR="007F0686" w:rsidRDefault="009F699D" w:rsidP="0014178B">
      <w:pPr>
        <w:pStyle w:val="a3"/>
        <w:spacing w:line="276" w:lineRule="auto"/>
        <w:ind w:right="107" w:firstLine="884"/>
        <w:jc w:val="both"/>
        <w:sectPr w:rsidR="007F0686">
          <w:pgSz w:w="11910" w:h="16840"/>
          <w:pgMar w:top="1360" w:right="740" w:bottom="1200" w:left="600" w:header="0" w:footer="1000" w:gutter="0"/>
          <w:cols w:space="720"/>
        </w:sectPr>
      </w:pPr>
      <w:r>
        <w:t xml:space="preserve">Таким образом, критерии оценки результатов педагогической деятельности в учреждении дополнительного образования детей специфичны в </w:t>
      </w:r>
      <w:r w:rsidR="0014178B">
        <w:t xml:space="preserve"> </w:t>
      </w:r>
    </w:p>
    <w:p w:rsidR="0014178B" w:rsidRDefault="0014178B" w:rsidP="0014178B">
      <w:pPr>
        <w:pStyle w:val="a3"/>
        <w:spacing w:line="276" w:lineRule="auto"/>
        <w:ind w:left="567" w:right="107"/>
        <w:jc w:val="both"/>
      </w:pPr>
      <w:bookmarkStart w:id="4" w:name="_TOC_250002"/>
      <w:r>
        <w:lastRenderedPageBreak/>
        <w:t>том смысле, что они являются многомерными, охватывая личностные изменения как со стороны воспитанника, так и педагога, включая в себя динамику отношений, складывающихся при взаимодействии взрослого и ребенка.</w:t>
      </w:r>
    </w:p>
    <w:p w:rsidR="0014178B" w:rsidRPr="0014178B" w:rsidRDefault="0014178B" w:rsidP="0014178B">
      <w:pPr>
        <w:pStyle w:val="Heading1"/>
        <w:tabs>
          <w:tab w:val="left" w:pos="1323"/>
        </w:tabs>
        <w:spacing w:before="77"/>
        <w:ind w:left="893"/>
        <w:jc w:val="right"/>
        <w:rPr>
          <w:sz w:val="24"/>
        </w:rPr>
      </w:pPr>
    </w:p>
    <w:p w:rsidR="007F0686" w:rsidRDefault="009F699D">
      <w:pPr>
        <w:pStyle w:val="Heading1"/>
        <w:numPr>
          <w:ilvl w:val="0"/>
          <w:numId w:val="6"/>
        </w:numPr>
        <w:tabs>
          <w:tab w:val="left" w:pos="1323"/>
        </w:tabs>
        <w:spacing w:before="77"/>
        <w:ind w:left="1323" w:hanging="429"/>
        <w:jc w:val="left"/>
        <w:rPr>
          <w:sz w:val="24"/>
        </w:rPr>
      </w:pPr>
      <w:r>
        <w:t>Мониторинг</w:t>
      </w:r>
      <w:r w:rsidR="0014178B">
        <w:t xml:space="preserve"> </w:t>
      </w:r>
      <w:r>
        <w:t>в</w:t>
      </w:r>
      <w:r w:rsidR="0014178B">
        <w:t xml:space="preserve"> </w:t>
      </w:r>
      <w:r>
        <w:t>системе</w:t>
      </w:r>
      <w:r w:rsidR="0014178B">
        <w:t xml:space="preserve"> </w:t>
      </w:r>
      <w:r>
        <w:t>дополнительного</w:t>
      </w:r>
      <w:bookmarkEnd w:id="4"/>
      <w:r w:rsidR="0014178B">
        <w:t xml:space="preserve"> </w:t>
      </w:r>
      <w:r>
        <w:rPr>
          <w:spacing w:val="-2"/>
        </w:rPr>
        <w:t>образования.</w:t>
      </w:r>
    </w:p>
    <w:p w:rsidR="007F0686" w:rsidRDefault="009F699D">
      <w:pPr>
        <w:pStyle w:val="a3"/>
        <w:spacing w:before="320" w:line="276" w:lineRule="auto"/>
        <w:ind w:right="106" w:firstLine="778"/>
        <w:jc w:val="both"/>
      </w:pPr>
      <w:r>
        <w:t xml:space="preserve">Управление качеством образования гарантирует качество через управление соответствующими процессами и операциями. На уровне учреждения дополнительного образования это требует введения и поддержания систем постоянного мониторинга за эффективностью стратегии </w:t>
      </w:r>
      <w:r>
        <w:t>и практики.</w:t>
      </w:r>
    </w:p>
    <w:p w:rsidR="007F0686" w:rsidRDefault="009F699D">
      <w:pPr>
        <w:pStyle w:val="a3"/>
        <w:spacing w:line="276" w:lineRule="auto"/>
        <w:ind w:right="108" w:firstLine="489"/>
        <w:jc w:val="both"/>
      </w:pPr>
      <w:r>
        <w:rPr>
          <w:i/>
        </w:rPr>
        <w:t>Педагогический мониторинг -</w:t>
      </w:r>
      <w:r>
        <w:t>это форма организации сбор, хранения, обработки и распространения информации о деятельности педагогической системы, обеспечивающая непрерывное слежение за ее состоянием и прогнозированиемееразвития.Основнаяцельмонитор</w:t>
      </w:r>
      <w:r>
        <w:t xml:space="preserve">инга-сборданныхиоценка </w:t>
      </w:r>
      <w:r>
        <w:rPr>
          <w:spacing w:val="-2"/>
        </w:rPr>
        <w:t>результатов.</w:t>
      </w:r>
    </w:p>
    <w:p w:rsidR="007F0686" w:rsidRDefault="009F699D">
      <w:pPr>
        <w:pStyle w:val="a3"/>
        <w:tabs>
          <w:tab w:val="left" w:pos="1557"/>
          <w:tab w:val="left" w:pos="3566"/>
          <w:tab w:val="left" w:pos="4873"/>
          <w:tab w:val="left" w:pos="6723"/>
          <w:tab w:val="left" w:pos="7146"/>
          <w:tab w:val="left" w:pos="8385"/>
        </w:tabs>
        <w:spacing w:line="276" w:lineRule="auto"/>
        <w:ind w:right="107" w:hanging="13"/>
      </w:pPr>
      <w:r>
        <w:rPr>
          <w:spacing w:val="-2"/>
        </w:rPr>
        <w:t>Среди</w:t>
      </w:r>
      <w:r>
        <w:tab/>
      </w:r>
      <w:r>
        <w:rPr>
          <w:spacing w:val="-2"/>
        </w:rPr>
        <w:t>приоритетных</w:t>
      </w:r>
      <w:r>
        <w:tab/>
      </w:r>
      <w:r>
        <w:rPr>
          <w:spacing w:val="-2"/>
        </w:rPr>
        <w:t>проблем</w:t>
      </w:r>
      <w:r>
        <w:tab/>
      </w:r>
      <w:r>
        <w:rPr>
          <w:spacing w:val="-2"/>
        </w:rPr>
        <w:t>мониторинга</w:t>
      </w:r>
      <w:r>
        <w:tab/>
      </w:r>
      <w:r>
        <w:rPr>
          <w:spacing w:val="-10"/>
        </w:rPr>
        <w:t>в</w:t>
      </w:r>
      <w:r>
        <w:tab/>
      </w:r>
      <w:r>
        <w:rPr>
          <w:spacing w:val="-2"/>
        </w:rPr>
        <w:t>системе</w:t>
      </w:r>
      <w:r>
        <w:tab/>
      </w:r>
      <w:r>
        <w:rPr>
          <w:spacing w:val="-2"/>
        </w:rPr>
        <w:t xml:space="preserve">дополнительного </w:t>
      </w:r>
      <w:r>
        <w:t>образования можно назвать:</w:t>
      </w:r>
    </w:p>
    <w:p w:rsidR="007F0686" w:rsidRDefault="009F699D">
      <w:pPr>
        <w:pStyle w:val="a5"/>
        <w:numPr>
          <w:ilvl w:val="0"/>
          <w:numId w:val="3"/>
        </w:numPr>
        <w:tabs>
          <w:tab w:val="left" w:pos="1241"/>
        </w:tabs>
        <w:spacing w:line="342" w:lineRule="exact"/>
        <w:ind w:left="1241" w:hanging="707"/>
        <w:rPr>
          <w:sz w:val="28"/>
        </w:rPr>
      </w:pPr>
      <w:r>
        <w:rPr>
          <w:sz w:val="28"/>
        </w:rPr>
        <w:t>Изучение</w:t>
      </w:r>
      <w:r w:rsidR="0014178B">
        <w:rPr>
          <w:sz w:val="28"/>
        </w:rPr>
        <w:t xml:space="preserve"> </w:t>
      </w:r>
      <w:r>
        <w:rPr>
          <w:sz w:val="28"/>
        </w:rPr>
        <w:t>и</w:t>
      </w:r>
      <w:r w:rsidR="0014178B">
        <w:rPr>
          <w:sz w:val="28"/>
        </w:rPr>
        <w:t xml:space="preserve"> </w:t>
      </w:r>
      <w:r>
        <w:rPr>
          <w:sz w:val="28"/>
        </w:rPr>
        <w:t>оценку</w:t>
      </w:r>
      <w:r w:rsidR="0014178B">
        <w:rPr>
          <w:sz w:val="28"/>
        </w:rPr>
        <w:t xml:space="preserve"> </w:t>
      </w:r>
      <w:r>
        <w:rPr>
          <w:sz w:val="28"/>
        </w:rPr>
        <w:t>целей,</w:t>
      </w:r>
      <w:r w:rsidR="0014178B">
        <w:rPr>
          <w:sz w:val="28"/>
        </w:rPr>
        <w:t xml:space="preserve"> </w:t>
      </w:r>
      <w:r>
        <w:rPr>
          <w:sz w:val="28"/>
        </w:rPr>
        <w:t>содержания</w:t>
      </w:r>
      <w:r w:rsidR="0014178B">
        <w:rPr>
          <w:sz w:val="28"/>
        </w:rPr>
        <w:t xml:space="preserve"> </w:t>
      </w:r>
      <w:r>
        <w:rPr>
          <w:sz w:val="28"/>
        </w:rPr>
        <w:t>и</w:t>
      </w:r>
      <w:r w:rsidR="0014178B">
        <w:rPr>
          <w:sz w:val="28"/>
        </w:rPr>
        <w:t xml:space="preserve"> </w:t>
      </w:r>
      <w:r>
        <w:rPr>
          <w:sz w:val="28"/>
        </w:rPr>
        <w:t>самих</w:t>
      </w:r>
      <w:r w:rsidR="0014178B">
        <w:rPr>
          <w:sz w:val="28"/>
        </w:rPr>
        <w:t xml:space="preserve"> </w:t>
      </w:r>
      <w:r>
        <w:rPr>
          <w:sz w:val="28"/>
        </w:rPr>
        <w:t>образовательных</w:t>
      </w:r>
      <w:r w:rsidR="0014178B">
        <w:rPr>
          <w:sz w:val="28"/>
        </w:rPr>
        <w:t xml:space="preserve"> </w:t>
      </w:r>
      <w:r>
        <w:rPr>
          <w:spacing w:val="-2"/>
          <w:sz w:val="28"/>
        </w:rPr>
        <w:t>программ.</w:t>
      </w:r>
    </w:p>
    <w:p w:rsidR="007F0686" w:rsidRDefault="009F699D">
      <w:pPr>
        <w:pStyle w:val="a5"/>
        <w:numPr>
          <w:ilvl w:val="0"/>
          <w:numId w:val="3"/>
        </w:numPr>
        <w:tabs>
          <w:tab w:val="left" w:pos="1241"/>
        </w:tabs>
        <w:spacing w:before="47"/>
        <w:ind w:left="1241" w:hanging="707"/>
        <w:rPr>
          <w:sz w:val="28"/>
        </w:rPr>
      </w:pPr>
      <w:r>
        <w:rPr>
          <w:sz w:val="28"/>
        </w:rPr>
        <w:t>Оценку</w:t>
      </w:r>
      <w:r w:rsidR="0014178B">
        <w:rPr>
          <w:sz w:val="28"/>
        </w:rPr>
        <w:t xml:space="preserve"> </w:t>
      </w:r>
      <w:r>
        <w:rPr>
          <w:sz w:val="28"/>
        </w:rPr>
        <w:t>качества</w:t>
      </w:r>
      <w:r w:rsidR="0014178B">
        <w:rPr>
          <w:sz w:val="28"/>
        </w:rPr>
        <w:t xml:space="preserve"> </w:t>
      </w:r>
      <w:r>
        <w:rPr>
          <w:sz w:val="28"/>
        </w:rPr>
        <w:t>учебных</w:t>
      </w:r>
      <w:r w:rsidR="0014178B">
        <w:rPr>
          <w:sz w:val="28"/>
        </w:rPr>
        <w:t xml:space="preserve"> </w:t>
      </w:r>
      <w:r>
        <w:rPr>
          <w:sz w:val="28"/>
        </w:rPr>
        <w:t>пособий,</w:t>
      </w:r>
      <w:r w:rsidR="0014178B">
        <w:rPr>
          <w:sz w:val="28"/>
        </w:rPr>
        <w:t xml:space="preserve"> </w:t>
      </w:r>
      <w:r>
        <w:rPr>
          <w:sz w:val="28"/>
        </w:rPr>
        <w:t>дидактических</w:t>
      </w:r>
      <w:r w:rsidR="0014178B">
        <w:rPr>
          <w:sz w:val="28"/>
        </w:rPr>
        <w:t xml:space="preserve"> </w:t>
      </w:r>
      <w:r>
        <w:rPr>
          <w:sz w:val="28"/>
        </w:rPr>
        <w:t>и</w:t>
      </w:r>
      <w:r w:rsidR="0014178B">
        <w:rPr>
          <w:sz w:val="28"/>
        </w:rPr>
        <w:t xml:space="preserve"> </w:t>
      </w:r>
      <w:r>
        <w:rPr>
          <w:sz w:val="28"/>
        </w:rPr>
        <w:t>технических</w:t>
      </w:r>
      <w:r w:rsidR="0014178B">
        <w:rPr>
          <w:sz w:val="28"/>
        </w:rPr>
        <w:t xml:space="preserve"> </w:t>
      </w:r>
      <w:r>
        <w:rPr>
          <w:spacing w:val="-2"/>
          <w:sz w:val="28"/>
        </w:rPr>
        <w:t>средств.</w:t>
      </w:r>
    </w:p>
    <w:p w:rsidR="007F0686" w:rsidRDefault="009F699D">
      <w:pPr>
        <w:pStyle w:val="a5"/>
        <w:numPr>
          <w:ilvl w:val="0"/>
          <w:numId w:val="3"/>
        </w:numPr>
        <w:tabs>
          <w:tab w:val="left" w:pos="1241"/>
        </w:tabs>
        <w:spacing w:before="48" w:line="273" w:lineRule="auto"/>
        <w:ind w:right="108" w:firstLine="0"/>
        <w:rPr>
          <w:sz w:val="28"/>
        </w:rPr>
      </w:pPr>
      <w:r>
        <w:rPr>
          <w:sz w:val="28"/>
        </w:rPr>
        <w:t>Оценку</w:t>
      </w:r>
      <w:r w:rsidR="0014178B">
        <w:rPr>
          <w:sz w:val="28"/>
        </w:rPr>
        <w:t xml:space="preserve"> </w:t>
      </w:r>
      <w:r>
        <w:rPr>
          <w:sz w:val="28"/>
        </w:rPr>
        <w:t>эффективности</w:t>
      </w:r>
      <w:r w:rsidR="0014178B">
        <w:rPr>
          <w:sz w:val="28"/>
        </w:rPr>
        <w:t xml:space="preserve"> </w:t>
      </w:r>
      <w:r>
        <w:rPr>
          <w:sz w:val="28"/>
        </w:rPr>
        <w:t>традиционных</w:t>
      </w:r>
      <w:r w:rsidR="0014178B">
        <w:rPr>
          <w:sz w:val="28"/>
        </w:rPr>
        <w:t xml:space="preserve"> </w:t>
      </w:r>
      <w:r>
        <w:rPr>
          <w:sz w:val="28"/>
        </w:rPr>
        <w:t>и</w:t>
      </w:r>
      <w:r w:rsidR="0014178B">
        <w:rPr>
          <w:sz w:val="28"/>
        </w:rPr>
        <w:t xml:space="preserve"> </w:t>
      </w:r>
      <w:r>
        <w:rPr>
          <w:sz w:val="28"/>
        </w:rPr>
        <w:t>инновационных</w:t>
      </w:r>
      <w:r w:rsidR="0014178B">
        <w:rPr>
          <w:sz w:val="28"/>
        </w:rPr>
        <w:t xml:space="preserve"> </w:t>
      </w:r>
      <w:r>
        <w:rPr>
          <w:sz w:val="28"/>
        </w:rPr>
        <w:t>форм</w:t>
      </w:r>
      <w:r w:rsidR="0014178B">
        <w:rPr>
          <w:sz w:val="28"/>
        </w:rPr>
        <w:t xml:space="preserve"> </w:t>
      </w:r>
      <w:r>
        <w:rPr>
          <w:sz w:val="28"/>
        </w:rPr>
        <w:t>и</w:t>
      </w:r>
      <w:r w:rsidR="0014178B">
        <w:rPr>
          <w:sz w:val="28"/>
        </w:rPr>
        <w:t xml:space="preserve"> </w:t>
      </w:r>
      <w:r>
        <w:rPr>
          <w:sz w:val="28"/>
        </w:rPr>
        <w:t>методов обучения и воспитания.</w:t>
      </w:r>
    </w:p>
    <w:p w:rsidR="007F0686" w:rsidRDefault="009F699D">
      <w:pPr>
        <w:pStyle w:val="a5"/>
        <w:numPr>
          <w:ilvl w:val="0"/>
          <w:numId w:val="3"/>
        </w:numPr>
        <w:tabs>
          <w:tab w:val="left" w:pos="1241"/>
        </w:tabs>
        <w:spacing w:before="3"/>
        <w:ind w:left="1241" w:hanging="707"/>
        <w:rPr>
          <w:sz w:val="28"/>
        </w:rPr>
      </w:pPr>
      <w:r>
        <w:rPr>
          <w:sz w:val="28"/>
        </w:rPr>
        <w:t>Оценку</w:t>
      </w:r>
      <w:r w:rsidR="0014178B">
        <w:rPr>
          <w:sz w:val="28"/>
        </w:rPr>
        <w:t xml:space="preserve"> </w:t>
      </w:r>
      <w:r>
        <w:rPr>
          <w:sz w:val="28"/>
        </w:rPr>
        <w:t>современных</w:t>
      </w:r>
      <w:r w:rsidR="0014178B">
        <w:rPr>
          <w:sz w:val="28"/>
        </w:rPr>
        <w:t xml:space="preserve"> </w:t>
      </w:r>
      <w:r>
        <w:rPr>
          <w:sz w:val="28"/>
        </w:rPr>
        <w:t>педагогических</w:t>
      </w:r>
      <w:r w:rsidR="0014178B">
        <w:rPr>
          <w:sz w:val="28"/>
        </w:rPr>
        <w:t xml:space="preserve"> </w:t>
      </w:r>
      <w:r>
        <w:rPr>
          <w:sz w:val="28"/>
        </w:rPr>
        <w:t>технологий</w:t>
      </w:r>
      <w:r w:rsidR="0014178B">
        <w:rPr>
          <w:sz w:val="28"/>
        </w:rPr>
        <w:t xml:space="preserve"> </w:t>
      </w:r>
      <w:r>
        <w:rPr>
          <w:sz w:val="28"/>
        </w:rPr>
        <w:t>обучения</w:t>
      </w:r>
      <w:r w:rsidR="0014178B">
        <w:rPr>
          <w:sz w:val="28"/>
        </w:rPr>
        <w:t xml:space="preserve"> </w:t>
      </w:r>
      <w:r>
        <w:rPr>
          <w:sz w:val="28"/>
        </w:rPr>
        <w:t>и</w:t>
      </w:r>
      <w:r w:rsidR="0014178B">
        <w:rPr>
          <w:sz w:val="28"/>
        </w:rPr>
        <w:t xml:space="preserve"> </w:t>
      </w:r>
      <w:r>
        <w:rPr>
          <w:spacing w:val="-2"/>
          <w:sz w:val="28"/>
        </w:rPr>
        <w:t>воспитания.</w:t>
      </w:r>
    </w:p>
    <w:p w:rsidR="007F0686" w:rsidRDefault="009F699D" w:rsidP="0014178B">
      <w:pPr>
        <w:pStyle w:val="a3"/>
        <w:spacing w:before="47"/>
        <w:ind w:right="1" w:firstLine="709"/>
        <w:jc w:val="both"/>
      </w:pPr>
      <w:r>
        <w:t>Оценка</w:t>
      </w:r>
      <w:r w:rsidR="0014178B">
        <w:t xml:space="preserve"> </w:t>
      </w:r>
      <w:r>
        <w:t>знаний,</w:t>
      </w:r>
      <w:r w:rsidR="0014178B">
        <w:t xml:space="preserve"> </w:t>
      </w:r>
      <w:r>
        <w:t>умений</w:t>
      </w:r>
      <w:r w:rsidR="0014178B">
        <w:t xml:space="preserve"> </w:t>
      </w:r>
      <w:r>
        <w:t>и</w:t>
      </w:r>
      <w:r w:rsidR="0014178B">
        <w:t xml:space="preserve"> </w:t>
      </w:r>
      <w:r>
        <w:t>навыков</w:t>
      </w:r>
      <w:r w:rsidR="0014178B">
        <w:t xml:space="preserve"> об</w:t>
      </w:r>
      <w:r>
        <w:t>уча</w:t>
      </w:r>
      <w:r w:rsidR="0014178B">
        <w:t>ю</w:t>
      </w:r>
      <w:r>
        <w:t>щихся–одно</w:t>
      </w:r>
      <w:r w:rsidR="0014178B">
        <w:t xml:space="preserve"> </w:t>
      </w:r>
      <w:r>
        <w:t>из</w:t>
      </w:r>
      <w:r w:rsidR="0014178B">
        <w:t xml:space="preserve"> </w:t>
      </w:r>
      <w:r>
        <w:t>средств</w:t>
      </w:r>
      <w:r w:rsidR="0014178B">
        <w:t xml:space="preserve"> </w:t>
      </w:r>
      <w:r>
        <w:t>повышения эффективности учебного процесса. Она помогает контроли</w:t>
      </w:r>
      <w:r>
        <w:t>ровать освоение программного материала, информирует о подготовленности учащихся, стимулирует их активность на учебных занятиях, повышает ответственность за результаты своего обучения.</w:t>
      </w:r>
    </w:p>
    <w:p w:rsidR="007F0686" w:rsidRDefault="009F699D" w:rsidP="0014178B">
      <w:pPr>
        <w:pStyle w:val="a3"/>
        <w:ind w:firstLine="1026"/>
        <w:jc w:val="both"/>
      </w:pPr>
      <w:r>
        <w:t>Система</w:t>
      </w:r>
      <w:r w:rsidR="0014178B">
        <w:t xml:space="preserve"> </w:t>
      </w:r>
      <w:r>
        <w:t>оценивания</w:t>
      </w:r>
      <w:r w:rsidR="0014178B">
        <w:t xml:space="preserve"> </w:t>
      </w:r>
      <w:r>
        <w:t>знаний,</w:t>
      </w:r>
      <w:r w:rsidR="0014178B">
        <w:t xml:space="preserve"> у</w:t>
      </w:r>
      <w:r>
        <w:t>мений</w:t>
      </w:r>
      <w:r w:rsidR="0014178B">
        <w:t xml:space="preserve"> </w:t>
      </w:r>
      <w:r>
        <w:t>и</w:t>
      </w:r>
      <w:r w:rsidR="0014178B">
        <w:t xml:space="preserve"> </w:t>
      </w:r>
      <w:r>
        <w:t>навыков</w:t>
      </w:r>
      <w:r w:rsidR="0014178B">
        <w:t xml:space="preserve"> </w:t>
      </w:r>
      <w:r>
        <w:t>должна</w:t>
      </w:r>
      <w:r w:rsidR="0014178B">
        <w:t xml:space="preserve"> </w:t>
      </w:r>
      <w:r>
        <w:t>быть</w:t>
      </w:r>
      <w:r w:rsidR="0014178B">
        <w:t xml:space="preserve"> </w:t>
      </w:r>
      <w:r>
        <w:t>адекватна образовательно</w:t>
      </w:r>
      <w:r>
        <w:t>му процессу и его результатам.</w:t>
      </w:r>
      <w:r w:rsidR="0014178B">
        <w:t xml:space="preserve"> </w:t>
      </w:r>
      <w:r>
        <w:t>Процедуры</w:t>
      </w:r>
      <w:r w:rsidR="0014178B">
        <w:t xml:space="preserve"> </w:t>
      </w:r>
      <w:r>
        <w:t>оценивания</w:t>
      </w:r>
      <w:r w:rsidR="0014178B">
        <w:t xml:space="preserve"> </w:t>
      </w:r>
      <w:r>
        <w:t>позволять</w:t>
      </w:r>
      <w:r w:rsidR="0014178B">
        <w:t xml:space="preserve"> </w:t>
      </w:r>
      <w:r>
        <w:t>определять</w:t>
      </w:r>
      <w:r w:rsidR="0014178B">
        <w:t xml:space="preserve"> </w:t>
      </w:r>
      <w:r>
        <w:t>наличие</w:t>
      </w:r>
      <w:r w:rsidR="0014178B">
        <w:t xml:space="preserve"> </w:t>
      </w:r>
      <w:r>
        <w:t>или</w:t>
      </w:r>
      <w:r w:rsidR="0014178B">
        <w:t xml:space="preserve"> </w:t>
      </w:r>
      <w:r>
        <w:t>отсутствие</w:t>
      </w:r>
      <w:r w:rsidR="0014178B">
        <w:t xml:space="preserve"> </w:t>
      </w:r>
      <w:r>
        <w:t>требуемых умений, а также их уровень. Критерии оценивания должны быть понятны обучающимся и преподавателям.</w:t>
      </w:r>
    </w:p>
    <w:p w:rsidR="007F0686" w:rsidRDefault="009F699D" w:rsidP="0014178B">
      <w:pPr>
        <w:pStyle w:val="a3"/>
        <w:spacing w:before="1" w:line="276" w:lineRule="auto"/>
        <w:ind w:right="106" w:firstLine="709"/>
        <w:jc w:val="both"/>
        <w:sectPr w:rsidR="007F0686">
          <w:pgSz w:w="11910" w:h="16840"/>
          <w:pgMar w:top="1360" w:right="740" w:bottom="1200" w:left="600" w:header="0" w:footer="1000" w:gutter="0"/>
          <w:cols w:space="720"/>
        </w:sectPr>
      </w:pPr>
      <w:r>
        <w:t>Мониторинг качества дополнительного образования может осуществляться непосредственно в учреждении или через внешнюю по отношению к учреждению службу. Все действия, осуществляемые самостоятельно</w:t>
      </w:r>
      <w:r w:rsidR="0014178B">
        <w:t xml:space="preserve"> у</w:t>
      </w:r>
      <w:r>
        <w:t>чреждением дополнительного образования</w:t>
      </w:r>
      <w:r w:rsidR="0014178B">
        <w:t xml:space="preserve"> </w:t>
      </w:r>
      <w:r>
        <w:t xml:space="preserve">по контролю, управлению </w:t>
      </w:r>
      <w:r>
        <w:t>и оптимизации качества обычно характеризуются как</w:t>
      </w:r>
      <w:r w:rsidR="0014178B">
        <w:t xml:space="preserve"> </w:t>
      </w:r>
      <w:r>
        <w:rPr>
          <w:u w:val="single"/>
        </w:rPr>
        <w:t>внутренний мониторинг качества</w:t>
      </w:r>
      <w:r>
        <w:t>. Для этого вида мониторинга иногда используется термин “самообследование.” Меры, предпринимаемые правительством по оценке результатов образования, называются</w:t>
      </w:r>
      <w:r w:rsidR="0014178B">
        <w:t xml:space="preserve"> </w:t>
      </w:r>
      <w:r>
        <w:rPr>
          <w:u w:val="single"/>
        </w:rPr>
        <w:t>внешним мониторинго</w:t>
      </w:r>
      <w:r>
        <w:rPr>
          <w:u w:val="single"/>
        </w:rPr>
        <w:t>м качества</w:t>
      </w:r>
      <w:r>
        <w:t>. Этот вид мониторинга часто</w:t>
      </w:r>
      <w:r w:rsidR="0014178B">
        <w:t xml:space="preserve">  </w:t>
      </w:r>
    </w:p>
    <w:p w:rsidR="007F0686" w:rsidRDefault="0014178B" w:rsidP="0014178B">
      <w:pPr>
        <w:pStyle w:val="a3"/>
        <w:spacing w:before="73" w:line="276" w:lineRule="auto"/>
        <w:ind w:left="567" w:right="111"/>
        <w:jc w:val="both"/>
      </w:pPr>
      <w:r>
        <w:lastRenderedPageBreak/>
        <w:t xml:space="preserve">реализуется через подотчетность учреждения дополнительного образования перед органами управления. Ответственность за мониторинг качества образования несут органы управления образования администрация учреждения. Целью </w:t>
      </w:r>
      <w:r>
        <w:rPr>
          <w:spacing w:val="-2"/>
        </w:rPr>
        <w:t xml:space="preserve">внешнего </w:t>
      </w:r>
      <w:r w:rsidR="009F699D">
        <w:t>мониторинга качества образования является определение того, насколько внутренняя оценка качества образования соответствует действительности.</w:t>
      </w:r>
    </w:p>
    <w:p w:rsidR="007F0686" w:rsidRDefault="007F0686">
      <w:pPr>
        <w:pStyle w:val="a3"/>
        <w:ind w:left="0"/>
      </w:pPr>
    </w:p>
    <w:p w:rsidR="007F0686" w:rsidRDefault="007F0686">
      <w:pPr>
        <w:pStyle w:val="a3"/>
        <w:spacing w:before="99"/>
        <w:ind w:left="0"/>
      </w:pPr>
    </w:p>
    <w:p w:rsidR="007F0686" w:rsidRDefault="009F699D">
      <w:pPr>
        <w:pStyle w:val="Heading1"/>
        <w:numPr>
          <w:ilvl w:val="0"/>
          <w:numId w:val="6"/>
        </w:numPr>
        <w:tabs>
          <w:tab w:val="left" w:pos="1254"/>
        </w:tabs>
        <w:ind w:left="1254"/>
        <w:jc w:val="left"/>
        <w:rPr>
          <w:sz w:val="24"/>
        </w:rPr>
      </w:pPr>
      <w:bookmarkStart w:id="5" w:name="_TOC_250001"/>
      <w:bookmarkEnd w:id="5"/>
      <w:r>
        <w:rPr>
          <w:spacing w:val="-2"/>
        </w:rPr>
        <w:t>Заключение</w:t>
      </w:r>
    </w:p>
    <w:p w:rsidR="007F0686" w:rsidRDefault="009F699D">
      <w:pPr>
        <w:pStyle w:val="a3"/>
        <w:spacing w:before="320" w:line="276" w:lineRule="auto"/>
        <w:ind w:right="106" w:firstLine="709"/>
        <w:jc w:val="both"/>
      </w:pPr>
      <w:r>
        <w:t>Вопрос</w:t>
      </w:r>
      <w:r w:rsidR="00C75F26">
        <w:t xml:space="preserve"> </w:t>
      </w:r>
      <w:r>
        <w:t>о</w:t>
      </w:r>
      <w:r w:rsidR="00C75F26">
        <w:t xml:space="preserve"> </w:t>
      </w:r>
      <w:r>
        <w:t>необходимости</w:t>
      </w:r>
      <w:r w:rsidR="00C75F26">
        <w:t xml:space="preserve"> </w:t>
      </w:r>
      <w:r>
        <w:t>существенного</w:t>
      </w:r>
      <w:r w:rsidR="00C75F26">
        <w:t xml:space="preserve"> </w:t>
      </w:r>
      <w:r>
        <w:t>повышения</w:t>
      </w:r>
      <w:r w:rsidR="00C75F26">
        <w:t xml:space="preserve"> </w:t>
      </w:r>
      <w:r>
        <w:t>качества</w:t>
      </w:r>
      <w:r w:rsidR="00C75F26">
        <w:t xml:space="preserve"> </w:t>
      </w:r>
      <w:r>
        <w:t>образования,</w:t>
      </w:r>
      <w:r w:rsidR="00C75F26">
        <w:t xml:space="preserve"> </w:t>
      </w:r>
      <w:r>
        <w:t>в том числе и дополни</w:t>
      </w:r>
      <w:r>
        <w:t>тельного, обусловлен потребностью российского общества в образованных, развитых гражданах, что отражают стратегические направления образовательной политики государства. Ответственность за качество образования несутнетолькоорганыуправленияобразованиемфедера</w:t>
      </w:r>
      <w:r>
        <w:t>льногоилирегионального уровня. Каждое образовательное учреждение, в том числе и учреждение дополнительного образования, свободно в выборе форм и методов организации учебного процесса в соответствии с его собственными возможностями и представлениями. Учрежд</w:t>
      </w:r>
      <w:r>
        <w:t>ение дополнительного образования несет ответственность за качество образовательных услуг за свои действия перед обучающимися, родителями и обществом.</w:t>
      </w:r>
    </w:p>
    <w:p w:rsidR="007F0686" w:rsidRDefault="009F699D">
      <w:pPr>
        <w:pStyle w:val="a3"/>
        <w:spacing w:line="276" w:lineRule="auto"/>
        <w:ind w:right="107"/>
        <w:jc w:val="both"/>
      </w:pPr>
      <w:r>
        <w:t>Таким образом, для повышения качества образовательной системы в учреждении дополнительного образования нео</w:t>
      </w:r>
      <w:r>
        <w:t>бходимым является:</w:t>
      </w:r>
    </w:p>
    <w:p w:rsidR="007F0686" w:rsidRDefault="009F699D" w:rsidP="00702826">
      <w:pPr>
        <w:pStyle w:val="a5"/>
        <w:numPr>
          <w:ilvl w:val="0"/>
          <w:numId w:val="2"/>
        </w:numPr>
        <w:tabs>
          <w:tab w:val="left" w:pos="1254"/>
        </w:tabs>
        <w:spacing w:line="273" w:lineRule="auto"/>
        <w:ind w:right="109"/>
        <w:jc w:val="both"/>
        <w:rPr>
          <w:sz w:val="28"/>
        </w:rPr>
      </w:pPr>
      <w:r>
        <w:rPr>
          <w:sz w:val="28"/>
        </w:rPr>
        <w:t>Создание</w:t>
      </w:r>
      <w:r w:rsidR="00702826">
        <w:rPr>
          <w:sz w:val="28"/>
        </w:rPr>
        <w:t xml:space="preserve"> </w:t>
      </w:r>
      <w:r>
        <w:rPr>
          <w:sz w:val="28"/>
        </w:rPr>
        <w:t>целостной</w:t>
      </w:r>
      <w:r w:rsidR="00702826">
        <w:rPr>
          <w:sz w:val="28"/>
        </w:rPr>
        <w:t xml:space="preserve"> </w:t>
      </w:r>
      <w:r>
        <w:rPr>
          <w:sz w:val="28"/>
        </w:rPr>
        <w:t>системы</w:t>
      </w:r>
      <w:r w:rsidR="00702826">
        <w:rPr>
          <w:sz w:val="28"/>
        </w:rPr>
        <w:t xml:space="preserve"> </w:t>
      </w:r>
      <w:r>
        <w:rPr>
          <w:sz w:val="28"/>
        </w:rPr>
        <w:t>деятельности</w:t>
      </w:r>
      <w:r w:rsidR="00702826">
        <w:rPr>
          <w:sz w:val="28"/>
        </w:rPr>
        <w:t xml:space="preserve"> </w:t>
      </w:r>
      <w:r>
        <w:rPr>
          <w:sz w:val="28"/>
        </w:rPr>
        <w:t>учреждения</w:t>
      </w:r>
      <w:r w:rsidR="00702826">
        <w:rPr>
          <w:sz w:val="28"/>
        </w:rPr>
        <w:t xml:space="preserve"> дополнительного </w:t>
      </w:r>
      <w:r>
        <w:rPr>
          <w:sz w:val="28"/>
        </w:rPr>
        <w:t>образования детей и взрослых.</w:t>
      </w:r>
    </w:p>
    <w:p w:rsidR="007F0686" w:rsidRDefault="009F699D" w:rsidP="00702826">
      <w:pPr>
        <w:pStyle w:val="a5"/>
        <w:numPr>
          <w:ilvl w:val="0"/>
          <w:numId w:val="2"/>
        </w:numPr>
        <w:tabs>
          <w:tab w:val="left" w:pos="1254"/>
        </w:tabs>
        <w:spacing w:before="1" w:line="273" w:lineRule="auto"/>
        <w:ind w:right="109"/>
        <w:jc w:val="both"/>
        <w:rPr>
          <w:sz w:val="28"/>
        </w:rPr>
      </w:pPr>
      <w:r>
        <w:rPr>
          <w:sz w:val="28"/>
        </w:rPr>
        <w:t>Создание</w:t>
      </w:r>
      <w:r w:rsidR="00702826">
        <w:rPr>
          <w:sz w:val="28"/>
        </w:rPr>
        <w:t xml:space="preserve"> </w:t>
      </w:r>
      <w:r>
        <w:rPr>
          <w:sz w:val="28"/>
        </w:rPr>
        <w:t>четкой</w:t>
      </w:r>
      <w:r w:rsidR="00702826">
        <w:rPr>
          <w:sz w:val="28"/>
        </w:rPr>
        <w:t xml:space="preserve"> </w:t>
      </w:r>
      <w:r>
        <w:rPr>
          <w:sz w:val="28"/>
        </w:rPr>
        <w:t>организационной</w:t>
      </w:r>
      <w:r w:rsidR="00702826">
        <w:rPr>
          <w:sz w:val="28"/>
        </w:rPr>
        <w:t xml:space="preserve"> </w:t>
      </w:r>
      <w:r>
        <w:rPr>
          <w:sz w:val="28"/>
        </w:rPr>
        <w:t>структуры</w:t>
      </w:r>
      <w:r w:rsidR="00702826">
        <w:rPr>
          <w:sz w:val="28"/>
        </w:rPr>
        <w:t xml:space="preserve"> </w:t>
      </w:r>
      <w:r>
        <w:rPr>
          <w:sz w:val="28"/>
        </w:rPr>
        <w:t>и</w:t>
      </w:r>
      <w:r w:rsidR="00702826">
        <w:rPr>
          <w:sz w:val="28"/>
        </w:rPr>
        <w:t xml:space="preserve"> </w:t>
      </w:r>
      <w:r>
        <w:rPr>
          <w:sz w:val="28"/>
        </w:rPr>
        <w:t>обеспечение</w:t>
      </w:r>
      <w:r w:rsidR="00702826">
        <w:rPr>
          <w:sz w:val="28"/>
        </w:rPr>
        <w:t xml:space="preserve"> </w:t>
      </w:r>
      <w:r>
        <w:rPr>
          <w:sz w:val="28"/>
        </w:rPr>
        <w:t>координации</w:t>
      </w:r>
      <w:r w:rsidR="00702826">
        <w:rPr>
          <w:sz w:val="28"/>
        </w:rPr>
        <w:t xml:space="preserve"> </w:t>
      </w:r>
      <w:r>
        <w:rPr>
          <w:sz w:val="28"/>
        </w:rPr>
        <w:t xml:space="preserve">ее </w:t>
      </w:r>
      <w:r>
        <w:rPr>
          <w:spacing w:val="-2"/>
          <w:sz w:val="28"/>
        </w:rPr>
        <w:t>функционирования.</w:t>
      </w:r>
    </w:p>
    <w:p w:rsidR="007F0686" w:rsidRDefault="009F699D" w:rsidP="00702826">
      <w:pPr>
        <w:pStyle w:val="a5"/>
        <w:numPr>
          <w:ilvl w:val="0"/>
          <w:numId w:val="2"/>
        </w:numPr>
        <w:tabs>
          <w:tab w:val="left" w:pos="1253"/>
        </w:tabs>
        <w:spacing w:before="3"/>
        <w:ind w:left="1253" w:hanging="359"/>
        <w:jc w:val="both"/>
        <w:rPr>
          <w:sz w:val="28"/>
        </w:rPr>
      </w:pPr>
      <w:r>
        <w:rPr>
          <w:spacing w:val="-2"/>
          <w:sz w:val="28"/>
        </w:rPr>
        <w:t>Высокий</w:t>
      </w:r>
      <w:r w:rsidR="00702826">
        <w:rPr>
          <w:spacing w:val="-2"/>
          <w:sz w:val="28"/>
        </w:rPr>
        <w:t xml:space="preserve"> </w:t>
      </w:r>
      <w:r>
        <w:rPr>
          <w:spacing w:val="-2"/>
          <w:sz w:val="28"/>
        </w:rPr>
        <w:t>профессионализм</w:t>
      </w:r>
      <w:r w:rsidR="00702826">
        <w:rPr>
          <w:spacing w:val="-2"/>
          <w:sz w:val="28"/>
        </w:rPr>
        <w:t xml:space="preserve"> </w:t>
      </w:r>
      <w:r>
        <w:rPr>
          <w:spacing w:val="-2"/>
          <w:sz w:val="28"/>
        </w:rPr>
        <w:t>педагогических</w:t>
      </w:r>
      <w:r w:rsidR="00702826">
        <w:rPr>
          <w:spacing w:val="-2"/>
          <w:sz w:val="28"/>
        </w:rPr>
        <w:t xml:space="preserve"> </w:t>
      </w:r>
      <w:r>
        <w:rPr>
          <w:spacing w:val="-2"/>
          <w:sz w:val="28"/>
        </w:rPr>
        <w:t>кадров.</w:t>
      </w:r>
    </w:p>
    <w:p w:rsidR="007F0686" w:rsidRDefault="009F699D" w:rsidP="00702826">
      <w:pPr>
        <w:pStyle w:val="a5"/>
        <w:numPr>
          <w:ilvl w:val="0"/>
          <w:numId w:val="2"/>
        </w:numPr>
        <w:tabs>
          <w:tab w:val="left" w:pos="1253"/>
        </w:tabs>
        <w:spacing w:before="47"/>
        <w:ind w:left="1253" w:hanging="359"/>
        <w:jc w:val="both"/>
        <w:rPr>
          <w:sz w:val="28"/>
        </w:rPr>
      </w:pPr>
      <w:r>
        <w:rPr>
          <w:spacing w:val="-2"/>
          <w:sz w:val="28"/>
        </w:rPr>
        <w:t>Обеспечение</w:t>
      </w:r>
      <w:r w:rsidR="00702826">
        <w:rPr>
          <w:spacing w:val="-2"/>
          <w:sz w:val="28"/>
        </w:rPr>
        <w:t xml:space="preserve"> </w:t>
      </w:r>
      <w:r>
        <w:rPr>
          <w:spacing w:val="-2"/>
          <w:sz w:val="28"/>
        </w:rPr>
        <w:t>инновационного</w:t>
      </w:r>
      <w:r w:rsidR="00702826">
        <w:rPr>
          <w:spacing w:val="-2"/>
          <w:sz w:val="28"/>
        </w:rPr>
        <w:t xml:space="preserve"> </w:t>
      </w:r>
      <w:r>
        <w:rPr>
          <w:spacing w:val="-2"/>
          <w:sz w:val="28"/>
        </w:rPr>
        <w:t>развития</w:t>
      </w:r>
      <w:r w:rsidR="00702826">
        <w:rPr>
          <w:spacing w:val="-2"/>
          <w:sz w:val="28"/>
        </w:rPr>
        <w:t xml:space="preserve"> </w:t>
      </w:r>
      <w:r>
        <w:rPr>
          <w:spacing w:val="-2"/>
          <w:sz w:val="28"/>
        </w:rPr>
        <w:t>учреждения.</w:t>
      </w:r>
    </w:p>
    <w:p w:rsidR="007F0686" w:rsidRDefault="009F699D" w:rsidP="00702826">
      <w:pPr>
        <w:pStyle w:val="a5"/>
        <w:numPr>
          <w:ilvl w:val="0"/>
          <w:numId w:val="2"/>
        </w:numPr>
        <w:tabs>
          <w:tab w:val="left" w:pos="1253"/>
        </w:tabs>
        <w:spacing w:before="47"/>
        <w:ind w:left="1253" w:hanging="359"/>
        <w:jc w:val="both"/>
        <w:rPr>
          <w:sz w:val="28"/>
        </w:rPr>
      </w:pPr>
      <w:r>
        <w:rPr>
          <w:spacing w:val="-2"/>
          <w:sz w:val="28"/>
        </w:rPr>
        <w:t>Осуществление</w:t>
      </w:r>
      <w:r w:rsidR="00702826">
        <w:rPr>
          <w:spacing w:val="-2"/>
          <w:sz w:val="28"/>
        </w:rPr>
        <w:t xml:space="preserve"> </w:t>
      </w:r>
      <w:r>
        <w:rPr>
          <w:spacing w:val="-2"/>
          <w:sz w:val="28"/>
        </w:rPr>
        <w:t>стратегического</w:t>
      </w:r>
      <w:r w:rsidR="00702826">
        <w:rPr>
          <w:spacing w:val="-2"/>
          <w:sz w:val="28"/>
        </w:rPr>
        <w:t xml:space="preserve"> </w:t>
      </w:r>
      <w:r>
        <w:rPr>
          <w:spacing w:val="-2"/>
          <w:sz w:val="28"/>
        </w:rPr>
        <w:t>планирования.</w:t>
      </w:r>
    </w:p>
    <w:p w:rsidR="00702826" w:rsidRPr="00702826" w:rsidRDefault="009F699D" w:rsidP="00702826">
      <w:pPr>
        <w:pStyle w:val="a5"/>
        <w:numPr>
          <w:ilvl w:val="0"/>
          <w:numId w:val="2"/>
        </w:numPr>
        <w:tabs>
          <w:tab w:val="left" w:pos="1253"/>
        </w:tabs>
        <w:spacing w:before="48"/>
        <w:ind w:left="1253" w:hanging="359"/>
        <w:jc w:val="both"/>
        <w:rPr>
          <w:sz w:val="28"/>
        </w:rPr>
      </w:pPr>
      <w:r>
        <w:rPr>
          <w:sz w:val="28"/>
        </w:rPr>
        <w:t>Четкая</w:t>
      </w:r>
      <w:r w:rsidR="00702826">
        <w:rPr>
          <w:sz w:val="28"/>
        </w:rPr>
        <w:t xml:space="preserve"> </w:t>
      </w:r>
      <w:r>
        <w:rPr>
          <w:sz w:val="28"/>
        </w:rPr>
        <w:t>система</w:t>
      </w:r>
      <w:r w:rsidR="00702826">
        <w:rPr>
          <w:sz w:val="28"/>
        </w:rPr>
        <w:t xml:space="preserve"> </w:t>
      </w:r>
      <w:r>
        <w:rPr>
          <w:sz w:val="28"/>
        </w:rPr>
        <w:t>управленческого</w:t>
      </w:r>
      <w:r w:rsidR="00702826">
        <w:rPr>
          <w:sz w:val="28"/>
        </w:rPr>
        <w:t xml:space="preserve"> </w:t>
      </w:r>
      <w:r>
        <w:rPr>
          <w:sz w:val="28"/>
        </w:rPr>
        <w:t>и</w:t>
      </w:r>
      <w:r w:rsidR="00702826">
        <w:rPr>
          <w:sz w:val="28"/>
        </w:rPr>
        <w:t xml:space="preserve"> </w:t>
      </w:r>
      <w:r>
        <w:rPr>
          <w:sz w:val="28"/>
        </w:rPr>
        <w:t>педагогического</w:t>
      </w:r>
      <w:r w:rsidR="00702826">
        <w:rPr>
          <w:sz w:val="28"/>
        </w:rPr>
        <w:t xml:space="preserve"> </w:t>
      </w:r>
      <w:r>
        <w:rPr>
          <w:spacing w:val="-2"/>
          <w:sz w:val="28"/>
        </w:rPr>
        <w:t>контроля.</w:t>
      </w:r>
    </w:p>
    <w:p w:rsidR="00702826" w:rsidRDefault="00702826" w:rsidP="00702826">
      <w:pPr>
        <w:pStyle w:val="a5"/>
        <w:tabs>
          <w:tab w:val="left" w:pos="1253"/>
        </w:tabs>
        <w:spacing w:before="48"/>
        <w:ind w:left="1253" w:firstLine="0"/>
        <w:jc w:val="both"/>
        <w:rPr>
          <w:sz w:val="28"/>
        </w:rPr>
      </w:pPr>
    </w:p>
    <w:p w:rsidR="00702826" w:rsidRDefault="00702826" w:rsidP="00702826">
      <w:pPr>
        <w:pStyle w:val="a5"/>
        <w:tabs>
          <w:tab w:val="left" w:pos="1253"/>
        </w:tabs>
        <w:spacing w:before="48"/>
        <w:ind w:left="1253" w:firstLine="0"/>
        <w:jc w:val="both"/>
        <w:rPr>
          <w:sz w:val="28"/>
        </w:rPr>
      </w:pPr>
    </w:p>
    <w:p w:rsidR="00702826" w:rsidRDefault="00702826" w:rsidP="00702826">
      <w:pPr>
        <w:pStyle w:val="a5"/>
        <w:tabs>
          <w:tab w:val="left" w:pos="1253"/>
        </w:tabs>
        <w:spacing w:before="48"/>
        <w:ind w:left="1253" w:firstLine="0"/>
        <w:jc w:val="both"/>
        <w:rPr>
          <w:sz w:val="28"/>
        </w:rPr>
      </w:pPr>
    </w:p>
    <w:p w:rsidR="00702826" w:rsidRDefault="00702826" w:rsidP="00702826">
      <w:pPr>
        <w:pStyle w:val="a5"/>
        <w:tabs>
          <w:tab w:val="left" w:pos="1253"/>
        </w:tabs>
        <w:spacing w:before="48"/>
        <w:ind w:left="1253" w:firstLine="0"/>
        <w:jc w:val="both"/>
        <w:rPr>
          <w:sz w:val="28"/>
        </w:rPr>
      </w:pPr>
    </w:p>
    <w:p w:rsidR="00702826" w:rsidRDefault="00702826" w:rsidP="00702826">
      <w:pPr>
        <w:pStyle w:val="a5"/>
        <w:tabs>
          <w:tab w:val="left" w:pos="1253"/>
        </w:tabs>
        <w:spacing w:before="48"/>
        <w:ind w:left="1253" w:firstLine="0"/>
        <w:jc w:val="both"/>
        <w:rPr>
          <w:sz w:val="28"/>
        </w:rPr>
      </w:pPr>
    </w:p>
    <w:p w:rsidR="00702826" w:rsidRDefault="00702826" w:rsidP="00702826">
      <w:pPr>
        <w:pStyle w:val="a5"/>
        <w:tabs>
          <w:tab w:val="left" w:pos="1253"/>
        </w:tabs>
        <w:spacing w:before="48"/>
        <w:ind w:left="1253" w:firstLine="0"/>
        <w:jc w:val="both"/>
        <w:rPr>
          <w:sz w:val="28"/>
        </w:rPr>
      </w:pPr>
    </w:p>
    <w:p w:rsidR="00702826" w:rsidRDefault="00702826" w:rsidP="00702826">
      <w:pPr>
        <w:pStyle w:val="a5"/>
        <w:tabs>
          <w:tab w:val="left" w:pos="1253"/>
        </w:tabs>
        <w:spacing w:before="48"/>
        <w:ind w:left="1253" w:firstLine="0"/>
        <w:jc w:val="both"/>
        <w:rPr>
          <w:sz w:val="28"/>
        </w:rPr>
      </w:pPr>
    </w:p>
    <w:p w:rsidR="00702826" w:rsidRPr="00702826" w:rsidRDefault="00702826" w:rsidP="00702826">
      <w:pPr>
        <w:pStyle w:val="a5"/>
        <w:tabs>
          <w:tab w:val="left" w:pos="1253"/>
        </w:tabs>
        <w:spacing w:before="48"/>
        <w:ind w:left="1253" w:firstLine="0"/>
        <w:jc w:val="both"/>
        <w:rPr>
          <w:sz w:val="28"/>
        </w:rPr>
      </w:pPr>
    </w:p>
    <w:p w:rsidR="007F0686" w:rsidRDefault="007F0686">
      <w:pPr>
        <w:sectPr w:rsidR="007F0686">
          <w:pgSz w:w="11910" w:h="16840"/>
          <w:pgMar w:top="1040" w:right="740" w:bottom="1200" w:left="600" w:header="0" w:footer="1000" w:gutter="0"/>
          <w:cols w:space="720"/>
        </w:sectPr>
      </w:pPr>
    </w:p>
    <w:p w:rsidR="00702826" w:rsidRDefault="00702826" w:rsidP="00702826">
      <w:pPr>
        <w:pStyle w:val="Heading1"/>
        <w:numPr>
          <w:ilvl w:val="0"/>
          <w:numId w:val="6"/>
        </w:numPr>
        <w:tabs>
          <w:tab w:val="left" w:pos="1254"/>
        </w:tabs>
        <w:ind w:left="1254"/>
        <w:jc w:val="left"/>
        <w:rPr>
          <w:sz w:val="24"/>
        </w:rPr>
      </w:pPr>
      <w:bookmarkStart w:id="6" w:name="_TOC_250000"/>
      <w:r>
        <w:lastRenderedPageBreak/>
        <w:t>Список используемой литературы и</w:t>
      </w:r>
      <w:bookmarkEnd w:id="6"/>
      <w:r>
        <w:t xml:space="preserve"> </w:t>
      </w:r>
      <w:r>
        <w:rPr>
          <w:spacing w:val="-2"/>
        </w:rPr>
        <w:t>источников.</w:t>
      </w:r>
    </w:p>
    <w:p w:rsidR="00702826" w:rsidRDefault="00702826" w:rsidP="00702826">
      <w:pPr>
        <w:pStyle w:val="a5"/>
        <w:numPr>
          <w:ilvl w:val="0"/>
          <w:numId w:val="1"/>
        </w:numPr>
        <w:tabs>
          <w:tab w:val="left" w:pos="1252"/>
          <w:tab w:val="left" w:pos="1254"/>
        </w:tabs>
        <w:spacing w:before="318"/>
        <w:ind w:right="252"/>
        <w:jc w:val="both"/>
        <w:rPr>
          <w:sz w:val="28"/>
        </w:rPr>
      </w:pPr>
      <w:r>
        <w:rPr>
          <w:sz w:val="28"/>
        </w:rPr>
        <w:t xml:space="preserve">Закон об образовании в Российской Федерации от 29.12.2012 N 273-ФЗ (последняя редакция от 8 января 2020 года.) </w:t>
      </w:r>
      <w:r>
        <w:rPr>
          <w:rFonts w:ascii="Symbol" w:hAnsi="Symbol"/>
          <w:sz w:val="28"/>
        </w:rPr>
        <w:t></w:t>
      </w:r>
      <w:r>
        <w:rPr>
          <w:sz w:val="28"/>
        </w:rPr>
        <w:t>Электронный ресурс</w:t>
      </w:r>
      <w:r>
        <w:rPr>
          <w:rFonts w:ascii="Symbol" w:hAnsi="Symbol"/>
          <w:sz w:val="28"/>
        </w:rPr>
        <w:t></w:t>
      </w:r>
      <w:r>
        <w:rPr>
          <w:rFonts w:ascii="Symbol" w:hAnsi="Symbol"/>
          <w:sz w:val="28"/>
        </w:rPr>
        <w:t></w:t>
      </w:r>
      <w:r>
        <w:rPr>
          <w:color w:val="0562C1"/>
          <w:spacing w:val="-2"/>
          <w:sz w:val="28"/>
          <w:u w:val="single" w:color="0562C1"/>
        </w:rPr>
        <w:t>https://dogovor</w:t>
      </w:r>
      <w:hyperlink r:id="rId9">
        <w:r>
          <w:rPr>
            <w:color w:val="0562C1"/>
            <w:spacing w:val="-2"/>
            <w:sz w:val="28"/>
            <w:u w:val="single" w:color="0562C1"/>
          </w:rPr>
          <w:t>urist.ru/%D0%B7%D0%B0%D0%BA%D0%BE%D0%BD%D1%8B/%D0%B7</w:t>
        </w:r>
      </w:hyperlink>
    </w:p>
    <w:p w:rsidR="00702826" w:rsidRPr="00B30459" w:rsidRDefault="00702826" w:rsidP="00702826">
      <w:pPr>
        <w:pStyle w:val="a3"/>
        <w:spacing w:line="322" w:lineRule="exact"/>
        <w:ind w:left="1254"/>
        <w:jc w:val="both"/>
        <w:rPr>
          <w:lang w:val="en-US"/>
        </w:rPr>
      </w:pPr>
      <w:hyperlink r:id="rId10">
        <w:r w:rsidRPr="00B30459">
          <w:rPr>
            <w:color w:val="0562C1"/>
            <w:spacing w:val="-2"/>
            <w:u w:val="single" w:color="0562C1"/>
            <w:lang w:val="en-US"/>
          </w:rPr>
          <w:t>%D0%B0%D0%BA%D0%BE%D0%BD_%D0%BE%D0%B1_%D0%BE%D0</w:t>
        </w:r>
      </w:hyperlink>
    </w:p>
    <w:p w:rsidR="00702826" w:rsidRPr="00B30459" w:rsidRDefault="00702826" w:rsidP="00702826">
      <w:pPr>
        <w:pStyle w:val="a3"/>
        <w:ind w:left="1254"/>
        <w:jc w:val="both"/>
        <w:rPr>
          <w:lang w:val="en-US"/>
        </w:rPr>
      </w:pPr>
      <w:hyperlink r:id="rId11">
        <w:r w:rsidRPr="00B30459">
          <w:rPr>
            <w:color w:val="0562C1"/>
            <w:spacing w:val="-2"/>
            <w:u w:val="single" w:color="0562C1"/>
            <w:lang w:val="en-US"/>
          </w:rPr>
          <w:t>%B1%D1%80%D0%B0%D0%B7%D0%BE%D0%B2%D0%B0%D0%BD%D0</w:t>
        </w:r>
      </w:hyperlink>
    </w:p>
    <w:p w:rsidR="00702826" w:rsidRPr="00702826" w:rsidRDefault="00702826" w:rsidP="00702826">
      <w:pPr>
        <w:pStyle w:val="a3"/>
        <w:ind w:left="1254"/>
        <w:jc w:val="both"/>
      </w:pPr>
      <w:hyperlink r:id="rId12">
        <w:r>
          <w:rPr>
            <w:color w:val="0562C1"/>
            <w:spacing w:val="-2"/>
            <w:u w:val="single" w:color="0562C1"/>
          </w:rPr>
          <w:t>%B8%D0%B8/</w:t>
        </w:r>
      </w:hyperlink>
    </w:p>
    <w:p w:rsidR="007F0686" w:rsidRPr="00702826" w:rsidRDefault="009F699D" w:rsidP="00702826">
      <w:pPr>
        <w:pStyle w:val="a5"/>
        <w:numPr>
          <w:ilvl w:val="0"/>
          <w:numId w:val="1"/>
        </w:numPr>
        <w:tabs>
          <w:tab w:val="left" w:pos="1252"/>
          <w:tab w:val="left" w:pos="1254"/>
        </w:tabs>
        <w:spacing w:before="72"/>
        <w:ind w:right="211"/>
        <w:jc w:val="both"/>
        <w:rPr>
          <w:sz w:val="28"/>
          <w:szCs w:val="28"/>
        </w:rPr>
      </w:pPr>
      <w:r>
        <w:rPr>
          <w:sz w:val="28"/>
        </w:rPr>
        <w:t>Концепциядолгосрочногосоциально-экономическогоразвитияРоссийской Федера</w:t>
      </w:r>
      <w:r>
        <w:rPr>
          <w:sz w:val="28"/>
        </w:rPr>
        <w:t>ции на период до 2020 года от 17 ноября 2008 г. N 1662-р</w:t>
      </w:r>
      <w:r w:rsidR="00702826">
        <w:rPr>
          <w:sz w:val="28"/>
        </w:rPr>
        <w:t xml:space="preserve"> </w:t>
      </w:r>
      <w:r w:rsidRPr="00702826">
        <w:rPr>
          <w:rFonts w:ascii="Symbol" w:hAnsi="Symbol"/>
        </w:rPr>
        <w:t></w:t>
      </w:r>
      <w:r w:rsidR="00702826">
        <w:rPr>
          <w:sz w:val="28"/>
          <w:szCs w:val="28"/>
        </w:rPr>
        <w:t>Электронный</w:t>
      </w:r>
      <w:r w:rsidRPr="00702826">
        <w:rPr>
          <w:sz w:val="28"/>
          <w:szCs w:val="28"/>
        </w:rPr>
        <w:t>ресурс</w:t>
      </w:r>
      <w:r w:rsidRPr="00702826">
        <w:rPr>
          <w:rFonts w:ascii="Symbol" w:hAnsi="Symbol"/>
          <w:sz w:val="28"/>
          <w:szCs w:val="28"/>
        </w:rPr>
        <w:t></w:t>
      </w:r>
      <w:r w:rsidR="00702826" w:rsidRPr="00702826">
        <w:rPr>
          <w:rFonts w:ascii="Symbol" w:hAnsi="Symbol"/>
          <w:sz w:val="28"/>
          <w:szCs w:val="28"/>
        </w:rPr>
        <w:t></w:t>
      </w:r>
      <w:hyperlink r:id="rId13">
        <w:r w:rsidRPr="00702826">
          <w:rPr>
            <w:color w:val="0562C1"/>
            <w:spacing w:val="-2"/>
            <w:sz w:val="28"/>
            <w:szCs w:val="28"/>
            <w:u w:val="single" w:color="0562C1"/>
          </w:rPr>
          <w:t>http://www.consultant.ru/document/cons_doc_LAW_82134/28c7f9e359e8af</w:t>
        </w:r>
        <w:r w:rsidRPr="00702826">
          <w:rPr>
            <w:color w:val="0562C1"/>
            <w:spacing w:val="-2"/>
            <w:sz w:val="28"/>
            <w:szCs w:val="28"/>
            <w:u w:val="single" w:color="0562C1"/>
          </w:rPr>
          <w:t>09d7</w:t>
        </w:r>
      </w:hyperlink>
      <w:hyperlink r:id="rId14">
        <w:r w:rsidRPr="00702826">
          <w:rPr>
            <w:color w:val="0562C1"/>
            <w:spacing w:val="-2"/>
            <w:sz w:val="28"/>
            <w:szCs w:val="28"/>
            <w:u w:val="single" w:color="0562C1"/>
          </w:rPr>
          <w:t>244d8033c66928fa27e527/</w:t>
        </w:r>
      </w:hyperlink>
    </w:p>
    <w:p w:rsidR="007F0686" w:rsidRDefault="009F699D" w:rsidP="00702826">
      <w:pPr>
        <w:pStyle w:val="a5"/>
        <w:numPr>
          <w:ilvl w:val="0"/>
          <w:numId w:val="1"/>
        </w:numPr>
        <w:tabs>
          <w:tab w:val="left" w:pos="1252"/>
          <w:tab w:val="left" w:pos="1254"/>
        </w:tabs>
        <w:spacing w:before="320"/>
        <w:ind w:right="182"/>
        <w:jc w:val="both"/>
        <w:rPr>
          <w:sz w:val="28"/>
        </w:rPr>
      </w:pPr>
      <w:r>
        <w:rPr>
          <w:sz w:val="28"/>
        </w:rPr>
        <w:t>Концепцияразвитиядополнительногообразованиядетейнапериоддо2020 года</w:t>
      </w:r>
      <w:r w:rsidR="00702826">
        <w:rPr>
          <w:sz w:val="28"/>
        </w:rPr>
        <w:t xml:space="preserve"> </w:t>
      </w:r>
      <w:r>
        <w:rPr>
          <w:sz w:val="28"/>
        </w:rPr>
        <w:t>Распоряжение Правительства РФ от 04.09.2014 N 1726-р р</w:t>
      </w:r>
    </w:p>
    <w:p w:rsidR="007F0686" w:rsidRDefault="009F699D" w:rsidP="00702826">
      <w:pPr>
        <w:pStyle w:val="a3"/>
        <w:spacing w:before="2"/>
        <w:ind w:left="1254"/>
        <w:jc w:val="both"/>
      </w:pPr>
      <w:r>
        <w:rPr>
          <w:rFonts w:ascii="Symbol" w:hAnsi="Symbol"/>
        </w:rPr>
        <w:t></w:t>
      </w:r>
      <w:r>
        <w:t>Электронныйресурс</w:t>
      </w:r>
      <w:r>
        <w:rPr>
          <w:rFonts w:ascii="Symbol" w:hAnsi="Symbol"/>
        </w:rPr>
        <w:t></w:t>
      </w:r>
      <w:r w:rsidR="00702826">
        <w:rPr>
          <w:rFonts w:ascii="Symbol" w:hAnsi="Symbol"/>
        </w:rPr>
        <w:t></w:t>
      </w:r>
      <w:hyperlink r:id="rId15">
        <w:r>
          <w:rPr>
            <w:color w:val="0562C1"/>
            <w:spacing w:val="-2"/>
            <w:u w:val="single" w:color="0562C1"/>
          </w:rPr>
          <w:t>http://www.consultant.ru/law/hotdocs/36940.html/</w:t>
        </w:r>
      </w:hyperlink>
    </w:p>
    <w:p w:rsidR="007F0686" w:rsidRDefault="009F699D" w:rsidP="00702826">
      <w:pPr>
        <w:pStyle w:val="a5"/>
        <w:numPr>
          <w:ilvl w:val="0"/>
          <w:numId w:val="1"/>
        </w:numPr>
        <w:tabs>
          <w:tab w:val="left" w:pos="1252"/>
          <w:tab w:val="left" w:pos="1254"/>
        </w:tabs>
        <w:spacing w:before="321"/>
        <w:ind w:right="264"/>
        <w:jc w:val="both"/>
        <w:rPr>
          <w:sz w:val="28"/>
        </w:rPr>
      </w:pPr>
      <w:r>
        <w:rPr>
          <w:sz w:val="28"/>
        </w:rPr>
        <w:t>Профессиональный</w:t>
      </w:r>
      <w:r w:rsidR="00702826">
        <w:rPr>
          <w:sz w:val="28"/>
        </w:rPr>
        <w:t xml:space="preserve"> </w:t>
      </w:r>
      <w:r>
        <w:rPr>
          <w:sz w:val="28"/>
        </w:rPr>
        <w:t>стандарт</w:t>
      </w:r>
      <w:r w:rsidR="00702826">
        <w:rPr>
          <w:sz w:val="28"/>
        </w:rPr>
        <w:t xml:space="preserve"> </w:t>
      </w:r>
      <w:r>
        <w:rPr>
          <w:sz w:val="28"/>
        </w:rPr>
        <w:t>"Педагог</w:t>
      </w:r>
      <w:r w:rsidR="00702826">
        <w:rPr>
          <w:sz w:val="28"/>
        </w:rPr>
        <w:t xml:space="preserve"> </w:t>
      </w:r>
      <w:r>
        <w:rPr>
          <w:sz w:val="28"/>
        </w:rPr>
        <w:t>дополнительного</w:t>
      </w:r>
      <w:r w:rsidR="00702826">
        <w:rPr>
          <w:sz w:val="28"/>
        </w:rPr>
        <w:t xml:space="preserve"> </w:t>
      </w:r>
      <w:r>
        <w:rPr>
          <w:sz w:val="28"/>
        </w:rPr>
        <w:t>образования</w:t>
      </w:r>
      <w:r w:rsidR="00702826">
        <w:rPr>
          <w:sz w:val="28"/>
        </w:rPr>
        <w:t xml:space="preserve"> </w:t>
      </w:r>
      <w:r>
        <w:rPr>
          <w:sz w:val="28"/>
        </w:rPr>
        <w:t>детей и в</w:t>
      </w:r>
      <w:r>
        <w:rPr>
          <w:sz w:val="28"/>
        </w:rPr>
        <w:t>зрослых" от 5 мая 2018 года N 298н</w:t>
      </w:r>
      <w:r w:rsidR="00702826">
        <w:rPr>
          <w:sz w:val="28"/>
        </w:rPr>
        <w:t xml:space="preserve"> </w:t>
      </w:r>
      <w:r>
        <w:rPr>
          <w:rFonts w:ascii="Symbol" w:hAnsi="Symbol"/>
          <w:sz w:val="28"/>
        </w:rPr>
        <w:t></w:t>
      </w:r>
      <w:r>
        <w:rPr>
          <w:sz w:val="28"/>
        </w:rPr>
        <w:t>Электронный ресурс</w:t>
      </w:r>
      <w:r>
        <w:rPr>
          <w:rFonts w:ascii="Symbol" w:hAnsi="Symbol"/>
          <w:sz w:val="28"/>
        </w:rPr>
        <w:t></w:t>
      </w:r>
      <w:r w:rsidR="00702826">
        <w:rPr>
          <w:rFonts w:ascii="Symbol" w:hAnsi="Symbol"/>
          <w:sz w:val="28"/>
        </w:rPr>
        <w:t></w:t>
      </w:r>
      <w:hyperlink r:id="rId16">
        <w:r>
          <w:rPr>
            <w:color w:val="0562C1"/>
            <w:spacing w:val="-2"/>
            <w:sz w:val="28"/>
            <w:u w:val="single" w:color="0562C1"/>
          </w:rPr>
          <w:t>https://classinform.ru/profstandarty/01.003-pedagog-dopolnitelnogo-</w:t>
        </w:r>
      </w:hyperlink>
      <w:hyperlink r:id="rId17">
        <w:r>
          <w:rPr>
            <w:color w:val="0562C1"/>
            <w:spacing w:val="-2"/>
            <w:sz w:val="28"/>
            <w:u w:val="single" w:color="0562C1"/>
          </w:rPr>
          <w:t>obrazovaniia-detei-i-vzroslykh.html</w:t>
        </w:r>
      </w:hyperlink>
    </w:p>
    <w:p w:rsidR="007F0686" w:rsidRDefault="009F699D" w:rsidP="00702826">
      <w:pPr>
        <w:pStyle w:val="a5"/>
        <w:numPr>
          <w:ilvl w:val="0"/>
          <w:numId w:val="1"/>
        </w:numPr>
        <w:tabs>
          <w:tab w:val="left" w:pos="1252"/>
          <w:tab w:val="left" w:pos="1254"/>
        </w:tabs>
        <w:spacing w:before="321"/>
        <w:ind w:right="644"/>
        <w:jc w:val="both"/>
        <w:rPr>
          <w:sz w:val="28"/>
        </w:rPr>
      </w:pPr>
      <w:r>
        <w:rPr>
          <w:sz w:val="28"/>
        </w:rPr>
        <w:t>Алиева</w:t>
      </w:r>
      <w:r w:rsidR="00702826">
        <w:rPr>
          <w:sz w:val="28"/>
        </w:rPr>
        <w:t xml:space="preserve"> </w:t>
      </w:r>
      <w:r>
        <w:rPr>
          <w:sz w:val="28"/>
        </w:rPr>
        <w:t>Л.В.</w:t>
      </w:r>
      <w:r w:rsidR="00702826">
        <w:rPr>
          <w:sz w:val="28"/>
        </w:rPr>
        <w:t xml:space="preserve"> </w:t>
      </w:r>
      <w:r>
        <w:rPr>
          <w:sz w:val="28"/>
        </w:rPr>
        <w:t>Диагностика</w:t>
      </w:r>
      <w:r w:rsidR="00702826">
        <w:rPr>
          <w:sz w:val="28"/>
        </w:rPr>
        <w:t xml:space="preserve"> </w:t>
      </w:r>
      <w:r>
        <w:rPr>
          <w:sz w:val="28"/>
        </w:rPr>
        <w:t>и</w:t>
      </w:r>
      <w:r w:rsidR="00702826">
        <w:rPr>
          <w:sz w:val="28"/>
        </w:rPr>
        <w:t xml:space="preserve"> </w:t>
      </w:r>
      <w:r>
        <w:rPr>
          <w:sz w:val="28"/>
        </w:rPr>
        <w:t>мониторинг</w:t>
      </w:r>
      <w:r w:rsidR="00702826">
        <w:rPr>
          <w:sz w:val="28"/>
        </w:rPr>
        <w:t xml:space="preserve"> </w:t>
      </w:r>
      <w:r>
        <w:rPr>
          <w:sz w:val="28"/>
        </w:rPr>
        <w:t>в</w:t>
      </w:r>
      <w:r w:rsidR="00702826">
        <w:rPr>
          <w:sz w:val="28"/>
        </w:rPr>
        <w:t xml:space="preserve"> </w:t>
      </w:r>
      <w:r>
        <w:rPr>
          <w:sz w:val="28"/>
        </w:rPr>
        <w:t>сфере</w:t>
      </w:r>
      <w:r w:rsidR="00702826">
        <w:rPr>
          <w:sz w:val="28"/>
        </w:rPr>
        <w:t xml:space="preserve"> </w:t>
      </w:r>
      <w:r>
        <w:rPr>
          <w:sz w:val="28"/>
        </w:rPr>
        <w:t>воспитания:</w:t>
      </w:r>
      <w:r w:rsidR="00702826">
        <w:rPr>
          <w:sz w:val="28"/>
        </w:rPr>
        <w:t xml:space="preserve"> </w:t>
      </w:r>
      <w:r>
        <w:rPr>
          <w:sz w:val="28"/>
        </w:rPr>
        <w:t>(По</w:t>
      </w:r>
      <w:r w:rsidR="00702826">
        <w:rPr>
          <w:sz w:val="28"/>
        </w:rPr>
        <w:t xml:space="preserve"> </w:t>
      </w:r>
      <w:r>
        <w:rPr>
          <w:sz w:val="28"/>
        </w:rPr>
        <w:t>итогам научно-практической конференции) // Внешкольник. – 2006.</w:t>
      </w:r>
      <w:r>
        <w:rPr>
          <w:sz w:val="28"/>
        </w:rPr>
        <w:t xml:space="preserve"> – № 11.</w:t>
      </w:r>
    </w:p>
    <w:p w:rsidR="007F0686" w:rsidRDefault="007F0686" w:rsidP="00702826">
      <w:pPr>
        <w:pStyle w:val="a3"/>
        <w:ind w:left="0"/>
        <w:jc w:val="both"/>
      </w:pPr>
    </w:p>
    <w:p w:rsidR="007F0686" w:rsidRDefault="009F699D" w:rsidP="00702826">
      <w:pPr>
        <w:pStyle w:val="a5"/>
        <w:numPr>
          <w:ilvl w:val="0"/>
          <w:numId w:val="1"/>
        </w:numPr>
        <w:tabs>
          <w:tab w:val="left" w:pos="1252"/>
          <w:tab w:val="left" w:pos="1254"/>
        </w:tabs>
        <w:spacing w:before="1"/>
        <w:ind w:right="338"/>
        <w:jc w:val="both"/>
        <w:rPr>
          <w:sz w:val="28"/>
        </w:rPr>
      </w:pPr>
      <w:r>
        <w:rPr>
          <w:sz w:val="28"/>
        </w:rPr>
        <w:t>Ганаева Е.А., Тавстуха О.Г. К вопросу определения качества дополнительного профессионального образования в рамках введения профессионального</w:t>
      </w:r>
      <w:r w:rsidR="00702826">
        <w:rPr>
          <w:sz w:val="28"/>
        </w:rPr>
        <w:t xml:space="preserve"> </w:t>
      </w:r>
      <w:r>
        <w:rPr>
          <w:sz w:val="28"/>
        </w:rPr>
        <w:t>стандарта</w:t>
      </w:r>
      <w:r w:rsidR="00702826">
        <w:rPr>
          <w:sz w:val="28"/>
        </w:rPr>
        <w:t xml:space="preserve"> </w:t>
      </w:r>
      <w:r>
        <w:rPr>
          <w:sz w:val="28"/>
        </w:rPr>
        <w:t>педагога.</w:t>
      </w:r>
      <w:r w:rsidR="00702826">
        <w:rPr>
          <w:sz w:val="28"/>
        </w:rPr>
        <w:t xml:space="preserve"> </w:t>
      </w:r>
      <w:r>
        <w:rPr>
          <w:sz w:val="28"/>
        </w:rPr>
        <w:t>//</w:t>
      </w:r>
      <w:r w:rsidR="00702826">
        <w:rPr>
          <w:sz w:val="28"/>
        </w:rPr>
        <w:t xml:space="preserve"> </w:t>
      </w:r>
      <w:r>
        <w:rPr>
          <w:sz w:val="28"/>
        </w:rPr>
        <w:t>Современные</w:t>
      </w:r>
      <w:r w:rsidR="00702826">
        <w:rPr>
          <w:sz w:val="28"/>
        </w:rPr>
        <w:t xml:space="preserve"> </w:t>
      </w:r>
      <w:r>
        <w:rPr>
          <w:sz w:val="28"/>
        </w:rPr>
        <w:t>проблемы</w:t>
      </w:r>
      <w:r w:rsidR="00702826">
        <w:rPr>
          <w:sz w:val="28"/>
        </w:rPr>
        <w:t xml:space="preserve"> </w:t>
      </w:r>
      <w:r>
        <w:rPr>
          <w:sz w:val="28"/>
        </w:rPr>
        <w:t>науки</w:t>
      </w:r>
      <w:r w:rsidR="00702826">
        <w:rPr>
          <w:sz w:val="28"/>
        </w:rPr>
        <w:t xml:space="preserve"> </w:t>
      </w:r>
      <w:r>
        <w:rPr>
          <w:sz w:val="28"/>
        </w:rPr>
        <w:t>и образования. – 2016. № 6.</w:t>
      </w:r>
    </w:p>
    <w:p w:rsidR="007F0686" w:rsidRDefault="007F0686" w:rsidP="00702826">
      <w:pPr>
        <w:pStyle w:val="a3"/>
        <w:ind w:left="0"/>
        <w:jc w:val="both"/>
      </w:pPr>
    </w:p>
    <w:p w:rsidR="007F0686" w:rsidRDefault="009F699D" w:rsidP="00702826">
      <w:pPr>
        <w:pStyle w:val="a5"/>
        <w:numPr>
          <w:ilvl w:val="0"/>
          <w:numId w:val="1"/>
        </w:numPr>
        <w:tabs>
          <w:tab w:val="left" w:pos="1252"/>
          <w:tab w:val="left" w:pos="1254"/>
        </w:tabs>
        <w:ind w:right="208"/>
        <w:jc w:val="both"/>
        <w:rPr>
          <w:sz w:val="28"/>
        </w:rPr>
      </w:pPr>
      <w:r>
        <w:rPr>
          <w:sz w:val="28"/>
        </w:rPr>
        <w:t>Жильцова Г.Н. Управление качество</w:t>
      </w:r>
      <w:r>
        <w:rPr>
          <w:sz w:val="28"/>
        </w:rPr>
        <w:t>м образовательной системы в дополнительномобразовании</w:t>
      </w:r>
      <w:r w:rsidR="00702826">
        <w:rPr>
          <w:sz w:val="28"/>
        </w:rPr>
        <w:t xml:space="preserve"> </w:t>
      </w:r>
      <w:r>
        <w:rPr>
          <w:sz w:val="28"/>
        </w:rPr>
        <w:t>[Электронныйресурс]</w:t>
      </w:r>
      <w:hyperlink r:id="rId18">
        <w:r>
          <w:rPr>
            <w:sz w:val="28"/>
          </w:rPr>
          <w:t>http://mognovse.ru/put-</w:t>
        </w:r>
      </w:hyperlink>
      <w:hyperlink r:id="rId19">
        <w:r>
          <w:rPr>
            <w:spacing w:val="-2"/>
            <w:sz w:val="28"/>
          </w:rPr>
          <w:t>upravlenie-kachestvom-obrazovatelenoj-sistemi-v-dopolnitel.html</w:t>
        </w:r>
      </w:hyperlink>
    </w:p>
    <w:p w:rsidR="007F0686" w:rsidRDefault="007F0686" w:rsidP="00702826">
      <w:pPr>
        <w:pStyle w:val="a3"/>
        <w:ind w:left="0"/>
        <w:jc w:val="both"/>
      </w:pPr>
    </w:p>
    <w:p w:rsidR="007F0686" w:rsidRDefault="009F699D" w:rsidP="00702826">
      <w:pPr>
        <w:pStyle w:val="a5"/>
        <w:numPr>
          <w:ilvl w:val="0"/>
          <w:numId w:val="1"/>
        </w:numPr>
        <w:tabs>
          <w:tab w:val="left" w:pos="1252"/>
          <w:tab w:val="left" w:pos="1254"/>
        </w:tabs>
        <w:ind w:right="494"/>
        <w:jc w:val="both"/>
        <w:rPr>
          <w:sz w:val="28"/>
        </w:rPr>
      </w:pPr>
      <w:r>
        <w:rPr>
          <w:sz w:val="28"/>
        </w:rPr>
        <w:t>Сергеева С. Ю., Обревко Е. Д. Современные подходы и методы оце</w:t>
      </w:r>
      <w:r>
        <w:rPr>
          <w:sz w:val="28"/>
        </w:rPr>
        <w:t>нки качества</w:t>
      </w:r>
      <w:r w:rsidR="00702826">
        <w:rPr>
          <w:sz w:val="28"/>
        </w:rPr>
        <w:t xml:space="preserve"> </w:t>
      </w:r>
      <w:r>
        <w:rPr>
          <w:sz w:val="28"/>
        </w:rPr>
        <w:t>образования</w:t>
      </w:r>
      <w:r w:rsidR="00702826">
        <w:rPr>
          <w:sz w:val="28"/>
        </w:rPr>
        <w:t xml:space="preserve"> </w:t>
      </w:r>
      <w:r>
        <w:rPr>
          <w:sz w:val="28"/>
        </w:rPr>
        <w:t>//</w:t>
      </w:r>
      <w:r w:rsidR="00702826">
        <w:rPr>
          <w:sz w:val="28"/>
        </w:rPr>
        <w:t xml:space="preserve"> </w:t>
      </w:r>
      <w:r>
        <w:rPr>
          <w:sz w:val="28"/>
        </w:rPr>
        <w:t>Молодой</w:t>
      </w:r>
      <w:r w:rsidR="00702826">
        <w:rPr>
          <w:sz w:val="28"/>
        </w:rPr>
        <w:t xml:space="preserve"> </w:t>
      </w:r>
      <w:r>
        <w:rPr>
          <w:sz w:val="28"/>
        </w:rPr>
        <w:t>ученый.—2019.—№37.</w:t>
      </w:r>
      <w:r>
        <w:rPr>
          <w:rFonts w:ascii="Symbol" w:hAnsi="Symbol"/>
          <w:sz w:val="28"/>
        </w:rPr>
        <w:t></w:t>
      </w:r>
      <w:r>
        <w:rPr>
          <w:sz w:val="28"/>
        </w:rPr>
        <w:t>Электронный ресурс</w:t>
      </w:r>
      <w:r>
        <w:rPr>
          <w:rFonts w:ascii="Symbol" w:hAnsi="Symbol"/>
          <w:sz w:val="28"/>
        </w:rPr>
        <w:t></w:t>
      </w:r>
      <w:r>
        <w:rPr>
          <w:sz w:val="28"/>
        </w:rPr>
        <w:t xml:space="preserve"> https://moluch.ru/archive/275/62424/</w:t>
      </w:r>
    </w:p>
    <w:sectPr w:rsidR="007F0686" w:rsidSect="007F0686">
      <w:pgSz w:w="11910" w:h="16840"/>
      <w:pgMar w:top="1040" w:right="740" w:bottom="1200" w:left="600" w:header="0" w:footer="100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F699D" w:rsidRDefault="009F699D" w:rsidP="007F0686">
      <w:r>
        <w:separator/>
      </w:r>
    </w:p>
  </w:endnote>
  <w:endnote w:type="continuationSeparator" w:id="1">
    <w:p w:rsidR="009F699D" w:rsidRDefault="009F699D" w:rsidP="007F068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0686" w:rsidRDefault="007F0686">
    <w:pPr>
      <w:pStyle w:val="a3"/>
      <w:spacing w:line="14" w:lineRule="auto"/>
      <w:ind w:left="0"/>
      <w:rPr>
        <w:sz w:val="20"/>
      </w:rPr>
    </w:pPr>
    <w:r w:rsidRPr="007F0686">
      <w:pict>
        <v:shapetype id="_x0000_t202" coordsize="21600,21600" o:spt="202" path="m,l,21600r21600,l21600,xe">
          <v:stroke joinstyle="miter"/>
          <v:path gradientshapeok="t" o:connecttype="rect"/>
        </v:shapetype>
        <v:shape id="docshape1" o:spid="_x0000_s1025" type="#_x0000_t202" style="position:absolute;margin-left:538.7pt;margin-top:780.9pt;width:18.2pt;height:13pt;z-index:-251658752;mso-position-horizontal-relative:page;mso-position-vertical-relative:page" filled="f" stroked="f">
          <v:textbox style="mso-next-textbox:#docshape1" inset="0,0,0,0">
            <w:txbxContent>
              <w:p w:rsidR="007F0686" w:rsidRDefault="007F0686">
                <w:pPr>
                  <w:spacing w:line="244" w:lineRule="exact"/>
                  <w:ind w:left="60"/>
                  <w:rPr>
                    <w:rFonts w:ascii="Calibri"/>
                  </w:rPr>
                </w:pPr>
                <w:r>
                  <w:rPr>
                    <w:rFonts w:ascii="Calibri"/>
                    <w:spacing w:val="-5"/>
                  </w:rPr>
                  <w:fldChar w:fldCharType="begin"/>
                </w:r>
                <w:r w:rsidR="009F699D">
                  <w:rPr>
                    <w:rFonts w:ascii="Calibri"/>
                    <w:spacing w:val="-5"/>
                  </w:rPr>
                  <w:instrText xml:space="preserve"> PAGE </w:instrText>
                </w:r>
                <w:r>
                  <w:rPr>
                    <w:rFonts w:ascii="Calibri"/>
                    <w:spacing w:val="-5"/>
                  </w:rPr>
                  <w:fldChar w:fldCharType="separate"/>
                </w:r>
                <w:r w:rsidR="00702826">
                  <w:rPr>
                    <w:rFonts w:ascii="Calibri"/>
                    <w:noProof/>
                    <w:spacing w:val="-5"/>
                  </w:rPr>
                  <w:t>3</w:t>
                </w:r>
                <w:r>
                  <w:rPr>
                    <w:rFonts w:ascii="Calibri"/>
                    <w:spacing w:val="-5"/>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F699D" w:rsidRDefault="009F699D" w:rsidP="007F0686">
      <w:r>
        <w:separator/>
      </w:r>
    </w:p>
  </w:footnote>
  <w:footnote w:type="continuationSeparator" w:id="1">
    <w:p w:rsidR="009F699D" w:rsidRDefault="009F699D" w:rsidP="007F068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D245B"/>
    <w:multiLevelType w:val="hybridMultilevel"/>
    <w:tmpl w:val="C7E06320"/>
    <w:lvl w:ilvl="0" w:tplc="57281F56">
      <w:start w:val="1"/>
      <w:numFmt w:val="decimal"/>
      <w:lvlText w:val="%1."/>
      <w:lvlJc w:val="left"/>
      <w:pPr>
        <w:ind w:left="1253" w:hanging="360"/>
      </w:pPr>
      <w:rPr>
        <w:rFonts w:ascii="Times New Roman" w:eastAsia="Times New Roman" w:hAnsi="Times New Roman" w:cs="Times New Roman" w:hint="default"/>
        <w:b w:val="0"/>
        <w:bCs w:val="0"/>
        <w:i w:val="0"/>
        <w:iCs w:val="0"/>
        <w:spacing w:val="0"/>
        <w:w w:val="99"/>
        <w:sz w:val="28"/>
        <w:szCs w:val="28"/>
        <w:lang w:val="ru-RU" w:eastAsia="en-US" w:bidi="ar-SA"/>
      </w:rPr>
    </w:lvl>
    <w:lvl w:ilvl="1" w:tplc="76621DAE">
      <w:numFmt w:val="bullet"/>
      <w:lvlText w:val="•"/>
      <w:lvlJc w:val="left"/>
      <w:pPr>
        <w:ind w:left="2190" w:hanging="360"/>
      </w:pPr>
      <w:rPr>
        <w:rFonts w:hint="default"/>
        <w:lang w:val="ru-RU" w:eastAsia="en-US" w:bidi="ar-SA"/>
      </w:rPr>
    </w:lvl>
    <w:lvl w:ilvl="2" w:tplc="E34A32AC">
      <w:numFmt w:val="bullet"/>
      <w:lvlText w:val="•"/>
      <w:lvlJc w:val="left"/>
      <w:pPr>
        <w:ind w:left="3121" w:hanging="360"/>
      </w:pPr>
      <w:rPr>
        <w:rFonts w:hint="default"/>
        <w:lang w:val="ru-RU" w:eastAsia="en-US" w:bidi="ar-SA"/>
      </w:rPr>
    </w:lvl>
    <w:lvl w:ilvl="3" w:tplc="59382E8A">
      <w:numFmt w:val="bullet"/>
      <w:lvlText w:val="•"/>
      <w:lvlJc w:val="left"/>
      <w:pPr>
        <w:ind w:left="4051" w:hanging="360"/>
      </w:pPr>
      <w:rPr>
        <w:rFonts w:hint="default"/>
        <w:lang w:val="ru-RU" w:eastAsia="en-US" w:bidi="ar-SA"/>
      </w:rPr>
    </w:lvl>
    <w:lvl w:ilvl="4" w:tplc="D522246C">
      <w:numFmt w:val="bullet"/>
      <w:lvlText w:val="•"/>
      <w:lvlJc w:val="left"/>
      <w:pPr>
        <w:ind w:left="4982" w:hanging="360"/>
      </w:pPr>
      <w:rPr>
        <w:rFonts w:hint="default"/>
        <w:lang w:val="ru-RU" w:eastAsia="en-US" w:bidi="ar-SA"/>
      </w:rPr>
    </w:lvl>
    <w:lvl w:ilvl="5" w:tplc="88E651F2">
      <w:numFmt w:val="bullet"/>
      <w:lvlText w:val="•"/>
      <w:lvlJc w:val="left"/>
      <w:pPr>
        <w:ind w:left="5913" w:hanging="360"/>
      </w:pPr>
      <w:rPr>
        <w:rFonts w:hint="default"/>
        <w:lang w:val="ru-RU" w:eastAsia="en-US" w:bidi="ar-SA"/>
      </w:rPr>
    </w:lvl>
    <w:lvl w:ilvl="6" w:tplc="FFDC3E32">
      <w:numFmt w:val="bullet"/>
      <w:lvlText w:val="•"/>
      <w:lvlJc w:val="left"/>
      <w:pPr>
        <w:ind w:left="6843" w:hanging="360"/>
      </w:pPr>
      <w:rPr>
        <w:rFonts w:hint="default"/>
        <w:lang w:val="ru-RU" w:eastAsia="en-US" w:bidi="ar-SA"/>
      </w:rPr>
    </w:lvl>
    <w:lvl w:ilvl="7" w:tplc="5FFE2F7E">
      <w:numFmt w:val="bullet"/>
      <w:lvlText w:val="•"/>
      <w:lvlJc w:val="left"/>
      <w:pPr>
        <w:ind w:left="7774" w:hanging="360"/>
      </w:pPr>
      <w:rPr>
        <w:rFonts w:hint="default"/>
        <w:lang w:val="ru-RU" w:eastAsia="en-US" w:bidi="ar-SA"/>
      </w:rPr>
    </w:lvl>
    <w:lvl w:ilvl="8" w:tplc="7662EE3C">
      <w:numFmt w:val="bullet"/>
      <w:lvlText w:val="•"/>
      <w:lvlJc w:val="left"/>
      <w:pPr>
        <w:ind w:left="8705" w:hanging="360"/>
      </w:pPr>
      <w:rPr>
        <w:rFonts w:hint="default"/>
        <w:lang w:val="ru-RU" w:eastAsia="en-US" w:bidi="ar-SA"/>
      </w:rPr>
    </w:lvl>
  </w:abstractNum>
  <w:abstractNum w:abstractNumId="1">
    <w:nsid w:val="0BEB63DF"/>
    <w:multiLevelType w:val="hybridMultilevel"/>
    <w:tmpl w:val="53F41B18"/>
    <w:lvl w:ilvl="0" w:tplc="F214B428">
      <w:numFmt w:val="bullet"/>
      <w:lvlText w:val=""/>
      <w:lvlJc w:val="left"/>
      <w:pPr>
        <w:ind w:left="534" w:hanging="708"/>
      </w:pPr>
      <w:rPr>
        <w:rFonts w:ascii="Symbol" w:eastAsia="Symbol" w:hAnsi="Symbol" w:cs="Symbol" w:hint="default"/>
        <w:b w:val="0"/>
        <w:bCs w:val="0"/>
        <w:i w:val="0"/>
        <w:iCs w:val="0"/>
        <w:spacing w:val="0"/>
        <w:w w:val="99"/>
        <w:sz w:val="28"/>
        <w:szCs w:val="28"/>
        <w:lang w:val="ru-RU" w:eastAsia="en-US" w:bidi="ar-SA"/>
      </w:rPr>
    </w:lvl>
    <w:lvl w:ilvl="1" w:tplc="F154C5EA">
      <w:numFmt w:val="bullet"/>
      <w:lvlText w:val="•"/>
      <w:lvlJc w:val="left"/>
      <w:pPr>
        <w:ind w:left="1542" w:hanging="708"/>
      </w:pPr>
      <w:rPr>
        <w:rFonts w:hint="default"/>
        <w:lang w:val="ru-RU" w:eastAsia="en-US" w:bidi="ar-SA"/>
      </w:rPr>
    </w:lvl>
    <w:lvl w:ilvl="2" w:tplc="477CBB6C">
      <w:numFmt w:val="bullet"/>
      <w:lvlText w:val="•"/>
      <w:lvlJc w:val="left"/>
      <w:pPr>
        <w:ind w:left="2545" w:hanging="708"/>
      </w:pPr>
      <w:rPr>
        <w:rFonts w:hint="default"/>
        <w:lang w:val="ru-RU" w:eastAsia="en-US" w:bidi="ar-SA"/>
      </w:rPr>
    </w:lvl>
    <w:lvl w:ilvl="3" w:tplc="9FE8FBD6">
      <w:numFmt w:val="bullet"/>
      <w:lvlText w:val="•"/>
      <w:lvlJc w:val="left"/>
      <w:pPr>
        <w:ind w:left="3547" w:hanging="708"/>
      </w:pPr>
      <w:rPr>
        <w:rFonts w:hint="default"/>
        <w:lang w:val="ru-RU" w:eastAsia="en-US" w:bidi="ar-SA"/>
      </w:rPr>
    </w:lvl>
    <w:lvl w:ilvl="4" w:tplc="E2A42D0C">
      <w:numFmt w:val="bullet"/>
      <w:lvlText w:val="•"/>
      <w:lvlJc w:val="left"/>
      <w:pPr>
        <w:ind w:left="4550" w:hanging="708"/>
      </w:pPr>
      <w:rPr>
        <w:rFonts w:hint="default"/>
        <w:lang w:val="ru-RU" w:eastAsia="en-US" w:bidi="ar-SA"/>
      </w:rPr>
    </w:lvl>
    <w:lvl w:ilvl="5" w:tplc="6938E462">
      <w:numFmt w:val="bullet"/>
      <w:lvlText w:val="•"/>
      <w:lvlJc w:val="left"/>
      <w:pPr>
        <w:ind w:left="5553" w:hanging="708"/>
      </w:pPr>
      <w:rPr>
        <w:rFonts w:hint="default"/>
        <w:lang w:val="ru-RU" w:eastAsia="en-US" w:bidi="ar-SA"/>
      </w:rPr>
    </w:lvl>
    <w:lvl w:ilvl="6" w:tplc="441A255C">
      <w:numFmt w:val="bullet"/>
      <w:lvlText w:val="•"/>
      <w:lvlJc w:val="left"/>
      <w:pPr>
        <w:ind w:left="6555" w:hanging="708"/>
      </w:pPr>
      <w:rPr>
        <w:rFonts w:hint="default"/>
        <w:lang w:val="ru-RU" w:eastAsia="en-US" w:bidi="ar-SA"/>
      </w:rPr>
    </w:lvl>
    <w:lvl w:ilvl="7" w:tplc="B788806E">
      <w:numFmt w:val="bullet"/>
      <w:lvlText w:val="•"/>
      <w:lvlJc w:val="left"/>
      <w:pPr>
        <w:ind w:left="7558" w:hanging="708"/>
      </w:pPr>
      <w:rPr>
        <w:rFonts w:hint="default"/>
        <w:lang w:val="ru-RU" w:eastAsia="en-US" w:bidi="ar-SA"/>
      </w:rPr>
    </w:lvl>
    <w:lvl w:ilvl="8" w:tplc="7A742244">
      <w:numFmt w:val="bullet"/>
      <w:lvlText w:val="•"/>
      <w:lvlJc w:val="left"/>
      <w:pPr>
        <w:ind w:left="8561" w:hanging="708"/>
      </w:pPr>
      <w:rPr>
        <w:rFonts w:hint="default"/>
        <w:lang w:val="ru-RU" w:eastAsia="en-US" w:bidi="ar-SA"/>
      </w:rPr>
    </w:lvl>
  </w:abstractNum>
  <w:abstractNum w:abstractNumId="2">
    <w:nsid w:val="0D9A088E"/>
    <w:multiLevelType w:val="hybridMultilevel"/>
    <w:tmpl w:val="E3FE20CC"/>
    <w:lvl w:ilvl="0" w:tplc="B4BAD992">
      <w:numFmt w:val="bullet"/>
      <w:lvlText w:val="-"/>
      <w:lvlJc w:val="left"/>
      <w:pPr>
        <w:ind w:left="534" w:hanging="231"/>
      </w:pPr>
      <w:rPr>
        <w:rFonts w:ascii="Times New Roman" w:eastAsia="Times New Roman" w:hAnsi="Times New Roman" w:cs="Times New Roman" w:hint="default"/>
        <w:b w:val="0"/>
        <w:bCs w:val="0"/>
        <w:i w:val="0"/>
        <w:iCs w:val="0"/>
        <w:spacing w:val="0"/>
        <w:w w:val="99"/>
        <w:sz w:val="28"/>
        <w:szCs w:val="28"/>
        <w:lang w:val="ru-RU" w:eastAsia="en-US" w:bidi="ar-SA"/>
      </w:rPr>
    </w:lvl>
    <w:lvl w:ilvl="1" w:tplc="639EFD9A">
      <w:numFmt w:val="bullet"/>
      <w:lvlText w:val=""/>
      <w:lvlJc w:val="left"/>
      <w:pPr>
        <w:ind w:left="2312" w:hanging="360"/>
      </w:pPr>
      <w:rPr>
        <w:rFonts w:ascii="Symbol" w:eastAsia="Symbol" w:hAnsi="Symbol" w:cs="Symbol" w:hint="default"/>
        <w:b w:val="0"/>
        <w:bCs w:val="0"/>
        <w:i w:val="0"/>
        <w:iCs w:val="0"/>
        <w:spacing w:val="0"/>
        <w:w w:val="99"/>
        <w:sz w:val="28"/>
        <w:szCs w:val="28"/>
        <w:lang w:val="ru-RU" w:eastAsia="en-US" w:bidi="ar-SA"/>
      </w:rPr>
    </w:lvl>
    <w:lvl w:ilvl="2" w:tplc="A086B7BC">
      <w:numFmt w:val="bullet"/>
      <w:lvlText w:val="•"/>
      <w:lvlJc w:val="left"/>
      <w:pPr>
        <w:ind w:left="3236" w:hanging="360"/>
      </w:pPr>
      <w:rPr>
        <w:rFonts w:hint="default"/>
        <w:lang w:val="ru-RU" w:eastAsia="en-US" w:bidi="ar-SA"/>
      </w:rPr>
    </w:lvl>
    <w:lvl w:ilvl="3" w:tplc="213EA67E">
      <w:numFmt w:val="bullet"/>
      <w:lvlText w:val="•"/>
      <w:lvlJc w:val="left"/>
      <w:pPr>
        <w:ind w:left="4152" w:hanging="360"/>
      </w:pPr>
      <w:rPr>
        <w:rFonts w:hint="default"/>
        <w:lang w:val="ru-RU" w:eastAsia="en-US" w:bidi="ar-SA"/>
      </w:rPr>
    </w:lvl>
    <w:lvl w:ilvl="4" w:tplc="C7B27902">
      <w:numFmt w:val="bullet"/>
      <w:lvlText w:val="•"/>
      <w:lvlJc w:val="left"/>
      <w:pPr>
        <w:ind w:left="5068" w:hanging="360"/>
      </w:pPr>
      <w:rPr>
        <w:rFonts w:hint="default"/>
        <w:lang w:val="ru-RU" w:eastAsia="en-US" w:bidi="ar-SA"/>
      </w:rPr>
    </w:lvl>
    <w:lvl w:ilvl="5" w:tplc="A674598C">
      <w:numFmt w:val="bullet"/>
      <w:lvlText w:val="•"/>
      <w:lvlJc w:val="left"/>
      <w:pPr>
        <w:ind w:left="5985" w:hanging="360"/>
      </w:pPr>
      <w:rPr>
        <w:rFonts w:hint="default"/>
        <w:lang w:val="ru-RU" w:eastAsia="en-US" w:bidi="ar-SA"/>
      </w:rPr>
    </w:lvl>
    <w:lvl w:ilvl="6" w:tplc="CB4EE5B8">
      <w:numFmt w:val="bullet"/>
      <w:lvlText w:val="•"/>
      <w:lvlJc w:val="left"/>
      <w:pPr>
        <w:ind w:left="6901" w:hanging="360"/>
      </w:pPr>
      <w:rPr>
        <w:rFonts w:hint="default"/>
        <w:lang w:val="ru-RU" w:eastAsia="en-US" w:bidi="ar-SA"/>
      </w:rPr>
    </w:lvl>
    <w:lvl w:ilvl="7" w:tplc="75408F86">
      <w:numFmt w:val="bullet"/>
      <w:lvlText w:val="•"/>
      <w:lvlJc w:val="left"/>
      <w:pPr>
        <w:ind w:left="7817" w:hanging="360"/>
      </w:pPr>
      <w:rPr>
        <w:rFonts w:hint="default"/>
        <w:lang w:val="ru-RU" w:eastAsia="en-US" w:bidi="ar-SA"/>
      </w:rPr>
    </w:lvl>
    <w:lvl w:ilvl="8" w:tplc="81ECB046">
      <w:numFmt w:val="bullet"/>
      <w:lvlText w:val="•"/>
      <w:lvlJc w:val="left"/>
      <w:pPr>
        <w:ind w:left="8733" w:hanging="360"/>
      </w:pPr>
      <w:rPr>
        <w:rFonts w:hint="default"/>
        <w:lang w:val="ru-RU" w:eastAsia="en-US" w:bidi="ar-SA"/>
      </w:rPr>
    </w:lvl>
  </w:abstractNum>
  <w:abstractNum w:abstractNumId="3">
    <w:nsid w:val="12310B84"/>
    <w:multiLevelType w:val="hybridMultilevel"/>
    <w:tmpl w:val="859663EA"/>
    <w:lvl w:ilvl="0" w:tplc="77D24C3C">
      <w:start w:val="1"/>
      <w:numFmt w:val="decimal"/>
      <w:lvlText w:val="%1."/>
      <w:lvlJc w:val="left"/>
      <w:pPr>
        <w:ind w:left="1253" w:hanging="360"/>
        <w:jc w:val="right"/>
      </w:pPr>
      <w:rPr>
        <w:rFonts w:hint="default"/>
        <w:spacing w:val="0"/>
        <w:w w:val="99"/>
        <w:sz w:val="28"/>
        <w:szCs w:val="28"/>
        <w:lang w:val="ru-RU" w:eastAsia="en-US" w:bidi="ar-SA"/>
      </w:rPr>
    </w:lvl>
    <w:lvl w:ilvl="1" w:tplc="4B58EA9E">
      <w:start w:val="1"/>
      <w:numFmt w:val="decimal"/>
      <w:lvlText w:val="%2."/>
      <w:lvlJc w:val="left"/>
      <w:pPr>
        <w:ind w:left="813" w:hanging="280"/>
      </w:pPr>
      <w:rPr>
        <w:rFonts w:ascii="Times New Roman" w:eastAsia="Times New Roman" w:hAnsi="Times New Roman" w:cs="Times New Roman" w:hint="default"/>
        <w:b w:val="0"/>
        <w:bCs w:val="0"/>
        <w:i w:val="0"/>
        <w:iCs w:val="0"/>
        <w:spacing w:val="0"/>
        <w:w w:val="99"/>
        <w:sz w:val="28"/>
        <w:szCs w:val="28"/>
        <w:lang w:val="ru-RU" w:eastAsia="en-US" w:bidi="ar-SA"/>
      </w:rPr>
    </w:lvl>
    <w:lvl w:ilvl="2" w:tplc="3AAEA8E4">
      <w:numFmt w:val="bullet"/>
      <w:lvlText w:val=""/>
      <w:lvlJc w:val="left"/>
      <w:pPr>
        <w:ind w:left="1254" w:hanging="360"/>
      </w:pPr>
      <w:rPr>
        <w:rFonts w:ascii="Symbol" w:eastAsia="Symbol" w:hAnsi="Symbol" w:cs="Symbol" w:hint="default"/>
        <w:b w:val="0"/>
        <w:bCs w:val="0"/>
        <w:i w:val="0"/>
        <w:iCs w:val="0"/>
        <w:spacing w:val="0"/>
        <w:w w:val="100"/>
        <w:sz w:val="20"/>
        <w:szCs w:val="20"/>
        <w:lang w:val="ru-RU" w:eastAsia="en-US" w:bidi="ar-SA"/>
      </w:rPr>
    </w:lvl>
    <w:lvl w:ilvl="3" w:tplc="E2FA38C0">
      <w:numFmt w:val="bullet"/>
      <w:lvlText w:val="•"/>
      <w:lvlJc w:val="left"/>
      <w:pPr>
        <w:ind w:left="3328" w:hanging="360"/>
      </w:pPr>
      <w:rPr>
        <w:rFonts w:hint="default"/>
        <w:lang w:val="ru-RU" w:eastAsia="en-US" w:bidi="ar-SA"/>
      </w:rPr>
    </w:lvl>
    <w:lvl w:ilvl="4" w:tplc="9B1271E2">
      <w:numFmt w:val="bullet"/>
      <w:lvlText w:val="•"/>
      <w:lvlJc w:val="left"/>
      <w:pPr>
        <w:ind w:left="4362" w:hanging="360"/>
      </w:pPr>
      <w:rPr>
        <w:rFonts w:hint="default"/>
        <w:lang w:val="ru-RU" w:eastAsia="en-US" w:bidi="ar-SA"/>
      </w:rPr>
    </w:lvl>
    <w:lvl w:ilvl="5" w:tplc="77D6CF16">
      <w:numFmt w:val="bullet"/>
      <w:lvlText w:val="•"/>
      <w:lvlJc w:val="left"/>
      <w:pPr>
        <w:ind w:left="5396" w:hanging="360"/>
      </w:pPr>
      <w:rPr>
        <w:rFonts w:hint="default"/>
        <w:lang w:val="ru-RU" w:eastAsia="en-US" w:bidi="ar-SA"/>
      </w:rPr>
    </w:lvl>
    <w:lvl w:ilvl="6" w:tplc="0862D75C">
      <w:numFmt w:val="bullet"/>
      <w:lvlText w:val="•"/>
      <w:lvlJc w:val="left"/>
      <w:pPr>
        <w:ind w:left="6430" w:hanging="360"/>
      </w:pPr>
      <w:rPr>
        <w:rFonts w:hint="default"/>
        <w:lang w:val="ru-RU" w:eastAsia="en-US" w:bidi="ar-SA"/>
      </w:rPr>
    </w:lvl>
    <w:lvl w:ilvl="7" w:tplc="6BCE205E">
      <w:numFmt w:val="bullet"/>
      <w:lvlText w:val="•"/>
      <w:lvlJc w:val="left"/>
      <w:pPr>
        <w:ind w:left="7464" w:hanging="360"/>
      </w:pPr>
      <w:rPr>
        <w:rFonts w:hint="default"/>
        <w:lang w:val="ru-RU" w:eastAsia="en-US" w:bidi="ar-SA"/>
      </w:rPr>
    </w:lvl>
    <w:lvl w:ilvl="8" w:tplc="1AEC3224">
      <w:numFmt w:val="bullet"/>
      <w:lvlText w:val="•"/>
      <w:lvlJc w:val="left"/>
      <w:pPr>
        <w:ind w:left="8498" w:hanging="360"/>
      </w:pPr>
      <w:rPr>
        <w:rFonts w:hint="default"/>
        <w:lang w:val="ru-RU" w:eastAsia="en-US" w:bidi="ar-SA"/>
      </w:rPr>
    </w:lvl>
  </w:abstractNum>
  <w:abstractNum w:abstractNumId="4">
    <w:nsid w:val="3DD84819"/>
    <w:multiLevelType w:val="hybridMultilevel"/>
    <w:tmpl w:val="475E6372"/>
    <w:lvl w:ilvl="0" w:tplc="8B640524">
      <w:numFmt w:val="bullet"/>
      <w:lvlText w:val=""/>
      <w:lvlJc w:val="left"/>
      <w:pPr>
        <w:ind w:left="1254" w:hanging="360"/>
      </w:pPr>
      <w:rPr>
        <w:rFonts w:ascii="Symbol" w:eastAsia="Symbol" w:hAnsi="Symbol" w:cs="Symbol" w:hint="default"/>
        <w:b w:val="0"/>
        <w:bCs w:val="0"/>
        <w:i w:val="0"/>
        <w:iCs w:val="0"/>
        <w:spacing w:val="0"/>
        <w:w w:val="99"/>
        <w:sz w:val="28"/>
        <w:szCs w:val="28"/>
        <w:lang w:val="ru-RU" w:eastAsia="en-US" w:bidi="ar-SA"/>
      </w:rPr>
    </w:lvl>
    <w:lvl w:ilvl="1" w:tplc="6DBE97BE">
      <w:numFmt w:val="bullet"/>
      <w:lvlText w:val="•"/>
      <w:lvlJc w:val="left"/>
      <w:pPr>
        <w:ind w:left="2190" w:hanging="360"/>
      </w:pPr>
      <w:rPr>
        <w:rFonts w:hint="default"/>
        <w:lang w:val="ru-RU" w:eastAsia="en-US" w:bidi="ar-SA"/>
      </w:rPr>
    </w:lvl>
    <w:lvl w:ilvl="2" w:tplc="C37CF23E">
      <w:numFmt w:val="bullet"/>
      <w:lvlText w:val="•"/>
      <w:lvlJc w:val="left"/>
      <w:pPr>
        <w:ind w:left="3121" w:hanging="360"/>
      </w:pPr>
      <w:rPr>
        <w:rFonts w:hint="default"/>
        <w:lang w:val="ru-RU" w:eastAsia="en-US" w:bidi="ar-SA"/>
      </w:rPr>
    </w:lvl>
    <w:lvl w:ilvl="3" w:tplc="BB703BBA">
      <w:numFmt w:val="bullet"/>
      <w:lvlText w:val="•"/>
      <w:lvlJc w:val="left"/>
      <w:pPr>
        <w:ind w:left="4051" w:hanging="360"/>
      </w:pPr>
      <w:rPr>
        <w:rFonts w:hint="default"/>
        <w:lang w:val="ru-RU" w:eastAsia="en-US" w:bidi="ar-SA"/>
      </w:rPr>
    </w:lvl>
    <w:lvl w:ilvl="4" w:tplc="A474820E">
      <w:numFmt w:val="bullet"/>
      <w:lvlText w:val="•"/>
      <w:lvlJc w:val="left"/>
      <w:pPr>
        <w:ind w:left="4982" w:hanging="360"/>
      </w:pPr>
      <w:rPr>
        <w:rFonts w:hint="default"/>
        <w:lang w:val="ru-RU" w:eastAsia="en-US" w:bidi="ar-SA"/>
      </w:rPr>
    </w:lvl>
    <w:lvl w:ilvl="5" w:tplc="BF887202">
      <w:numFmt w:val="bullet"/>
      <w:lvlText w:val="•"/>
      <w:lvlJc w:val="left"/>
      <w:pPr>
        <w:ind w:left="5913" w:hanging="360"/>
      </w:pPr>
      <w:rPr>
        <w:rFonts w:hint="default"/>
        <w:lang w:val="ru-RU" w:eastAsia="en-US" w:bidi="ar-SA"/>
      </w:rPr>
    </w:lvl>
    <w:lvl w:ilvl="6" w:tplc="3B8E0136">
      <w:numFmt w:val="bullet"/>
      <w:lvlText w:val="•"/>
      <w:lvlJc w:val="left"/>
      <w:pPr>
        <w:ind w:left="6843" w:hanging="360"/>
      </w:pPr>
      <w:rPr>
        <w:rFonts w:hint="default"/>
        <w:lang w:val="ru-RU" w:eastAsia="en-US" w:bidi="ar-SA"/>
      </w:rPr>
    </w:lvl>
    <w:lvl w:ilvl="7" w:tplc="B7DCFF84">
      <w:numFmt w:val="bullet"/>
      <w:lvlText w:val="•"/>
      <w:lvlJc w:val="left"/>
      <w:pPr>
        <w:ind w:left="7774" w:hanging="360"/>
      </w:pPr>
      <w:rPr>
        <w:rFonts w:hint="default"/>
        <w:lang w:val="ru-RU" w:eastAsia="en-US" w:bidi="ar-SA"/>
      </w:rPr>
    </w:lvl>
    <w:lvl w:ilvl="8" w:tplc="FAA67A02">
      <w:numFmt w:val="bullet"/>
      <w:lvlText w:val="•"/>
      <w:lvlJc w:val="left"/>
      <w:pPr>
        <w:ind w:left="8705" w:hanging="360"/>
      </w:pPr>
      <w:rPr>
        <w:rFonts w:hint="default"/>
        <w:lang w:val="ru-RU" w:eastAsia="en-US" w:bidi="ar-SA"/>
      </w:rPr>
    </w:lvl>
  </w:abstractNum>
  <w:abstractNum w:abstractNumId="5">
    <w:nsid w:val="612F0D17"/>
    <w:multiLevelType w:val="hybridMultilevel"/>
    <w:tmpl w:val="B8CC13B8"/>
    <w:lvl w:ilvl="0" w:tplc="D90A187A">
      <w:start w:val="1"/>
      <w:numFmt w:val="decimal"/>
      <w:lvlText w:val="%1."/>
      <w:lvlJc w:val="left"/>
      <w:pPr>
        <w:ind w:left="1254" w:hanging="360"/>
      </w:pPr>
      <w:rPr>
        <w:rFonts w:ascii="Times New Roman" w:eastAsia="Times New Roman" w:hAnsi="Times New Roman" w:cs="Times New Roman" w:hint="default"/>
        <w:b w:val="0"/>
        <w:bCs w:val="0"/>
        <w:i w:val="0"/>
        <w:iCs w:val="0"/>
        <w:spacing w:val="0"/>
        <w:w w:val="99"/>
        <w:sz w:val="28"/>
        <w:szCs w:val="28"/>
        <w:lang w:val="ru-RU" w:eastAsia="en-US" w:bidi="ar-SA"/>
      </w:rPr>
    </w:lvl>
    <w:lvl w:ilvl="1" w:tplc="4E800E1A">
      <w:numFmt w:val="bullet"/>
      <w:lvlText w:val="•"/>
      <w:lvlJc w:val="left"/>
      <w:pPr>
        <w:ind w:left="2190" w:hanging="360"/>
      </w:pPr>
      <w:rPr>
        <w:rFonts w:hint="default"/>
        <w:lang w:val="ru-RU" w:eastAsia="en-US" w:bidi="ar-SA"/>
      </w:rPr>
    </w:lvl>
    <w:lvl w:ilvl="2" w:tplc="555C3FFA">
      <w:numFmt w:val="bullet"/>
      <w:lvlText w:val="•"/>
      <w:lvlJc w:val="left"/>
      <w:pPr>
        <w:ind w:left="3121" w:hanging="360"/>
      </w:pPr>
      <w:rPr>
        <w:rFonts w:hint="default"/>
        <w:lang w:val="ru-RU" w:eastAsia="en-US" w:bidi="ar-SA"/>
      </w:rPr>
    </w:lvl>
    <w:lvl w:ilvl="3" w:tplc="B682283E">
      <w:numFmt w:val="bullet"/>
      <w:lvlText w:val="•"/>
      <w:lvlJc w:val="left"/>
      <w:pPr>
        <w:ind w:left="4051" w:hanging="360"/>
      </w:pPr>
      <w:rPr>
        <w:rFonts w:hint="default"/>
        <w:lang w:val="ru-RU" w:eastAsia="en-US" w:bidi="ar-SA"/>
      </w:rPr>
    </w:lvl>
    <w:lvl w:ilvl="4" w:tplc="3C2A6282">
      <w:numFmt w:val="bullet"/>
      <w:lvlText w:val="•"/>
      <w:lvlJc w:val="left"/>
      <w:pPr>
        <w:ind w:left="4982" w:hanging="360"/>
      </w:pPr>
      <w:rPr>
        <w:rFonts w:hint="default"/>
        <w:lang w:val="ru-RU" w:eastAsia="en-US" w:bidi="ar-SA"/>
      </w:rPr>
    </w:lvl>
    <w:lvl w:ilvl="5" w:tplc="AAE82186">
      <w:numFmt w:val="bullet"/>
      <w:lvlText w:val="•"/>
      <w:lvlJc w:val="left"/>
      <w:pPr>
        <w:ind w:left="5913" w:hanging="360"/>
      </w:pPr>
      <w:rPr>
        <w:rFonts w:hint="default"/>
        <w:lang w:val="ru-RU" w:eastAsia="en-US" w:bidi="ar-SA"/>
      </w:rPr>
    </w:lvl>
    <w:lvl w:ilvl="6" w:tplc="82269054">
      <w:numFmt w:val="bullet"/>
      <w:lvlText w:val="•"/>
      <w:lvlJc w:val="left"/>
      <w:pPr>
        <w:ind w:left="6843" w:hanging="360"/>
      </w:pPr>
      <w:rPr>
        <w:rFonts w:hint="default"/>
        <w:lang w:val="ru-RU" w:eastAsia="en-US" w:bidi="ar-SA"/>
      </w:rPr>
    </w:lvl>
    <w:lvl w:ilvl="7" w:tplc="7A0A4E32">
      <w:numFmt w:val="bullet"/>
      <w:lvlText w:val="•"/>
      <w:lvlJc w:val="left"/>
      <w:pPr>
        <w:ind w:left="7774" w:hanging="360"/>
      </w:pPr>
      <w:rPr>
        <w:rFonts w:hint="default"/>
        <w:lang w:val="ru-RU" w:eastAsia="en-US" w:bidi="ar-SA"/>
      </w:rPr>
    </w:lvl>
    <w:lvl w:ilvl="8" w:tplc="234204C6">
      <w:numFmt w:val="bullet"/>
      <w:lvlText w:val="•"/>
      <w:lvlJc w:val="left"/>
      <w:pPr>
        <w:ind w:left="8705" w:hanging="360"/>
      </w:pPr>
      <w:rPr>
        <w:rFonts w:hint="default"/>
        <w:lang w:val="ru-RU" w:eastAsia="en-US" w:bidi="ar-SA"/>
      </w:rPr>
    </w:lvl>
  </w:abstractNum>
  <w:abstractNum w:abstractNumId="6">
    <w:nsid w:val="6FEF6736"/>
    <w:multiLevelType w:val="hybridMultilevel"/>
    <w:tmpl w:val="90EC352A"/>
    <w:lvl w:ilvl="0" w:tplc="0F6E4332">
      <w:numFmt w:val="bullet"/>
      <w:lvlText w:val=""/>
      <w:lvlJc w:val="left"/>
      <w:pPr>
        <w:ind w:left="534" w:hanging="360"/>
      </w:pPr>
      <w:rPr>
        <w:rFonts w:ascii="Symbol" w:eastAsia="Symbol" w:hAnsi="Symbol" w:cs="Symbol" w:hint="default"/>
        <w:b w:val="0"/>
        <w:bCs w:val="0"/>
        <w:i w:val="0"/>
        <w:iCs w:val="0"/>
        <w:spacing w:val="0"/>
        <w:w w:val="100"/>
        <w:sz w:val="20"/>
        <w:szCs w:val="20"/>
        <w:lang w:val="ru-RU" w:eastAsia="en-US" w:bidi="ar-SA"/>
      </w:rPr>
    </w:lvl>
    <w:lvl w:ilvl="1" w:tplc="6A7A5B1A">
      <w:numFmt w:val="bullet"/>
      <w:lvlText w:val="•"/>
      <w:lvlJc w:val="left"/>
      <w:pPr>
        <w:ind w:left="1542" w:hanging="360"/>
      </w:pPr>
      <w:rPr>
        <w:rFonts w:hint="default"/>
        <w:lang w:val="ru-RU" w:eastAsia="en-US" w:bidi="ar-SA"/>
      </w:rPr>
    </w:lvl>
    <w:lvl w:ilvl="2" w:tplc="6D223CC8">
      <w:numFmt w:val="bullet"/>
      <w:lvlText w:val="•"/>
      <w:lvlJc w:val="left"/>
      <w:pPr>
        <w:ind w:left="2545" w:hanging="360"/>
      </w:pPr>
      <w:rPr>
        <w:rFonts w:hint="default"/>
        <w:lang w:val="ru-RU" w:eastAsia="en-US" w:bidi="ar-SA"/>
      </w:rPr>
    </w:lvl>
    <w:lvl w:ilvl="3" w:tplc="37004906">
      <w:numFmt w:val="bullet"/>
      <w:lvlText w:val="•"/>
      <w:lvlJc w:val="left"/>
      <w:pPr>
        <w:ind w:left="3547" w:hanging="360"/>
      </w:pPr>
      <w:rPr>
        <w:rFonts w:hint="default"/>
        <w:lang w:val="ru-RU" w:eastAsia="en-US" w:bidi="ar-SA"/>
      </w:rPr>
    </w:lvl>
    <w:lvl w:ilvl="4" w:tplc="C1DEE502">
      <w:numFmt w:val="bullet"/>
      <w:lvlText w:val="•"/>
      <w:lvlJc w:val="left"/>
      <w:pPr>
        <w:ind w:left="4550" w:hanging="360"/>
      </w:pPr>
      <w:rPr>
        <w:rFonts w:hint="default"/>
        <w:lang w:val="ru-RU" w:eastAsia="en-US" w:bidi="ar-SA"/>
      </w:rPr>
    </w:lvl>
    <w:lvl w:ilvl="5" w:tplc="006C83CC">
      <w:numFmt w:val="bullet"/>
      <w:lvlText w:val="•"/>
      <w:lvlJc w:val="left"/>
      <w:pPr>
        <w:ind w:left="5553" w:hanging="360"/>
      </w:pPr>
      <w:rPr>
        <w:rFonts w:hint="default"/>
        <w:lang w:val="ru-RU" w:eastAsia="en-US" w:bidi="ar-SA"/>
      </w:rPr>
    </w:lvl>
    <w:lvl w:ilvl="6" w:tplc="C09E049C">
      <w:numFmt w:val="bullet"/>
      <w:lvlText w:val="•"/>
      <w:lvlJc w:val="left"/>
      <w:pPr>
        <w:ind w:left="6555" w:hanging="360"/>
      </w:pPr>
      <w:rPr>
        <w:rFonts w:hint="default"/>
        <w:lang w:val="ru-RU" w:eastAsia="en-US" w:bidi="ar-SA"/>
      </w:rPr>
    </w:lvl>
    <w:lvl w:ilvl="7" w:tplc="4FCE2316">
      <w:numFmt w:val="bullet"/>
      <w:lvlText w:val="•"/>
      <w:lvlJc w:val="left"/>
      <w:pPr>
        <w:ind w:left="7558" w:hanging="360"/>
      </w:pPr>
      <w:rPr>
        <w:rFonts w:hint="default"/>
        <w:lang w:val="ru-RU" w:eastAsia="en-US" w:bidi="ar-SA"/>
      </w:rPr>
    </w:lvl>
    <w:lvl w:ilvl="8" w:tplc="62BC28CA">
      <w:numFmt w:val="bullet"/>
      <w:lvlText w:val="•"/>
      <w:lvlJc w:val="left"/>
      <w:pPr>
        <w:ind w:left="8561" w:hanging="360"/>
      </w:pPr>
      <w:rPr>
        <w:rFonts w:hint="default"/>
        <w:lang w:val="ru-RU" w:eastAsia="en-US" w:bidi="ar-SA"/>
      </w:rPr>
    </w:lvl>
  </w:abstractNum>
  <w:num w:numId="1">
    <w:abstractNumId w:val="5"/>
  </w:num>
  <w:num w:numId="2">
    <w:abstractNumId w:val="4"/>
  </w:num>
  <w:num w:numId="3">
    <w:abstractNumId w:val="1"/>
  </w:num>
  <w:num w:numId="4">
    <w:abstractNumId w:val="6"/>
  </w:num>
  <w:num w:numId="5">
    <w:abstractNumId w:val="2"/>
  </w:num>
  <w:num w:numId="6">
    <w:abstractNumId w:val="3"/>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hdrShapeDefaults>
    <o:shapedefaults v:ext="edit" spidmax="3074"/>
    <o:shapelayout v:ext="edit">
      <o:idmap v:ext="edit" data="1"/>
    </o:shapelayout>
  </w:hdrShapeDefaults>
  <w:footnotePr>
    <w:footnote w:id="0"/>
    <w:footnote w:id="1"/>
  </w:footnotePr>
  <w:endnotePr>
    <w:endnote w:id="0"/>
    <w:endnote w:id="1"/>
  </w:endnotePr>
  <w:compat>
    <w:ulTrailSpace/>
    <w:shapeLayoutLikeWW8/>
  </w:compat>
  <w:rsids>
    <w:rsidRoot w:val="007F0686"/>
    <w:rsid w:val="0014178B"/>
    <w:rsid w:val="002C2499"/>
    <w:rsid w:val="004566C7"/>
    <w:rsid w:val="00702826"/>
    <w:rsid w:val="007F0686"/>
    <w:rsid w:val="009F699D"/>
    <w:rsid w:val="00B30459"/>
    <w:rsid w:val="00C75F26"/>
    <w:rsid w:val="00EA285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7F0686"/>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7F0686"/>
    <w:tblPr>
      <w:tblInd w:w="0" w:type="dxa"/>
      <w:tblCellMar>
        <w:top w:w="0" w:type="dxa"/>
        <w:left w:w="0" w:type="dxa"/>
        <w:bottom w:w="0" w:type="dxa"/>
        <w:right w:w="0" w:type="dxa"/>
      </w:tblCellMar>
    </w:tblPr>
  </w:style>
  <w:style w:type="paragraph" w:customStyle="1" w:styleId="TOC1">
    <w:name w:val="TOC 1"/>
    <w:basedOn w:val="a"/>
    <w:uiPriority w:val="1"/>
    <w:qFormat/>
    <w:rsid w:val="007F0686"/>
    <w:pPr>
      <w:spacing w:before="161"/>
      <w:ind w:left="1252" w:hanging="358"/>
    </w:pPr>
    <w:rPr>
      <w:sz w:val="28"/>
      <w:szCs w:val="28"/>
    </w:rPr>
  </w:style>
  <w:style w:type="paragraph" w:styleId="a3">
    <w:name w:val="Body Text"/>
    <w:basedOn w:val="a"/>
    <w:link w:val="a4"/>
    <w:uiPriority w:val="1"/>
    <w:qFormat/>
    <w:rsid w:val="007F0686"/>
    <w:pPr>
      <w:ind w:left="534"/>
    </w:pPr>
    <w:rPr>
      <w:sz w:val="28"/>
      <w:szCs w:val="28"/>
    </w:rPr>
  </w:style>
  <w:style w:type="paragraph" w:customStyle="1" w:styleId="Heading1">
    <w:name w:val="Heading 1"/>
    <w:basedOn w:val="a"/>
    <w:uiPriority w:val="1"/>
    <w:qFormat/>
    <w:rsid w:val="007F0686"/>
    <w:pPr>
      <w:ind w:left="425"/>
      <w:outlineLvl w:val="1"/>
    </w:pPr>
    <w:rPr>
      <w:b/>
      <w:bCs/>
      <w:sz w:val="28"/>
      <w:szCs w:val="28"/>
    </w:rPr>
  </w:style>
  <w:style w:type="paragraph" w:styleId="a5">
    <w:name w:val="List Paragraph"/>
    <w:basedOn w:val="a"/>
    <w:uiPriority w:val="1"/>
    <w:qFormat/>
    <w:rsid w:val="007F0686"/>
    <w:pPr>
      <w:ind w:left="1254" w:hanging="360"/>
    </w:pPr>
  </w:style>
  <w:style w:type="paragraph" w:customStyle="1" w:styleId="TableParagraph">
    <w:name w:val="Table Paragraph"/>
    <w:basedOn w:val="a"/>
    <w:uiPriority w:val="1"/>
    <w:qFormat/>
    <w:rsid w:val="007F0686"/>
  </w:style>
  <w:style w:type="paragraph" w:styleId="a6">
    <w:name w:val="Balloon Text"/>
    <w:basedOn w:val="a"/>
    <w:link w:val="a7"/>
    <w:uiPriority w:val="99"/>
    <w:semiHidden/>
    <w:unhideWhenUsed/>
    <w:rsid w:val="00B30459"/>
    <w:rPr>
      <w:rFonts w:ascii="Tahoma" w:hAnsi="Tahoma" w:cs="Tahoma"/>
      <w:sz w:val="16"/>
      <w:szCs w:val="16"/>
    </w:rPr>
  </w:style>
  <w:style w:type="character" w:customStyle="1" w:styleId="a7">
    <w:name w:val="Текст выноски Знак"/>
    <w:basedOn w:val="a0"/>
    <w:link w:val="a6"/>
    <w:uiPriority w:val="99"/>
    <w:semiHidden/>
    <w:rsid w:val="00B30459"/>
    <w:rPr>
      <w:rFonts w:ascii="Tahoma" w:eastAsia="Times New Roman" w:hAnsi="Tahoma" w:cs="Tahoma"/>
      <w:sz w:val="16"/>
      <w:szCs w:val="16"/>
      <w:lang w:val="ru-RU"/>
    </w:rPr>
  </w:style>
  <w:style w:type="character" w:customStyle="1" w:styleId="a4">
    <w:name w:val="Основной текст Знак"/>
    <w:basedOn w:val="a0"/>
    <w:link w:val="a3"/>
    <w:uiPriority w:val="1"/>
    <w:rsid w:val="00B30459"/>
    <w:rPr>
      <w:rFonts w:ascii="Times New Roman" w:eastAsia="Times New Roman" w:hAnsi="Times New Roman" w:cs="Times New Roman"/>
      <w:sz w:val="28"/>
      <w:szCs w:val="28"/>
      <w:lang w:val="ru-RU"/>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consultant.ru/document/cons_doc_LAW_82134/28c7f9e359e8af09d7244d8033c66928fa27e527/" TargetMode="External"/><Relationship Id="rId18" Type="http://schemas.openxmlformats.org/officeDocument/2006/relationships/hyperlink" Target="https://infourok.ru/go.html?href=http%3A%2F%2Fmognovse.ru%2Fput-upravlenie-kachestvom-obrazovatelenoj-sistemi-v-dopolnitel.htm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ogovor-urist.ru/%D0%B7%D0%B0%D0%BA%D0%BE%D0%BD%D1%8B/%D0%B7%D0%B0%D0%BA%D0%BE%D0%BD_%D0%BE%D0%B1_%D0%BE%D0%B1%D1%80%D0%B0%D0%B7%D0%BE%D0%B2%D0%B0%D0%BD%D0%B8%D0%B8/" TargetMode="External"/><Relationship Id="rId17" Type="http://schemas.openxmlformats.org/officeDocument/2006/relationships/hyperlink" Target="https://classinform.ru/profstandarty/01.003-pedagog-dopolnitelnogo-obrazovaniia-detei-i-vzroslykh.html" TargetMode="External"/><Relationship Id="rId2" Type="http://schemas.openxmlformats.org/officeDocument/2006/relationships/numbering" Target="numbering.xml"/><Relationship Id="rId16" Type="http://schemas.openxmlformats.org/officeDocument/2006/relationships/hyperlink" Target="https://classinform.ru/profstandarty/01.003-pedagog-dopolnitelnogo-obrazovaniia-detei-i-vzroslykh.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govor-urist.ru/%D0%B7%D0%B0%D0%BA%D0%BE%D0%BD%D1%8B/%D0%B7%D0%B0%D0%BA%D0%BE%D0%BD_%D0%BE%D0%B1_%D0%BE%D0%B1%D1%80%D0%B0%D0%B7%D0%BE%D0%B2%D0%B0%D0%BD%D0%B8%D0%B8/" TargetMode="External"/><Relationship Id="rId5" Type="http://schemas.openxmlformats.org/officeDocument/2006/relationships/webSettings" Target="webSettings.xml"/><Relationship Id="rId15" Type="http://schemas.openxmlformats.org/officeDocument/2006/relationships/hyperlink" Target="http://www.consultant.ru/law/hotdocs/36940.html/" TargetMode="External"/><Relationship Id="rId10" Type="http://schemas.openxmlformats.org/officeDocument/2006/relationships/hyperlink" Target="https://dogovor-urist.ru/%D0%B7%D0%B0%D0%BA%D0%BE%D0%BD%D1%8B/%D0%B7%D0%B0%D0%BA%D0%BE%D0%BD_%D0%BE%D0%B1_%D0%BE%D0%B1%D1%80%D0%B0%D0%B7%D0%BE%D0%B2%D0%B0%D0%BD%D0%B8%D0%B8/" TargetMode="External"/><Relationship Id="rId19" Type="http://schemas.openxmlformats.org/officeDocument/2006/relationships/hyperlink" Target="https://infourok.ru/go.html?href=http%3A%2F%2Fmognovse.ru%2Fput-upravlenie-kachestvom-obrazovatelenoj-sistemi-v-dopolnitel.html" TargetMode="External"/><Relationship Id="rId4" Type="http://schemas.openxmlformats.org/officeDocument/2006/relationships/settings" Target="settings.xml"/><Relationship Id="rId9" Type="http://schemas.openxmlformats.org/officeDocument/2006/relationships/hyperlink" Target="https://dogovor-urist.ru/%D0%B7%D0%B0%D0%BA%D0%BE%D0%BD%D1%8B/%D0%B7%D0%B0%D0%BA%D0%BE%D0%BD_%D0%BE%D0%B1_%D0%BE%D0%B1%D1%80%D0%B0%D0%B7%D0%BE%D0%B2%D0%B0%D0%BD%D0%B8%D0%B8/" TargetMode="External"/><Relationship Id="rId14" Type="http://schemas.openxmlformats.org/officeDocument/2006/relationships/hyperlink" Target="http://www.consultant.ru/document/cons_doc_LAW_82134/28c7f9e359e8af09d7244d8033c66928fa27e5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9271B3-9459-4F49-8AA0-4336503C47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12</Pages>
  <Words>3444</Words>
  <Characters>19632</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23030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Cergey Cokolov</dc:creator>
  <cp:lastModifiedBy>User</cp:lastModifiedBy>
  <cp:revision>5</cp:revision>
  <dcterms:created xsi:type="dcterms:W3CDTF">2024-11-15T07:52:00Z</dcterms:created>
  <dcterms:modified xsi:type="dcterms:W3CDTF">2024-11-15T11:00:00Z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2023-01-17T00:00:00Z</vt:filetime>
  </property>
  <property fmtid="{D5CDD505-2E9C-101B-9397-08002B2CF9AE}" pid="3" name="Creator">
    <vt:lpwstr>Acrobat PDFMaker 22 для Word</vt:lpwstr>
  </property>
  <property fmtid="{D5CDD505-2E9C-101B-9397-08002B2CF9AE}" pid="4" name="LastSaved">
    <vt:filetime>2024-11-15T00:00:00Z</vt:filetime>
  </property>
  <property fmtid="{D5CDD505-2E9C-101B-9397-08002B2CF9AE}" pid="5" name="Producer">
    <vt:lpwstr>Adobe PDF Library 22.1.174</vt:lpwstr>
  </property>
  <property fmtid="{D5CDD505-2E9C-101B-9397-08002B2CF9AE}" pid="6" name="SourceModified">
    <vt:lpwstr>D:20230117151558</vt:lpwstr>
  </property>
</Properties>
</file>