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7"/>
        <w:gridCol w:w="4754"/>
      </w:tblGrid>
      <w:tr w:rsidR="00BF128D" w:rsidRPr="009658F6" w:rsidTr="00F96FBA">
        <w:trPr>
          <w:trHeight w:val="4111"/>
        </w:trPr>
        <w:tc>
          <w:tcPr>
            <w:tcW w:w="5211" w:type="dxa"/>
          </w:tcPr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0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Новокинерский</w:t>
            </w:r>
            <w:proofErr w:type="spellEnd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 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Арского муниципального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BE6C0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Республики Татарстан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422031 село </w:t>
            </w:r>
            <w:r w:rsidRPr="00BE6C0D">
              <w:rPr>
                <w:rFonts w:ascii="Times New Roman" w:hAnsi="Times New Roman" w:cs="Times New Roman"/>
                <w:sz w:val="28"/>
                <w:szCs w:val="28"/>
              </w:rPr>
              <w:t xml:space="preserve"> Новый Кинер,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ул. Серп и Молот д.55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Тел/факс (84366) 91-3-77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E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BE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iner</w:t>
            </w:r>
            <w:proofErr w:type="spellEnd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E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5139" w:type="dxa"/>
          </w:tcPr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6C0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республикасы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6C0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</w:t>
            </w:r>
            <w:proofErr w:type="spellStart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районы</w:t>
            </w:r>
            <w:r w:rsidRPr="00BE6C0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өстәмә белем бирү муниципаль бюджет учреждениесе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6C0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«Яңа Кенәр балалар иҗаты Йорты»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6C0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422031 Яңа Кенәр авылы,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6C0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Урак һәм Чүкеч урамы, 55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Тел/факс (84366) 91-3-77</w:t>
            </w:r>
          </w:p>
          <w:p w:rsidR="00BF128D" w:rsidRPr="00BE6C0D" w:rsidRDefault="00BF128D" w:rsidP="00F9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E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BE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iner</w:t>
            </w:r>
            <w:proofErr w:type="spellEnd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BE6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E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F128D" w:rsidRPr="00BE6C0D" w:rsidRDefault="00BF128D" w:rsidP="00F96F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128D" w:rsidRDefault="00BF128D" w:rsidP="008E0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0450" w:rsidRPr="00CB697B" w:rsidRDefault="008E0450" w:rsidP="008E0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697B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D96097" w:rsidRDefault="008E0450" w:rsidP="008E0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697B">
        <w:rPr>
          <w:rFonts w:ascii="Times New Roman" w:hAnsi="Times New Roman" w:cs="Times New Roman"/>
          <w:sz w:val="24"/>
          <w:szCs w:val="24"/>
        </w:rPr>
        <w:t>о публикациях в средствах массовой информации о деятельности МБУ ДО «</w:t>
      </w:r>
      <w:proofErr w:type="spellStart"/>
      <w:r w:rsidRPr="00CB697B">
        <w:rPr>
          <w:rFonts w:ascii="Times New Roman" w:hAnsi="Times New Roman" w:cs="Times New Roman"/>
          <w:sz w:val="24"/>
          <w:szCs w:val="24"/>
        </w:rPr>
        <w:t>Новокинерский</w:t>
      </w:r>
      <w:proofErr w:type="spellEnd"/>
      <w:r w:rsidRPr="00CB697B">
        <w:rPr>
          <w:rFonts w:ascii="Times New Roman" w:hAnsi="Times New Roman" w:cs="Times New Roman"/>
          <w:sz w:val="24"/>
          <w:szCs w:val="24"/>
        </w:rPr>
        <w:t xml:space="preserve"> Дом детского творчества» Арского муниципального района Республики Татарстан</w:t>
      </w:r>
    </w:p>
    <w:p w:rsidR="00CB697B" w:rsidRPr="00961842" w:rsidRDefault="00CB697B" w:rsidP="00CB697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 на </w:t>
      </w:r>
      <w:r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Pr="00CB697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CB697B">
        <w:rPr>
          <w:rFonts w:ascii="Times New Roman" w:hAnsi="Times New Roman" w:cs="Times New Roman"/>
          <w:sz w:val="24"/>
          <w:szCs w:val="24"/>
        </w:rPr>
        <w:t>сылка</w:t>
      </w:r>
      <w:proofErr w:type="spellEnd"/>
      <w:r w:rsidRPr="00CB697B">
        <w:rPr>
          <w:rFonts w:ascii="Times New Roman" w:hAnsi="Times New Roman" w:cs="Times New Roman"/>
          <w:sz w:val="24"/>
          <w:szCs w:val="24"/>
        </w:rPr>
        <w:t xml:space="preserve">:  </w:t>
      </w:r>
      <w:hyperlink r:id="rId4" w:tgtFrame="_blank" w:history="1">
        <w:r w:rsidRPr="00CB697B">
          <w:rPr>
            <w:rStyle w:val="a4"/>
            <w:rFonts w:ascii="Arial" w:hAnsi="Arial" w:cs="Arial"/>
            <w:color w:val="0066CC"/>
            <w:sz w:val="24"/>
            <w:szCs w:val="24"/>
            <w:shd w:val="clear" w:color="auto" w:fill="FFFFFF"/>
          </w:rPr>
          <w:t>https://youtu.be/juAwH20XQp8</w:t>
        </w:r>
      </w:hyperlink>
    </w:p>
    <w:p w:rsidR="00CB697B" w:rsidRDefault="00CB697B" w:rsidP="00CB6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Видео на </w:t>
      </w:r>
      <w:r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Pr="00CB69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B697B">
        <w:rPr>
          <w:rFonts w:ascii="Times New Roman" w:hAnsi="Times New Roman" w:cs="Times New Roman"/>
          <w:sz w:val="24"/>
          <w:szCs w:val="24"/>
        </w:rPr>
        <w:t>сылка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CB697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697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697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youtu</w:t>
        </w:r>
        <w:proofErr w:type="spellEnd"/>
        <w:r w:rsidRPr="00CB697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B697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be</w:t>
        </w:r>
        <w:r w:rsidRPr="00CB697B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CB697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sVL</w:t>
        </w:r>
        <w:proofErr w:type="spellEnd"/>
        <w:r w:rsidRPr="00CB697B">
          <w:rPr>
            <w:rStyle w:val="a4"/>
            <w:rFonts w:ascii="Times New Roman" w:hAnsi="Times New Roman" w:cs="Times New Roman"/>
            <w:sz w:val="24"/>
            <w:szCs w:val="24"/>
          </w:rPr>
          <w:t>0</w:t>
        </w:r>
        <w:r w:rsidRPr="00CB697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</w:t>
        </w:r>
        <w:r w:rsidRPr="00CB697B">
          <w:rPr>
            <w:rStyle w:val="a4"/>
            <w:rFonts w:ascii="Times New Roman" w:hAnsi="Times New Roman" w:cs="Times New Roman"/>
            <w:sz w:val="24"/>
            <w:szCs w:val="24"/>
          </w:rPr>
          <w:t>69</w:t>
        </w:r>
        <w:r w:rsidRPr="00CB697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Pr="00CB697B">
          <w:rPr>
            <w:rStyle w:val="a4"/>
            <w:rFonts w:ascii="Times New Roman" w:hAnsi="Times New Roman" w:cs="Times New Roman"/>
            <w:sz w:val="24"/>
            <w:szCs w:val="24"/>
          </w:rPr>
          <w:t>9</w:t>
        </w:r>
        <w:proofErr w:type="spellStart"/>
        <w:r w:rsidRPr="00CB697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lc</w:t>
        </w:r>
        <w:proofErr w:type="spellEnd"/>
      </w:hyperlink>
    </w:p>
    <w:p w:rsidR="00CB697B" w:rsidRPr="00CB697B" w:rsidRDefault="00CB697B" w:rsidP="00CB697B">
      <w:pPr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Видео на </w:t>
      </w:r>
      <w:r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Pr="00CB69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B697B">
        <w:rPr>
          <w:rFonts w:ascii="Times New Roman" w:hAnsi="Times New Roman" w:cs="Times New Roman"/>
          <w:sz w:val="24"/>
          <w:szCs w:val="24"/>
        </w:rPr>
        <w:t>сылка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t xml:space="preserve">   </w:t>
      </w:r>
      <w:hyperlink r:id="rId6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https://youtu.be/RQlUVO2Wns8</w:t>
        </w:r>
      </w:hyperlink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2508"/>
        <w:gridCol w:w="1200"/>
        <w:gridCol w:w="5932"/>
      </w:tblGrid>
      <w:tr w:rsidR="00D044A5" w:rsidTr="00FF3271">
        <w:tc>
          <w:tcPr>
            <w:tcW w:w="567" w:type="dxa"/>
          </w:tcPr>
          <w:p w:rsidR="008E0450" w:rsidRDefault="008E0450" w:rsidP="008E0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08" w:type="dxa"/>
          </w:tcPr>
          <w:p w:rsidR="008E0450" w:rsidRPr="00CB697B" w:rsidRDefault="008E0450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97B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материала</w:t>
            </w:r>
          </w:p>
        </w:tc>
        <w:tc>
          <w:tcPr>
            <w:tcW w:w="1200" w:type="dxa"/>
          </w:tcPr>
          <w:p w:rsidR="008E0450" w:rsidRPr="00CB697B" w:rsidRDefault="008E0450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97B">
              <w:rPr>
                <w:rFonts w:ascii="Times New Roman" w:hAnsi="Times New Roman" w:cs="Times New Roman"/>
                <w:sz w:val="24"/>
                <w:szCs w:val="24"/>
              </w:rPr>
              <w:t>Год публикации</w:t>
            </w:r>
          </w:p>
        </w:tc>
        <w:tc>
          <w:tcPr>
            <w:tcW w:w="5932" w:type="dxa"/>
          </w:tcPr>
          <w:p w:rsidR="008E0450" w:rsidRPr="00CB697B" w:rsidRDefault="008E0450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97B">
              <w:rPr>
                <w:rFonts w:ascii="Times New Roman" w:hAnsi="Times New Roman" w:cs="Times New Roman"/>
                <w:sz w:val="24"/>
                <w:szCs w:val="24"/>
              </w:rPr>
              <w:t>Ссылка публикации</w:t>
            </w:r>
          </w:p>
        </w:tc>
      </w:tr>
      <w:tr w:rsidR="00D044A5" w:rsidTr="00FF3271">
        <w:tc>
          <w:tcPr>
            <w:tcW w:w="567" w:type="dxa"/>
          </w:tcPr>
          <w:p w:rsidR="007F3173" w:rsidRDefault="007F3173" w:rsidP="008E0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7F3173" w:rsidRPr="00CB697B" w:rsidRDefault="007F3173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97B"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 «Трудовое воспитание как фактор социализации личности»</w:t>
            </w:r>
          </w:p>
        </w:tc>
        <w:tc>
          <w:tcPr>
            <w:tcW w:w="1200" w:type="dxa"/>
          </w:tcPr>
          <w:p w:rsidR="007F3173" w:rsidRPr="00CB697B" w:rsidRDefault="007F3173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9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18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B697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932" w:type="dxa"/>
            <w:vMerge w:val="restart"/>
          </w:tcPr>
          <w:p w:rsidR="009F3396" w:rsidRPr="00CB697B" w:rsidRDefault="009B53A1" w:rsidP="008E0450">
            <w:pPr>
              <w:jc w:val="center"/>
              <w:rPr>
                <w:sz w:val="24"/>
                <w:szCs w:val="24"/>
              </w:rPr>
            </w:pPr>
            <w:hyperlink r:id="rId7" w:history="1">
              <w:r w:rsidR="009F3396" w:rsidRPr="00CB697B">
                <w:rPr>
                  <w:rStyle w:val="a4"/>
                  <w:sz w:val="24"/>
                  <w:szCs w:val="24"/>
                </w:rPr>
                <w:t>https://solncesvet.ru/opublikovannyie-materialyi/</w:t>
              </w:r>
            </w:hyperlink>
            <w:r w:rsidR="009F3396" w:rsidRPr="00CB697B">
              <w:rPr>
                <w:sz w:val="24"/>
                <w:szCs w:val="24"/>
              </w:rPr>
              <w:t xml:space="preserve"> </w:t>
            </w:r>
          </w:p>
          <w:p w:rsidR="007F3173" w:rsidRPr="00CB697B" w:rsidRDefault="007F3173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4A5" w:rsidTr="00FF3271">
        <w:tc>
          <w:tcPr>
            <w:tcW w:w="567" w:type="dxa"/>
          </w:tcPr>
          <w:p w:rsidR="007F3173" w:rsidRDefault="007F3173" w:rsidP="008E0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8" w:type="dxa"/>
          </w:tcPr>
          <w:p w:rsidR="007F3173" w:rsidRPr="00CB697B" w:rsidRDefault="007F3173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97B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00" w:type="dxa"/>
          </w:tcPr>
          <w:p w:rsidR="007F3173" w:rsidRPr="00CB697B" w:rsidRDefault="00961842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7F3173" w:rsidRPr="00CB697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932" w:type="dxa"/>
            <w:vMerge/>
          </w:tcPr>
          <w:p w:rsidR="007F3173" w:rsidRPr="00CB697B" w:rsidRDefault="007F3173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4A5" w:rsidRPr="002E3C10" w:rsidTr="002E3C10">
        <w:tc>
          <w:tcPr>
            <w:tcW w:w="567" w:type="dxa"/>
          </w:tcPr>
          <w:p w:rsidR="00D044A5" w:rsidRDefault="00D044A5" w:rsidP="008E0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8" w:type="dxa"/>
          </w:tcPr>
          <w:p w:rsidR="00D044A5" w:rsidRPr="00CB697B" w:rsidRDefault="00D044A5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97B">
              <w:rPr>
                <w:rFonts w:ascii="Times New Roman" w:hAnsi="Times New Roman" w:cs="Times New Roman"/>
                <w:sz w:val="24"/>
                <w:szCs w:val="24"/>
              </w:rPr>
              <w:t>Конкурсный материал «Лучший информативный сайт»</w:t>
            </w:r>
          </w:p>
        </w:tc>
        <w:tc>
          <w:tcPr>
            <w:tcW w:w="1200" w:type="dxa"/>
          </w:tcPr>
          <w:p w:rsidR="00D044A5" w:rsidRPr="00CB697B" w:rsidRDefault="00961842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044A5" w:rsidRPr="00CB697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932" w:type="dxa"/>
            <w:tcBorders>
              <w:bottom w:val="single" w:sz="4" w:space="0" w:color="auto"/>
            </w:tcBorders>
          </w:tcPr>
          <w:p w:rsidR="00D044A5" w:rsidRPr="00CB697B" w:rsidRDefault="009B53A1" w:rsidP="008E0450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1932EC" w:rsidRPr="00CB697B">
                <w:rPr>
                  <w:rStyle w:val="a4"/>
                  <w:sz w:val="24"/>
                  <w:szCs w:val="24"/>
                </w:rPr>
                <w:t>https://nauka-plus.ru/wp-content/uploads/2018/12/Zaripov-Hambal-Habilovich.pdf</w:t>
              </w:r>
            </w:hyperlink>
            <w:r w:rsidR="001932EC" w:rsidRPr="00CB697B">
              <w:rPr>
                <w:sz w:val="24"/>
                <w:szCs w:val="24"/>
              </w:rPr>
              <w:t xml:space="preserve"> </w:t>
            </w:r>
          </w:p>
          <w:p w:rsidR="001932EC" w:rsidRPr="00CB697B" w:rsidRDefault="001932EC" w:rsidP="008E0450">
            <w:pPr>
              <w:jc w:val="center"/>
              <w:rPr>
                <w:sz w:val="24"/>
                <w:szCs w:val="24"/>
              </w:rPr>
            </w:pPr>
          </w:p>
          <w:p w:rsidR="001932EC" w:rsidRPr="00CB697B" w:rsidRDefault="001932EC" w:rsidP="008E0450">
            <w:pPr>
              <w:jc w:val="center"/>
              <w:rPr>
                <w:sz w:val="24"/>
                <w:szCs w:val="24"/>
              </w:rPr>
            </w:pPr>
          </w:p>
          <w:p w:rsidR="001932EC" w:rsidRPr="00CB697B" w:rsidRDefault="001932EC" w:rsidP="008E0450">
            <w:pPr>
              <w:jc w:val="center"/>
              <w:rPr>
                <w:sz w:val="24"/>
                <w:szCs w:val="24"/>
              </w:rPr>
            </w:pPr>
          </w:p>
          <w:p w:rsidR="002E3C10" w:rsidRPr="00CB697B" w:rsidRDefault="002E3C10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4A5" w:rsidRPr="00961842" w:rsidTr="002E3C10">
        <w:tc>
          <w:tcPr>
            <w:tcW w:w="567" w:type="dxa"/>
          </w:tcPr>
          <w:p w:rsidR="00D044A5" w:rsidRDefault="00D044A5" w:rsidP="008E0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8" w:type="dxa"/>
          </w:tcPr>
          <w:p w:rsidR="00D044A5" w:rsidRPr="00CB697B" w:rsidRDefault="00D044A5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97B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материал «Трудовое воспитание как фактор социализации личности»</w:t>
            </w:r>
          </w:p>
        </w:tc>
        <w:tc>
          <w:tcPr>
            <w:tcW w:w="1200" w:type="dxa"/>
          </w:tcPr>
          <w:p w:rsidR="00D044A5" w:rsidRPr="00CB697B" w:rsidRDefault="00961842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F3271" w:rsidRPr="00CB6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  <w:tc>
          <w:tcPr>
            <w:tcW w:w="5932" w:type="dxa"/>
            <w:tcBorders>
              <w:top w:val="single" w:sz="4" w:space="0" w:color="auto"/>
            </w:tcBorders>
          </w:tcPr>
          <w:p w:rsidR="002E3C10" w:rsidRPr="00CB697B" w:rsidRDefault="002E3C10" w:rsidP="008E0450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E3C10" w:rsidRPr="00CB697B" w:rsidRDefault="009B53A1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2E3C10" w:rsidRPr="00CB697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https://nauka-plus.ru/publication/trudovoe-vospitanie-kak-faktor-sotsializatsii-lichnosti-uchashhihsya/</w:t>
              </w:r>
            </w:hyperlink>
            <w:r w:rsidR="002E3C10" w:rsidRPr="00CB6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044A5" w:rsidRPr="00CB697B" w:rsidRDefault="00D044A5" w:rsidP="008E0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74F7E" w:rsidRPr="00FF3271" w:rsidRDefault="00674F7E" w:rsidP="008E045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674F7E" w:rsidRPr="00FF3271" w:rsidSect="00D9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450"/>
    <w:rsid w:val="001932EC"/>
    <w:rsid w:val="002E3C10"/>
    <w:rsid w:val="00411E5E"/>
    <w:rsid w:val="00462942"/>
    <w:rsid w:val="00674F7E"/>
    <w:rsid w:val="007E38A3"/>
    <w:rsid w:val="007F3173"/>
    <w:rsid w:val="0080198C"/>
    <w:rsid w:val="008E0450"/>
    <w:rsid w:val="0091202E"/>
    <w:rsid w:val="00961842"/>
    <w:rsid w:val="009B53A1"/>
    <w:rsid w:val="009F3396"/>
    <w:rsid w:val="00BF128D"/>
    <w:rsid w:val="00C31CC9"/>
    <w:rsid w:val="00CB697B"/>
    <w:rsid w:val="00CF1F54"/>
    <w:rsid w:val="00D044A5"/>
    <w:rsid w:val="00D96097"/>
    <w:rsid w:val="00FF3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0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045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1202E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3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8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ka-plus.ru/wp-content/uploads/2018/12/Zaripov-Hambal-Habilovich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lncesvet.ru/opublikovannyie-materialy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QlUVO2Wns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sVL0O69n9l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ail.rambler.ru/m/redirect?url=https%3A//youtu.be/juAwH20XQp8&amp;hash=3602a1679c5df4537bbf6f50bc093816" TargetMode="External"/><Relationship Id="rId9" Type="http://schemas.openxmlformats.org/officeDocument/2006/relationships/hyperlink" Target="https://nauka-plus.ru/publication/trudovoe-vospitanie-kak-faktor-sotsializatsii-lichnosti-uchashhihs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2021-05-27T05:28:00Z</dcterms:created>
  <dcterms:modified xsi:type="dcterms:W3CDTF">2021-05-27T05:28:00Z</dcterms:modified>
</cp:coreProperties>
</file>