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C5F" w:rsidRDefault="00231C5F" w:rsidP="002327A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231C5F" w:rsidRDefault="00231C5F" w:rsidP="006D1FA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  <w:sectPr w:rsidR="00231C5F" w:rsidSect="00231C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5940425" cy="8114845"/>
            <wp:effectExtent l="19050" t="0" r="3175" b="0"/>
            <wp:docPr id="1" name="Рисунок 1" descr="C:\Users\PC-5\Desktop\програм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C5F" w:rsidRDefault="00231C5F" w:rsidP="00231C5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231C5F" w:rsidRDefault="00231C5F" w:rsidP="006D1FA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231C5F" w:rsidRDefault="00231C5F" w:rsidP="002327A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2327A2" w:rsidRDefault="002327A2" w:rsidP="002327A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</w:rPr>
        <w:t>Информационная карта образовательной программы</w:t>
      </w:r>
    </w:p>
    <w:p w:rsidR="002327A2" w:rsidRDefault="002327A2" w:rsidP="002327A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797"/>
        <w:gridCol w:w="5811"/>
      </w:tblGrid>
      <w:tr w:rsidR="002327A2" w:rsidTr="00031285">
        <w:tc>
          <w:tcPr>
            <w:tcW w:w="675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7797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МБУ ДО «</w:t>
            </w:r>
            <w:proofErr w:type="spellStart"/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Новокинерский</w:t>
            </w:r>
            <w:proofErr w:type="spellEnd"/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 Дом детского творчества»</w:t>
            </w:r>
          </w:p>
        </w:tc>
      </w:tr>
      <w:tr w:rsidR="002327A2" w:rsidTr="00031285">
        <w:trPr>
          <w:trHeight w:val="1086"/>
        </w:trPr>
        <w:tc>
          <w:tcPr>
            <w:tcW w:w="675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7797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5811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Настольный теннис</w:t>
            </w:r>
          </w:p>
        </w:tc>
      </w:tr>
      <w:tr w:rsidR="002327A2" w:rsidTr="00031285">
        <w:trPr>
          <w:trHeight w:val="1086"/>
        </w:trPr>
        <w:tc>
          <w:tcPr>
            <w:tcW w:w="675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3</w:t>
            </w:r>
          </w:p>
        </w:tc>
        <w:tc>
          <w:tcPr>
            <w:tcW w:w="7797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5811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391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физкуль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турно-спортивная</w:t>
            </w:r>
          </w:p>
        </w:tc>
      </w:tr>
      <w:tr w:rsidR="002327A2" w:rsidTr="00031285">
        <w:trPr>
          <w:trHeight w:val="1086"/>
        </w:trPr>
        <w:tc>
          <w:tcPr>
            <w:tcW w:w="675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4</w:t>
            </w:r>
          </w:p>
        </w:tc>
        <w:tc>
          <w:tcPr>
            <w:tcW w:w="7797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5811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B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</w:tc>
      </w:tr>
      <w:tr w:rsidR="002327A2" w:rsidTr="00031285">
        <w:trPr>
          <w:trHeight w:val="1086"/>
        </w:trPr>
        <w:tc>
          <w:tcPr>
            <w:tcW w:w="675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</w:t>
            </w:r>
          </w:p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</w:p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5.1.</w:t>
            </w:r>
          </w:p>
        </w:tc>
        <w:tc>
          <w:tcPr>
            <w:tcW w:w="7797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Сведения о программе</w:t>
            </w:r>
          </w:p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</w:p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5811" w:type="dxa"/>
            <w:shd w:val="clear" w:color="auto" w:fill="FFFFFF" w:themeFill="background1"/>
          </w:tcPr>
          <w:p w:rsidR="002327A2" w:rsidRPr="003E104D" w:rsidRDefault="002327A2" w:rsidP="0003128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04D">
              <w:rPr>
                <w:rFonts w:ascii="Times New Roman" w:eastAsia="Times New Roman" w:hAnsi="Times New Roman"/>
                <w:sz w:val="28"/>
                <w:szCs w:val="28"/>
              </w:rPr>
              <w:t>Для детей с нарушением интеллектуального развития (У/О)</w:t>
            </w:r>
          </w:p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 год</w:t>
            </w:r>
          </w:p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27A2" w:rsidTr="00031285">
        <w:trPr>
          <w:trHeight w:val="1086"/>
        </w:trPr>
        <w:tc>
          <w:tcPr>
            <w:tcW w:w="675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5.2.</w:t>
            </w:r>
          </w:p>
        </w:tc>
        <w:tc>
          <w:tcPr>
            <w:tcW w:w="7797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Возраст </w:t>
            </w:r>
            <w:proofErr w:type="gramStart"/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обучающихся</w:t>
            </w:r>
            <w:proofErr w:type="gramEnd"/>
          </w:p>
        </w:tc>
        <w:tc>
          <w:tcPr>
            <w:tcW w:w="5811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10-16 лет</w:t>
            </w:r>
          </w:p>
        </w:tc>
      </w:tr>
      <w:tr w:rsidR="002327A2" w:rsidRPr="006D1FA4" w:rsidTr="00031285">
        <w:trPr>
          <w:trHeight w:val="1086"/>
        </w:trPr>
        <w:tc>
          <w:tcPr>
            <w:tcW w:w="675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lastRenderedPageBreak/>
              <w:t>5.3.</w:t>
            </w:r>
          </w:p>
        </w:tc>
        <w:tc>
          <w:tcPr>
            <w:tcW w:w="7797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Характеристика программы</w:t>
            </w:r>
          </w:p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- тип программы</w:t>
            </w:r>
          </w:p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- вид программы</w:t>
            </w:r>
          </w:p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- принцип проектирования программы</w:t>
            </w:r>
          </w:p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2327A2" w:rsidRPr="006D1FA4" w:rsidRDefault="002327A2" w:rsidP="0003128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D1F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Адаптированный</w:t>
            </w:r>
          </w:p>
          <w:p w:rsidR="002327A2" w:rsidRPr="006D1FA4" w:rsidRDefault="002327A2" w:rsidP="00031285">
            <w:pPr>
              <w:ind w:left="3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327A2" w:rsidRPr="006D1FA4" w:rsidRDefault="002327A2" w:rsidP="0003128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Общеразвивающая</w:t>
            </w:r>
          </w:p>
          <w:p w:rsidR="002327A2" w:rsidRPr="006D1FA4" w:rsidRDefault="002327A2" w:rsidP="0003128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2327A2" w:rsidRPr="006D1FA4" w:rsidRDefault="002327A2" w:rsidP="0003128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Модульная</w:t>
            </w:r>
          </w:p>
        </w:tc>
      </w:tr>
      <w:tr w:rsidR="002327A2" w:rsidRPr="006D1FA4" w:rsidTr="00031285">
        <w:trPr>
          <w:trHeight w:val="415"/>
        </w:trPr>
        <w:tc>
          <w:tcPr>
            <w:tcW w:w="675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5.4.</w:t>
            </w:r>
          </w:p>
        </w:tc>
        <w:tc>
          <w:tcPr>
            <w:tcW w:w="7797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5811" w:type="dxa"/>
          </w:tcPr>
          <w:p w:rsidR="002327A2" w:rsidRPr="006D1FA4" w:rsidRDefault="002327A2" w:rsidP="00031285">
            <w:pPr>
              <w:widowControl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D1F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условий для развития физических качеств, личностных качеств, овладения способами оздоровления и укрепления организма обучающихся посредством занятий настольным теннисом.</w:t>
            </w:r>
          </w:p>
        </w:tc>
      </w:tr>
      <w:tr w:rsidR="002327A2" w:rsidRPr="006D1FA4" w:rsidTr="00031285">
        <w:trPr>
          <w:trHeight w:val="1086"/>
        </w:trPr>
        <w:tc>
          <w:tcPr>
            <w:tcW w:w="675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797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2327A2" w:rsidRPr="006D1FA4" w:rsidRDefault="002327A2" w:rsidP="00031285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1FA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2327A2" w:rsidRPr="006D1FA4" w:rsidRDefault="002327A2" w:rsidP="0003128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1FA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Формы занятий: </w:t>
            </w:r>
            <w:proofErr w:type="gramStart"/>
            <w:r w:rsidRPr="006D1FA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индивидуальный</w:t>
            </w:r>
            <w:proofErr w:type="gramEnd"/>
            <w:r w:rsidRPr="006D1FA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групповой, фронтальный, круговой, поточный</w:t>
            </w:r>
          </w:p>
        </w:tc>
      </w:tr>
      <w:tr w:rsidR="002327A2" w:rsidRPr="006D1FA4" w:rsidTr="00031285">
        <w:trPr>
          <w:trHeight w:val="1086"/>
        </w:trPr>
        <w:tc>
          <w:tcPr>
            <w:tcW w:w="675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797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2327A2" w:rsidRPr="006D1FA4" w:rsidRDefault="002327A2" w:rsidP="00031285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1FA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Зачет, тестирование, соревнования</w:t>
            </w:r>
          </w:p>
        </w:tc>
      </w:tr>
      <w:tr w:rsidR="002327A2" w:rsidRPr="006D1FA4" w:rsidTr="00031285">
        <w:trPr>
          <w:trHeight w:val="1086"/>
        </w:trPr>
        <w:tc>
          <w:tcPr>
            <w:tcW w:w="675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7797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2327A2" w:rsidRPr="006D1FA4" w:rsidRDefault="002327A2" w:rsidP="00031285">
            <w:pPr>
              <w:jc w:val="both"/>
              <w:rPr>
                <w:rFonts w:ascii="Times New Roman" w:hAnsi="Times New Roman"/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2327A2" w:rsidRPr="006D1FA4" w:rsidTr="00031285">
        <w:trPr>
          <w:trHeight w:val="1086"/>
        </w:trPr>
        <w:tc>
          <w:tcPr>
            <w:tcW w:w="675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7797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2327A2" w:rsidRPr="006D1FA4" w:rsidRDefault="002327A2" w:rsidP="00031285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2327A2" w:rsidRPr="006D1FA4" w:rsidRDefault="002327A2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P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P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P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P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P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P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P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27A2" w:rsidRPr="00A05131" w:rsidRDefault="002327A2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513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записка.</w:t>
      </w:r>
    </w:p>
    <w:p w:rsidR="002327A2" w:rsidRPr="00A05131" w:rsidRDefault="002327A2" w:rsidP="002327A2">
      <w:pPr>
        <w:spacing w:after="0" w:line="240" w:lineRule="auto"/>
        <w:ind w:left="567" w:right="708" w:firstLine="567"/>
        <w:rPr>
          <w:rFonts w:ascii="Times New Roman" w:hAnsi="Times New Roman" w:cs="Times New Roman"/>
          <w:sz w:val="28"/>
          <w:szCs w:val="28"/>
        </w:rPr>
      </w:pPr>
    </w:p>
    <w:p w:rsidR="002327A2" w:rsidRPr="00A05131" w:rsidRDefault="002327A2" w:rsidP="002327A2">
      <w:pPr>
        <w:spacing w:after="0" w:line="240" w:lineRule="auto"/>
        <w:ind w:right="142" w:firstLine="567"/>
        <w:rPr>
          <w:rFonts w:ascii="Times New Roman" w:hAnsi="Times New Roman" w:cs="Times New Roman"/>
          <w:sz w:val="28"/>
          <w:szCs w:val="28"/>
        </w:rPr>
      </w:pPr>
      <w:r w:rsidRPr="00A05131">
        <w:rPr>
          <w:rFonts w:ascii="Times New Roman" w:hAnsi="Times New Roman" w:cs="Times New Roman"/>
          <w:sz w:val="28"/>
          <w:szCs w:val="28"/>
        </w:rPr>
        <w:t>Адаптированная образовательная  программа тех</w:t>
      </w:r>
      <w:r>
        <w:rPr>
          <w:rFonts w:ascii="Times New Roman" w:hAnsi="Times New Roman" w:cs="Times New Roman"/>
          <w:sz w:val="28"/>
          <w:szCs w:val="28"/>
        </w:rPr>
        <w:t>нической направленности «Настольный теннис</w:t>
      </w:r>
      <w:r w:rsidRPr="00A05131">
        <w:rPr>
          <w:rFonts w:ascii="Times New Roman" w:hAnsi="Times New Roman" w:cs="Times New Roman"/>
          <w:sz w:val="28"/>
          <w:szCs w:val="28"/>
        </w:rPr>
        <w:t>»разработана на основе следующих нормативных документов:</w:t>
      </w:r>
    </w:p>
    <w:p w:rsidR="002327A2" w:rsidRDefault="002327A2" w:rsidP="002327A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  <w:proofErr w:type="gramEnd"/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 </w:t>
      </w:r>
      <w:smartTag w:uri="urn:schemas-microsoft-com:office:smarttags" w:element="metricconverter">
        <w:smartTagPr>
          <w:attr w:name="ProductID" w:val="2014 г"/>
        </w:smartTagPr>
        <w:r w:rsidRPr="0000280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2014 г</w:t>
        </w:r>
      </w:smartTag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</w:t>
      </w:r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«Методические рекомендации по проектированию дополнительных </w:t>
      </w:r>
      <w:proofErr w:type="spellStart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proofErr w:type="spellEnd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(включая </w:t>
      </w:r>
      <w:proofErr w:type="spellStart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  в новой реакции»</w:t>
      </w:r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2327A2" w:rsidRPr="00002801" w:rsidRDefault="002327A2" w:rsidP="002327A2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 xml:space="preserve">     12.</w:t>
      </w:r>
      <w:r w:rsidRPr="00002801">
        <w:rPr>
          <w:rFonts w:ascii="Times New Roman" w:eastAsia="Times New Roman" w:hAnsi="Times New Roman"/>
          <w:bCs/>
          <w:color w:val="000000"/>
          <w:sz w:val="28"/>
        </w:rPr>
        <w:t>Устав МБУ ДО «</w:t>
      </w:r>
      <w:proofErr w:type="spellStart"/>
      <w:r w:rsidRPr="00002801">
        <w:rPr>
          <w:rFonts w:ascii="Times New Roman" w:eastAsia="Times New Roman" w:hAnsi="Times New Roman"/>
          <w:bCs/>
          <w:color w:val="000000"/>
          <w:sz w:val="28"/>
        </w:rPr>
        <w:t>Новокинерский</w:t>
      </w:r>
      <w:proofErr w:type="spellEnd"/>
      <w:r w:rsidRPr="00002801">
        <w:rPr>
          <w:rFonts w:ascii="Times New Roman" w:eastAsia="Times New Roman" w:hAnsi="Times New Roman"/>
          <w:bCs/>
          <w:color w:val="000000"/>
          <w:sz w:val="28"/>
        </w:rPr>
        <w:t xml:space="preserve"> Дом детского творчества» Арского муниципального района Республики Татарстан.</w:t>
      </w:r>
    </w:p>
    <w:p w:rsidR="002327A2" w:rsidRPr="00A05131" w:rsidRDefault="002327A2" w:rsidP="00232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 xml:space="preserve">      13.</w:t>
      </w:r>
      <w:r w:rsidRPr="00002801">
        <w:rPr>
          <w:rFonts w:ascii="Times New Roman" w:eastAsia="Times New Roman" w:hAnsi="Times New Roman"/>
          <w:bCs/>
          <w:color w:val="000000"/>
          <w:sz w:val="28"/>
        </w:rPr>
        <w:t>Учебный план МБУ ДО «</w:t>
      </w:r>
      <w:proofErr w:type="spellStart"/>
      <w:r w:rsidRPr="00002801">
        <w:rPr>
          <w:rFonts w:ascii="Times New Roman" w:eastAsia="Times New Roman" w:hAnsi="Times New Roman"/>
          <w:bCs/>
          <w:color w:val="000000"/>
          <w:sz w:val="28"/>
        </w:rPr>
        <w:t>Новокинерский</w:t>
      </w:r>
      <w:proofErr w:type="spellEnd"/>
      <w:r w:rsidRPr="00002801">
        <w:rPr>
          <w:rFonts w:ascii="Times New Roman" w:eastAsia="Times New Roman" w:hAnsi="Times New Roman"/>
          <w:bCs/>
          <w:color w:val="000000"/>
          <w:sz w:val="28"/>
        </w:rPr>
        <w:t xml:space="preserve"> Дом детского творчества» Арского муниципального района Республики Татарстан на </w:t>
      </w:r>
      <w:r>
        <w:rPr>
          <w:rFonts w:ascii="Times New Roman" w:eastAsia="Times New Roman" w:hAnsi="Times New Roman"/>
          <w:bCs/>
          <w:color w:val="000000"/>
          <w:sz w:val="28"/>
        </w:rPr>
        <w:t>2020-2021</w:t>
      </w:r>
      <w:r w:rsidRPr="00002801">
        <w:rPr>
          <w:rFonts w:ascii="Times New Roman" w:eastAsia="Times New Roman" w:hAnsi="Times New Roman"/>
          <w:bCs/>
          <w:color w:val="000000"/>
          <w:sz w:val="28"/>
        </w:rPr>
        <w:t>учебный год.</w:t>
      </w:r>
    </w:p>
    <w:p w:rsidR="002327A2" w:rsidRDefault="002327A2" w:rsidP="002327A2">
      <w:pPr>
        <w:widowControl w:val="0"/>
        <w:ind w:firstLine="709"/>
        <w:jc w:val="center"/>
      </w:pP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При разработке программы за основу  была принята  программа по настольному теннису для спортивных школ</w:t>
      </w:r>
      <w:r w:rsidRPr="00231C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Г.В. </w:t>
      </w:r>
      <w:proofErr w:type="spellStart"/>
      <w:r w:rsidRPr="00231C5F">
        <w:rPr>
          <w:rFonts w:ascii="Times New Roman" w:eastAsia="Times New Roman" w:hAnsi="Times New Roman" w:cs="Times New Roman"/>
          <w:color w:val="000000"/>
          <w:sz w:val="28"/>
          <w:szCs w:val="28"/>
        </w:rPr>
        <w:t>Барчукова</w:t>
      </w:r>
      <w:proofErr w:type="spellEnd"/>
      <w:proofErr w:type="gramStart"/>
      <w:r w:rsidRPr="00231C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231C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(этапы спортивного совершенствования ).</w:t>
      </w:r>
      <w:r w:rsidRPr="00231C5F">
        <w:rPr>
          <w:rFonts w:ascii="Times New Roman" w:hAnsi="Times New Roman" w:cs="Times New Roman"/>
          <w:sz w:val="28"/>
          <w:szCs w:val="28"/>
        </w:rPr>
        <w:t xml:space="preserve"> Программа была  адаптирована к условиям работы в рамках учреждения дополнительного образования детей. В программе представлены цели и задачи работы секции,  содержание материала по основным темам учебного курса: технической; тактической, физической, теоретической, распределение времени на перечисленные компоненты в течение учебного года.</w:t>
      </w:r>
      <w:r w:rsidRPr="00231C5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327A2" w:rsidRPr="00231C5F" w:rsidRDefault="002327A2" w:rsidP="00231C5F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Образовательная программа “настольный теннис” имеет</w:t>
      </w:r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t>физкультурно-спортивнуюнаправленность</w:t>
      </w:r>
      <w:r w:rsidRPr="00231C5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31C5F">
        <w:rPr>
          <w:rFonts w:ascii="Times New Roman" w:hAnsi="Times New Roman" w:cs="Times New Roman"/>
          <w:sz w:val="28"/>
          <w:szCs w:val="28"/>
        </w:rPr>
        <w:t>т.е. предполагает развитие и совершенствование у занимающихся основных физических качеств, формирование различных двигательных навыков, укрепление здоровья, расширение кругозора, формирование межличностных отношений в процессе освоения этой программы</w:t>
      </w:r>
      <w:r w:rsidR="00231C5F" w:rsidRPr="00231C5F">
        <w:rPr>
          <w:rFonts w:ascii="Times New Roman" w:hAnsi="Times New Roman" w:cs="Times New Roman"/>
          <w:sz w:val="28"/>
          <w:szCs w:val="28"/>
        </w:rPr>
        <w:t>.</w:t>
      </w:r>
    </w:p>
    <w:p w:rsidR="002327A2" w:rsidRDefault="002327A2" w:rsidP="002327A2">
      <w:pPr>
        <w:widowControl w:val="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lastRenderedPageBreak/>
        <w:t>Новизна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программы в том, что она учитывает специфику дополнительного образования 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 очень популярным среди школьников и молодёжи, являясь увлекательной спортивной игрой,  представляющей собой  эффективное  средство  физического  воспитания и всестороннего физического развития.</w:t>
      </w:r>
    </w:p>
    <w:p w:rsidR="002327A2" w:rsidRDefault="002327A2" w:rsidP="002327A2">
      <w:pPr>
        <w:widowControl w:val="0"/>
      </w:pPr>
    </w:p>
    <w:p w:rsidR="002327A2" w:rsidRDefault="002327A2" w:rsidP="002327A2">
      <w:pPr>
        <w:widowControl w:val="0"/>
      </w:pPr>
      <w:r>
        <w:rPr>
          <w:i/>
          <w:sz w:val="28"/>
          <w:szCs w:val="28"/>
          <w:u w:val="single"/>
        </w:rPr>
        <w:t>Актуальность программы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 Настольный теннис доступен всем, играют в него как в закрытых помещениях, так и на открытых площадках. Несложный инвентарь и простые правила этой увлекательной игры покоряют многих любителей.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Выбор спортивной игры – настольный теннис -  определился популярностью ее в детской среде, доступностью, широкой распространенностью, учебно-материальной базой школы и, естественно, подготовленностью самого учителя. 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Очень важно, чтобы ребенок мог после уроков снять физическое и эмоциональное напряжение. Это легко можно достичь в спортивном зале, посредством занятий настольным теннисом. Программа направлена на создание условий для развития личности ребенка, развитие мотивации к познанию и творчеству, обеспечение эмоционального благополучия ребенка, профилактику асоциального поведения, целостность процесса психического и физического здоровья детей.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Занятия настольным теннисом способствуют развитию и совершенствованию у занимающихся основных физических качеств – выносливости, координации движений, скоростно-силовых качеств, формированию различных двигательных навыков, укреплению 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 xml:space="preserve"> а также формируют личностные качества ребенка: коммуникабельность, волю, чувство товарищества, чувство ответственности за свои действия перед собой и товарищами. Стремление превзойти соперника в быстроте действий, изобретательности, меткости подач, чёткости удара и других действий, направленных на достижение победы, приучает занимающихся </w:t>
      </w:r>
      <w:proofErr w:type="spellStart"/>
      <w:r w:rsidRPr="00231C5F">
        <w:rPr>
          <w:rFonts w:ascii="Times New Roman" w:hAnsi="Times New Roman" w:cs="Times New Roman"/>
          <w:sz w:val="28"/>
          <w:szCs w:val="28"/>
        </w:rPr>
        <w:t>мобилизовывать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 свои возможности, действовать с максимальным напряжением сил, преодолевать трудности, возникающие в ходе спортивной борьбы.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Соревновательный характер игры, самостоятельность тактических индивидуальных и групповых действий, </w:t>
      </w:r>
      <w:r w:rsidRPr="00231C5F">
        <w:rPr>
          <w:rFonts w:ascii="Times New Roman" w:hAnsi="Times New Roman" w:cs="Times New Roman"/>
          <w:sz w:val="28"/>
          <w:szCs w:val="28"/>
        </w:rPr>
        <w:lastRenderedPageBreak/>
        <w:t xml:space="preserve">непрерывное изменение обстановки, удача или неуспех вызывают у играющих проявление разнообразных чувств и переживаний. Высокий эмоциональный подъем,  поддерживает постоянную активность и интерес к игре. 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Эти особенности настольного тенниса,  создают благоприятные условия для воспитания у 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 xml:space="preserve"> умения управлять эмоциями, не терять контроля за своими действиями, в случае успеха не ослаблять борьбы, а при неудаче не падать духом.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Формируя на основе вышеперечисленного у обучающихся поведенческих установок, настольный теннис, как спортивная игра,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гиподинамия. Решить отчасти, проблему призвана программа дополнительного образования  «Настольный теннис», направленная на удовлетворение потребностей в движении, оздоровлении и поддержании функциональности организма</w:t>
      </w:r>
      <w:r w:rsidRPr="00231C5F">
        <w:rPr>
          <w:rFonts w:ascii="Times New Roman" w:hAnsi="Times New Roman" w:cs="Times New Roman"/>
        </w:rPr>
        <w:t>.</w:t>
      </w:r>
      <w:r w:rsidRPr="00231C5F">
        <w:rPr>
          <w:rFonts w:ascii="Times New Roman" w:hAnsi="Times New Roman" w:cs="Times New Roman"/>
        </w:rPr>
        <w:tab/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</w:p>
    <w:p w:rsidR="002327A2" w:rsidRDefault="002327A2" w:rsidP="002327A2">
      <w:pPr>
        <w:widowControl w:val="0"/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Педагогическая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целесообразность-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:rsidR="002327A2" w:rsidRDefault="00A041E5" w:rsidP="002327A2">
      <w:pPr>
        <w:widowControl w:val="0"/>
      </w:pPr>
      <w:proofErr w:type="spellStart"/>
      <w:r>
        <w:rPr>
          <w:b/>
          <w:sz w:val="28"/>
          <w:szCs w:val="28"/>
        </w:rPr>
        <w:t>Ц</w:t>
      </w:r>
      <w:r w:rsidR="002327A2">
        <w:rPr>
          <w:b/>
          <w:sz w:val="28"/>
          <w:szCs w:val="28"/>
        </w:rPr>
        <w:t>ель</w:t>
      </w:r>
      <w:proofErr w:type="gramStart"/>
      <w:r w:rsidR="002327A2">
        <w:rPr>
          <w:b/>
          <w:sz w:val="28"/>
          <w:szCs w:val="28"/>
        </w:rPr>
        <w:t>:</w:t>
      </w:r>
      <w:r w:rsidR="002327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2327A2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оздание</w:t>
      </w:r>
      <w:proofErr w:type="spellEnd"/>
      <w:r w:rsidR="002327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условий для развития физических качеств, личностных качеств, овладения способами оздоровления и укрепления организма обучающихся посредством занятий настольным теннисом.</w:t>
      </w:r>
    </w:p>
    <w:p w:rsidR="002327A2" w:rsidRDefault="00A041E5" w:rsidP="002327A2">
      <w:pPr>
        <w:widowControl w:val="0"/>
      </w:pPr>
      <w:r>
        <w:rPr>
          <w:b/>
          <w:sz w:val="28"/>
          <w:szCs w:val="28"/>
        </w:rPr>
        <w:t>З</w:t>
      </w:r>
      <w:r w:rsidR="002327A2">
        <w:rPr>
          <w:b/>
          <w:sz w:val="28"/>
          <w:szCs w:val="28"/>
        </w:rPr>
        <w:t>адачи:</w:t>
      </w:r>
    </w:p>
    <w:p w:rsidR="002327A2" w:rsidRDefault="002327A2" w:rsidP="002327A2">
      <w:pPr>
        <w:pStyle w:val="3"/>
        <w:keepNext w:val="0"/>
        <w:keepLines w:val="0"/>
        <w:widowControl w:val="0"/>
        <w:spacing w:before="0" w:after="0"/>
        <w:contextualSpacing w:val="0"/>
      </w:pPr>
      <w:r>
        <w:rPr>
          <w:rFonts w:ascii="Times New Roman" w:eastAsia="Times New Roman" w:hAnsi="Times New Roman" w:cs="Times New Roman"/>
          <w:b w:val="0"/>
          <w:i/>
          <w:sz w:val="28"/>
          <w:szCs w:val="28"/>
          <w:u w:val="single"/>
        </w:rPr>
        <w:t xml:space="preserve">Образовательные </w:t>
      </w:r>
    </w:p>
    <w:p w:rsidR="002327A2" w:rsidRDefault="002327A2" w:rsidP="002327A2">
      <w:pPr>
        <w:widowControl w:val="0"/>
      </w:pPr>
    </w:p>
    <w:p w:rsidR="002327A2" w:rsidRPr="00231C5F" w:rsidRDefault="002327A2" w:rsidP="002327A2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дать необходимые дополнительные знания в области раздела физической культуры и спорта – спортивные игры (настольный теннис); </w:t>
      </w:r>
    </w:p>
    <w:p w:rsidR="002327A2" w:rsidRPr="00231C5F" w:rsidRDefault="002327A2" w:rsidP="002327A2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научить 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 xml:space="preserve"> регулировать свою физическую нагрузку;</w:t>
      </w:r>
    </w:p>
    <w:p w:rsidR="002327A2" w:rsidRPr="00231C5F" w:rsidRDefault="002327A2" w:rsidP="002327A2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lastRenderedPageBreak/>
        <w:t>обучить учащихся технике и тактике настольного тенниса.</w:t>
      </w:r>
    </w:p>
    <w:p w:rsidR="002327A2" w:rsidRPr="00231C5F" w:rsidRDefault="002327A2" w:rsidP="002327A2">
      <w:pPr>
        <w:pStyle w:val="3"/>
        <w:keepNext w:val="0"/>
        <w:keepLines w:val="0"/>
        <w:widowControl w:val="0"/>
        <w:spacing w:before="0" w:after="0"/>
        <w:contextualSpacing w:val="0"/>
        <w:rPr>
          <w:rFonts w:ascii="Times New Roman" w:hAnsi="Times New Roman" w:cs="Times New Roman"/>
        </w:rPr>
      </w:pPr>
      <w:r w:rsidRPr="00231C5F">
        <w:rPr>
          <w:rFonts w:ascii="Times New Roman" w:eastAsia="Times New Roman" w:hAnsi="Times New Roman" w:cs="Times New Roman"/>
          <w:b w:val="0"/>
          <w:i/>
          <w:sz w:val="28"/>
          <w:szCs w:val="28"/>
          <w:u w:val="single"/>
        </w:rPr>
        <w:t>Развивающие</w:t>
      </w:r>
    </w:p>
    <w:p w:rsidR="002327A2" w:rsidRPr="00231C5F" w:rsidRDefault="002327A2" w:rsidP="002327A2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развить координацию движений и основные физические качества: силу, ловкость, быстроту реакции;</w:t>
      </w:r>
    </w:p>
    <w:p w:rsidR="002327A2" w:rsidRPr="00231C5F" w:rsidRDefault="002327A2" w:rsidP="002327A2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развивать двигательные способности посредством игры в теннис;</w:t>
      </w:r>
    </w:p>
    <w:p w:rsidR="002327A2" w:rsidRPr="00231C5F" w:rsidRDefault="002327A2" w:rsidP="002327A2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формировать навыки самостоятельных занятий физическими упражнениями во время игрового досуга;</w:t>
      </w:r>
    </w:p>
    <w:p w:rsidR="002327A2" w:rsidRPr="00231C5F" w:rsidRDefault="002327A2" w:rsidP="002327A2">
      <w:pPr>
        <w:pStyle w:val="4"/>
        <w:keepNext w:val="0"/>
        <w:keepLines w:val="0"/>
        <w:widowControl w:val="0"/>
        <w:spacing w:before="0"/>
        <w:contextualSpacing w:val="0"/>
      </w:pPr>
      <w:r w:rsidRPr="00231C5F">
        <w:rPr>
          <w:b w:val="0"/>
          <w:i/>
          <w:u w:val="single"/>
        </w:rPr>
        <w:t xml:space="preserve">Воспитательные </w:t>
      </w:r>
    </w:p>
    <w:p w:rsidR="002327A2" w:rsidRPr="00231C5F" w:rsidRDefault="002327A2" w:rsidP="002327A2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способствовать развитию социальной активности 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 xml:space="preserve">: воспитывать чувство самостоятельности, ответственности; </w:t>
      </w:r>
    </w:p>
    <w:p w:rsidR="002327A2" w:rsidRPr="00231C5F" w:rsidRDefault="002327A2" w:rsidP="002327A2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воспитывать коммуникабельность, коллективизм, взаимопомощь и взаимовыручку, сохраняя свою индивидуальность;</w:t>
      </w:r>
    </w:p>
    <w:p w:rsidR="002327A2" w:rsidRPr="00231C5F" w:rsidRDefault="002327A2" w:rsidP="002327A2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пропаганда здорового образа жизни, которая ведет к снижению  преступности среди подростков, а также профилактика  </w:t>
      </w:r>
      <w:proofErr w:type="spellStart"/>
      <w:r w:rsidRPr="00231C5F">
        <w:rPr>
          <w:rFonts w:ascii="Times New Roman" w:hAnsi="Times New Roman" w:cs="Times New Roman"/>
          <w:sz w:val="28"/>
          <w:szCs w:val="28"/>
        </w:rPr>
        <w:t>наркозависимости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C5F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 и алкоголизма;</w:t>
      </w:r>
    </w:p>
    <w:p w:rsidR="002327A2" w:rsidRPr="00231C5F" w:rsidRDefault="002327A2" w:rsidP="002327A2">
      <w:pPr>
        <w:widowControl w:val="0"/>
        <w:tabs>
          <w:tab w:val="left" w:pos="1485"/>
        </w:tabs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ab/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</w:p>
    <w:p w:rsidR="002327A2" w:rsidRDefault="002327A2" w:rsidP="002327A2">
      <w:pPr>
        <w:widowControl w:val="0"/>
        <w:ind w:left="12" w:firstLine="708"/>
      </w:pPr>
      <w:r w:rsidRPr="00231C5F">
        <w:rPr>
          <w:rFonts w:ascii="Times New Roman" w:hAnsi="Times New Roman" w:cs="Times New Roman"/>
          <w:sz w:val="28"/>
          <w:szCs w:val="28"/>
        </w:rPr>
        <w:t xml:space="preserve"> Принимаются все желающие, допущенные по состоянию здоровья</w:t>
      </w:r>
      <w:r>
        <w:rPr>
          <w:sz w:val="28"/>
          <w:szCs w:val="28"/>
        </w:rPr>
        <w:t xml:space="preserve"> врачом.</w:t>
      </w:r>
    </w:p>
    <w:p w:rsidR="002327A2" w:rsidRPr="00CB0F8D" w:rsidRDefault="002327A2" w:rsidP="002327A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программа рассчитана на </w:t>
      </w:r>
      <w:r w:rsidR="00031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год</w:t>
      </w:r>
      <w:r w:rsidRPr="00CB0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детей с ОВЗ от 10 до 16 лет.</w:t>
      </w:r>
    </w:p>
    <w:p w:rsidR="002327A2" w:rsidRDefault="002327A2" w:rsidP="002327A2">
      <w:pPr>
        <w:widowControl w:val="0"/>
      </w:pPr>
    </w:p>
    <w:p w:rsidR="002327A2" w:rsidRDefault="002327A2" w:rsidP="002327A2">
      <w:pPr>
        <w:widowControl w:val="0"/>
        <w:rPr>
          <w:i/>
          <w:sz w:val="28"/>
          <w:szCs w:val="28"/>
          <w:u w:val="single"/>
        </w:rPr>
      </w:pPr>
    </w:p>
    <w:p w:rsidR="002327A2" w:rsidRPr="00231C5F" w:rsidRDefault="002327A2" w:rsidP="00231C5F">
      <w:pPr>
        <w:widowControl w:val="0"/>
        <w:spacing w:after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t>Срок реализации программы</w:t>
      </w:r>
      <w:r w:rsidRPr="00231C5F">
        <w:rPr>
          <w:rFonts w:ascii="Times New Roman" w:hAnsi="Times New Roman" w:cs="Times New Roman"/>
          <w:sz w:val="28"/>
          <w:szCs w:val="28"/>
        </w:rPr>
        <w:t xml:space="preserve"> - 1 год.  </w:t>
      </w:r>
    </w:p>
    <w:p w:rsidR="002327A2" w:rsidRPr="00231C5F" w:rsidRDefault="002327A2" w:rsidP="00231C5F">
      <w:pPr>
        <w:widowControl w:val="0"/>
        <w:spacing w:after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Количество учащихся в группе - 12 человек, </w:t>
      </w:r>
    </w:p>
    <w:p w:rsidR="002327A2" w:rsidRPr="00231C5F" w:rsidRDefault="002327A2" w:rsidP="00231C5F">
      <w:pPr>
        <w:widowControl w:val="0"/>
        <w:spacing w:after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Учебно-тренировочная нагрузка на группу 2 раза в неделю по 2 часа, 144 часа в год.</w:t>
      </w:r>
    </w:p>
    <w:p w:rsidR="002327A2" w:rsidRPr="00231C5F" w:rsidRDefault="002327A2" w:rsidP="00231C5F">
      <w:pPr>
        <w:widowControl w:val="0"/>
        <w:tabs>
          <w:tab w:val="left" w:pos="1671"/>
        </w:tabs>
        <w:spacing w:after="0" w:line="276" w:lineRule="auto"/>
        <w:rPr>
          <w:rFonts w:ascii="Times New Roman" w:hAnsi="Times New Roman" w:cs="Times New Roman"/>
        </w:rPr>
      </w:pPr>
    </w:p>
    <w:p w:rsidR="002327A2" w:rsidRPr="00231C5F" w:rsidRDefault="002327A2" w:rsidP="00231C5F">
      <w:pPr>
        <w:widowControl w:val="0"/>
        <w:tabs>
          <w:tab w:val="left" w:pos="1671"/>
        </w:tabs>
        <w:spacing w:after="0" w:line="276" w:lineRule="auto"/>
        <w:rPr>
          <w:rFonts w:ascii="Times New Roman" w:hAnsi="Times New Roman" w:cs="Times New Roman"/>
        </w:rPr>
      </w:pPr>
      <w:proofErr w:type="gramStart"/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t>Форма организации  детей на занятии</w:t>
      </w:r>
      <w:r w:rsidRPr="00231C5F">
        <w:rPr>
          <w:rFonts w:ascii="Times New Roman" w:hAnsi="Times New Roman" w:cs="Times New Roman"/>
          <w:sz w:val="28"/>
          <w:szCs w:val="28"/>
        </w:rPr>
        <w:t>: групповая, игровая, индивидуально-игровой, в парах.</w:t>
      </w:r>
      <w:proofErr w:type="gramEnd"/>
    </w:p>
    <w:p w:rsidR="002327A2" w:rsidRPr="00231C5F" w:rsidRDefault="002327A2" w:rsidP="00231C5F">
      <w:pPr>
        <w:widowControl w:val="0"/>
        <w:tabs>
          <w:tab w:val="left" w:pos="1671"/>
        </w:tabs>
        <w:spacing w:after="0" w:line="276" w:lineRule="auto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t xml:space="preserve"> Форма проведения занятий</w:t>
      </w:r>
      <w:r w:rsidRPr="00231C5F">
        <w:rPr>
          <w:rFonts w:ascii="Times New Roman" w:hAnsi="Times New Roman" w:cs="Times New Roman"/>
          <w:sz w:val="28"/>
          <w:szCs w:val="28"/>
        </w:rPr>
        <w:t>: индивидуальное, практическое, комбинированное, соревновательное.</w:t>
      </w:r>
    </w:p>
    <w:p w:rsidR="002327A2" w:rsidRPr="00231C5F" w:rsidRDefault="002327A2" w:rsidP="00231C5F">
      <w:pPr>
        <w:widowControl w:val="0"/>
        <w:spacing w:after="0"/>
        <w:rPr>
          <w:rFonts w:ascii="Times New Roman" w:hAnsi="Times New Roman" w:cs="Times New Roman"/>
        </w:rPr>
      </w:pPr>
    </w:p>
    <w:p w:rsidR="002327A2" w:rsidRDefault="002327A2" w:rsidP="00231C5F">
      <w:pPr>
        <w:widowControl w:val="0"/>
        <w:spacing w:after="0"/>
      </w:pPr>
      <w:r>
        <w:rPr>
          <w:i/>
          <w:sz w:val="28"/>
          <w:szCs w:val="28"/>
          <w:u w:val="single"/>
        </w:rPr>
        <w:lastRenderedPageBreak/>
        <w:t>Форма и способы проверки  результативности учебно-тренировочного процесса:</w:t>
      </w:r>
    </w:p>
    <w:p w:rsidR="002327A2" w:rsidRDefault="002327A2" w:rsidP="002327A2">
      <w:pPr>
        <w:widowControl w:val="0"/>
      </w:pP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Основной показатель работы секции по настольному теннису - выполнение в конце каждого года программных требований по уровню подготовленности занимающихся, выраженных в количественно- качественных показателях технической, тактической, физической, интегральной, теоретической подготовленности, физического развития.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Диагностика результатов проводится в виде тестов и контрольных упражнений. Педагоги секции используют варианты тестов и контрольных упражнений, разработанные ведущими отечественными специалистами.  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Контрольные тесты и упражнения проводятся в течени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 xml:space="preserve"> всего учебно-тренировочного годового цикла 2 – 3 раза в год.</w:t>
      </w:r>
    </w:p>
    <w:p w:rsidR="002327A2" w:rsidRPr="00231C5F" w:rsidRDefault="002327A2" w:rsidP="00031285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 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 </w:t>
      </w:r>
    </w:p>
    <w:p w:rsidR="00031285" w:rsidRDefault="00031285" w:rsidP="002327A2">
      <w:pPr>
        <w:widowControl w:val="0"/>
        <w:rPr>
          <w:b/>
          <w:sz w:val="28"/>
          <w:szCs w:val="28"/>
          <w:u w:val="single"/>
        </w:rPr>
      </w:pPr>
    </w:p>
    <w:p w:rsidR="002327A2" w:rsidRPr="00231C5F" w:rsidRDefault="00A041E5" w:rsidP="00031285">
      <w:pPr>
        <w:widowControl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31C5F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2327A2" w:rsidRPr="00231C5F">
        <w:rPr>
          <w:rFonts w:ascii="Times New Roman" w:hAnsi="Times New Roman" w:cs="Times New Roman"/>
          <w:b/>
          <w:sz w:val="28"/>
          <w:szCs w:val="28"/>
          <w:u w:val="single"/>
        </w:rPr>
        <w:t>жидаемые результаты</w:t>
      </w:r>
    </w:p>
    <w:p w:rsidR="002327A2" w:rsidRPr="00231C5F" w:rsidRDefault="002327A2" w:rsidP="002327A2">
      <w:pPr>
        <w:widowControl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t>К концу  обучения  учащиеся</w:t>
      </w:r>
      <w:r w:rsidRPr="00231C5F">
        <w:rPr>
          <w:rFonts w:ascii="Times New Roman" w:hAnsi="Times New Roman" w:cs="Times New Roman"/>
          <w:i/>
          <w:sz w:val="28"/>
          <w:szCs w:val="28"/>
        </w:rPr>
        <w:t>:</w:t>
      </w:r>
    </w:p>
    <w:p w:rsidR="002327A2" w:rsidRPr="00231C5F" w:rsidRDefault="002327A2" w:rsidP="002327A2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  <w:u w:val="single"/>
        </w:rPr>
        <w:t>Будут знать</w:t>
      </w:r>
      <w:r w:rsidRPr="00231C5F">
        <w:rPr>
          <w:rFonts w:ascii="Times New Roman" w:hAnsi="Times New Roman" w:cs="Times New Roman"/>
          <w:sz w:val="28"/>
          <w:szCs w:val="28"/>
        </w:rPr>
        <w:t>:</w:t>
      </w:r>
    </w:p>
    <w:p w:rsidR="002327A2" w:rsidRPr="00231C5F" w:rsidRDefault="002327A2" w:rsidP="002327A2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будут знать, что систематические занятия физическими упражнениями укрепляют здоровье; 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узнают, как  правильно распределять свою физическую нагрузку;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узнают правила игры в настольный теннис;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правила охраны труда и поведения на занятиях и в повседневной жизни;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76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Знать правила проведения соревнований;</w:t>
      </w:r>
    </w:p>
    <w:p w:rsidR="002327A2" w:rsidRPr="00231C5F" w:rsidRDefault="002327A2" w:rsidP="002327A2">
      <w:pPr>
        <w:widowControl w:val="0"/>
        <w:ind w:left="720"/>
        <w:jc w:val="both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  <w:u w:val="single"/>
        </w:rPr>
        <w:t>Будут уметь: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Провести специальную разминку для теннисиста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lastRenderedPageBreak/>
        <w:t>Овладеют основами техники настольного тенниса;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Овладеют  основами судейства в теннисе;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Смогут составить график соревнований в личном зачете и определить победителя;</w:t>
      </w:r>
    </w:p>
    <w:p w:rsidR="002327A2" w:rsidRPr="00231C5F" w:rsidRDefault="002327A2" w:rsidP="002327A2">
      <w:pPr>
        <w:widowControl w:val="0"/>
        <w:ind w:left="720"/>
        <w:jc w:val="both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  <w:u w:val="single"/>
        </w:rPr>
        <w:t>Разовьют следующие качества:</w:t>
      </w:r>
    </w:p>
    <w:p w:rsidR="002327A2" w:rsidRPr="00231C5F" w:rsidRDefault="002327A2" w:rsidP="002327A2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улучшат координацию движений, быстроту реакции и ловкость;</w:t>
      </w:r>
    </w:p>
    <w:p w:rsidR="002327A2" w:rsidRPr="00231C5F" w:rsidRDefault="002327A2" w:rsidP="002327A2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улучшат общую выносливость организма к  продолжительным физическим нагрузкам;</w:t>
      </w:r>
    </w:p>
    <w:p w:rsidR="002327A2" w:rsidRPr="00231C5F" w:rsidRDefault="002327A2" w:rsidP="002327A2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>
        <w:rPr>
          <w:sz w:val="28"/>
          <w:szCs w:val="28"/>
        </w:rPr>
        <w:t xml:space="preserve">повысятся адаптивные возможности организма -  противостояние  </w:t>
      </w:r>
      <w:r w:rsidRPr="00231C5F">
        <w:rPr>
          <w:rFonts w:ascii="Times New Roman" w:hAnsi="Times New Roman" w:cs="Times New Roman"/>
          <w:sz w:val="28"/>
          <w:szCs w:val="28"/>
        </w:rPr>
        <w:t>условиям внешней среды стрессового характера;</w:t>
      </w:r>
    </w:p>
    <w:p w:rsidR="002327A2" w:rsidRPr="00231C5F" w:rsidRDefault="002327A2" w:rsidP="002327A2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Разовьют коммуникабельность обучающихся в результате коллективных действий.</w:t>
      </w:r>
    </w:p>
    <w:p w:rsidR="002327A2" w:rsidRPr="00231C5F" w:rsidRDefault="002327A2" w:rsidP="002327A2">
      <w:pPr>
        <w:widowControl w:val="0"/>
        <w:ind w:left="720"/>
        <w:jc w:val="both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ind w:firstLine="709"/>
        <w:rPr>
          <w:rFonts w:ascii="Times New Roman" w:hAnsi="Times New Roman" w:cs="Times New Roman"/>
        </w:rPr>
      </w:pPr>
    </w:p>
    <w:p w:rsidR="002327A2" w:rsidRPr="00231C5F" w:rsidRDefault="00A041E5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2327A2" w:rsidRPr="00231C5F">
        <w:rPr>
          <w:rFonts w:ascii="Times New Roman" w:hAnsi="Times New Roman" w:cs="Times New Roman"/>
          <w:b/>
          <w:sz w:val="28"/>
          <w:szCs w:val="28"/>
          <w:u w:val="single"/>
        </w:rPr>
        <w:t>пособы проверки результативности</w:t>
      </w:r>
    </w:p>
    <w:p w:rsidR="002327A2" w:rsidRPr="00231C5F" w:rsidRDefault="002327A2" w:rsidP="002327A2">
      <w:pPr>
        <w:widowControl w:val="0"/>
        <w:ind w:firstLine="709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Способом проверки результата обучения являются повседневное систематическое наблюдение за учащимися и собеседование. Это позволяет определить степень самостоятельности учащихся и их интереса к занятиям, уровень культуры и мастерства. Используются методы анкетирования, опроса, тестирования, анализа полученных данных. </w:t>
      </w:r>
    </w:p>
    <w:p w:rsidR="002327A2" w:rsidRPr="00231C5F" w:rsidRDefault="002327A2" w:rsidP="002327A2">
      <w:pPr>
        <w:widowControl w:val="0"/>
        <w:ind w:firstLine="709"/>
        <w:rPr>
          <w:rFonts w:ascii="Times New Roman" w:hAnsi="Times New Roman" w:cs="Times New Roman"/>
        </w:rPr>
      </w:pPr>
    </w:p>
    <w:p w:rsidR="002327A2" w:rsidRPr="00231C5F" w:rsidRDefault="00A041E5" w:rsidP="002327A2">
      <w:pPr>
        <w:widowControl w:val="0"/>
        <w:tabs>
          <w:tab w:val="left" w:pos="0"/>
          <w:tab w:val="left" w:pos="284"/>
        </w:tabs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b/>
          <w:sz w:val="28"/>
          <w:szCs w:val="28"/>
          <w:u w:val="single"/>
        </w:rPr>
        <w:t>Ф</w:t>
      </w:r>
      <w:r w:rsidR="002327A2" w:rsidRPr="00231C5F">
        <w:rPr>
          <w:rFonts w:ascii="Times New Roman" w:hAnsi="Times New Roman" w:cs="Times New Roman"/>
          <w:b/>
          <w:sz w:val="28"/>
          <w:szCs w:val="28"/>
          <w:u w:val="single"/>
        </w:rPr>
        <w:t>ормы подведения итогов</w:t>
      </w:r>
    </w:p>
    <w:p w:rsidR="002327A2" w:rsidRPr="00231C5F" w:rsidRDefault="002327A2" w:rsidP="002327A2">
      <w:pPr>
        <w:widowControl w:val="0"/>
        <w:tabs>
          <w:tab w:val="left" w:pos="0"/>
          <w:tab w:val="left" w:pos="284"/>
        </w:tabs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Программа предусматривает промежуточную и итоговую аттестацию результатов обучения детей.</w:t>
      </w:r>
    </w:p>
    <w:p w:rsidR="002327A2" w:rsidRPr="00231C5F" w:rsidRDefault="002327A2" w:rsidP="002327A2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В начале года проводится входное тестирование.  Промежуточная аттестация проводится в виде текущего контроля в течение всего учебного года. Она предусматривает 1 раз в полгода  зачетное занятие - по общей и специальной физической подготовке при выполнении контрольных упражнений, зачетные игры внутри группы, а также </w:t>
      </w:r>
      <w:r w:rsidRPr="00231C5F">
        <w:rPr>
          <w:rFonts w:ascii="Times New Roman" w:hAnsi="Times New Roman" w:cs="Times New Roman"/>
          <w:sz w:val="28"/>
          <w:szCs w:val="28"/>
        </w:rPr>
        <w:lastRenderedPageBreak/>
        <w:t>участие в районном турнире по настольному теннису.</w:t>
      </w:r>
    </w:p>
    <w:p w:rsidR="002327A2" w:rsidRPr="00231C5F" w:rsidRDefault="002327A2" w:rsidP="002327A2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Итоговый контроль проводится с целью 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определения степени достижения результатов обучения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 xml:space="preserve"> и получения сведений для совершенствования программы и методов обучения.</w:t>
      </w:r>
    </w:p>
    <w:p w:rsidR="002327A2" w:rsidRPr="00231C5F" w:rsidRDefault="002327A2" w:rsidP="002327A2">
      <w:pPr>
        <w:widowControl w:val="0"/>
        <w:ind w:left="360" w:right="-284"/>
        <w:jc w:val="center"/>
        <w:rPr>
          <w:rFonts w:ascii="Times New Roman" w:hAnsi="Times New Roman" w:cs="Times New Roman"/>
          <w:sz w:val="28"/>
          <w:szCs w:val="28"/>
        </w:rPr>
      </w:pPr>
      <w:r w:rsidRPr="00231C5F">
        <w:rPr>
          <w:rFonts w:ascii="Times New Roman" w:hAnsi="Times New Roman" w:cs="Times New Roman"/>
          <w:sz w:val="28"/>
          <w:szCs w:val="28"/>
        </w:rPr>
        <w:tab/>
      </w:r>
    </w:p>
    <w:p w:rsidR="00031285" w:rsidRDefault="00031285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1C5F" w:rsidRP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7A2" w:rsidRPr="00264887" w:rsidRDefault="002327A2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887">
        <w:rPr>
          <w:rFonts w:ascii="Times New Roman" w:hAnsi="Times New Roman" w:cs="Times New Roman"/>
          <w:b/>
          <w:sz w:val="28"/>
          <w:szCs w:val="28"/>
        </w:rPr>
        <w:t>Учебно-тематический план обучения</w:t>
      </w:r>
    </w:p>
    <w:tbl>
      <w:tblPr>
        <w:tblStyle w:val="a6"/>
        <w:tblW w:w="0" w:type="auto"/>
        <w:tblInd w:w="360" w:type="dxa"/>
        <w:tblLook w:val="04A0"/>
      </w:tblPr>
      <w:tblGrid>
        <w:gridCol w:w="882"/>
        <w:gridCol w:w="4820"/>
        <w:gridCol w:w="1559"/>
        <w:gridCol w:w="1559"/>
        <w:gridCol w:w="1482"/>
        <w:gridCol w:w="2062"/>
        <w:gridCol w:w="2062"/>
      </w:tblGrid>
      <w:tr w:rsidR="001220FF" w:rsidRPr="00264887" w:rsidTr="00A2245D">
        <w:tc>
          <w:tcPr>
            <w:tcW w:w="882" w:type="dxa"/>
            <w:vMerge w:val="restart"/>
          </w:tcPr>
          <w:p w:rsidR="001220FF" w:rsidRPr="00264887" w:rsidRDefault="001220FF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  <w:vMerge w:val="restart"/>
          </w:tcPr>
          <w:p w:rsidR="001220FF" w:rsidRPr="00264887" w:rsidRDefault="001220FF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</w:t>
            </w:r>
            <w:bookmarkStart w:id="0" w:name="_GoBack"/>
            <w:bookmarkEnd w:id="0"/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аздела, темы</w:t>
            </w:r>
          </w:p>
        </w:tc>
        <w:tc>
          <w:tcPr>
            <w:tcW w:w="4600" w:type="dxa"/>
            <w:gridSpan w:val="3"/>
          </w:tcPr>
          <w:p w:rsidR="001220FF" w:rsidRPr="00264887" w:rsidRDefault="001220FF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062" w:type="dxa"/>
            <w:vMerge w:val="restart"/>
          </w:tcPr>
          <w:p w:rsidR="001220FF" w:rsidRPr="00264887" w:rsidRDefault="001220FF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2062" w:type="dxa"/>
            <w:vMerge w:val="restart"/>
          </w:tcPr>
          <w:p w:rsidR="001220FF" w:rsidRPr="00264887" w:rsidRDefault="001220FF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1220FF" w:rsidRPr="00264887" w:rsidRDefault="001220FF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аттестации/</w:t>
            </w:r>
          </w:p>
          <w:p w:rsidR="001220FF" w:rsidRPr="00264887" w:rsidRDefault="001220FF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контроля </w:t>
            </w:r>
          </w:p>
        </w:tc>
      </w:tr>
      <w:tr w:rsidR="001220FF" w:rsidRPr="00264887" w:rsidTr="001220FF">
        <w:tc>
          <w:tcPr>
            <w:tcW w:w="882" w:type="dxa"/>
            <w:vMerge/>
          </w:tcPr>
          <w:p w:rsidR="001220FF" w:rsidRPr="00264887" w:rsidRDefault="001220FF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1220FF" w:rsidRPr="00264887" w:rsidRDefault="001220FF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20FF" w:rsidRPr="00264887" w:rsidRDefault="001220FF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:rsidR="001220FF" w:rsidRPr="00264887" w:rsidRDefault="001220FF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482" w:type="dxa"/>
          </w:tcPr>
          <w:p w:rsidR="001220FF" w:rsidRPr="00264887" w:rsidRDefault="001220FF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062" w:type="dxa"/>
            <w:vMerge/>
          </w:tcPr>
          <w:p w:rsidR="001220FF" w:rsidRPr="00264887" w:rsidRDefault="001220FF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vMerge/>
          </w:tcPr>
          <w:p w:rsidR="001220FF" w:rsidRPr="00264887" w:rsidRDefault="001220FF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0FF" w:rsidRPr="00264887" w:rsidTr="00A2245D">
        <w:tc>
          <w:tcPr>
            <w:tcW w:w="882" w:type="dxa"/>
          </w:tcPr>
          <w:p w:rsidR="001220FF" w:rsidRPr="00264887" w:rsidRDefault="002C60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544" w:type="dxa"/>
            <w:gridSpan w:val="6"/>
          </w:tcPr>
          <w:p w:rsidR="001220FF" w:rsidRPr="00264887" w:rsidRDefault="001220FF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Теоретические сведения по разделу «настольный теннис» (10 ч.)</w:t>
            </w:r>
          </w:p>
        </w:tc>
      </w:tr>
      <w:tr w:rsidR="00A91AF5" w:rsidRPr="00264887" w:rsidTr="001220FF">
        <w:tc>
          <w:tcPr>
            <w:tcW w:w="882" w:type="dxa"/>
          </w:tcPr>
          <w:p w:rsidR="00A91AF5" w:rsidRPr="00264887" w:rsidRDefault="00A91AF5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4820" w:type="dxa"/>
          </w:tcPr>
          <w:p w:rsidR="00A91AF5" w:rsidRPr="00264887" w:rsidRDefault="00A91AF5" w:rsidP="001220FF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истории возникновения, развития и характерных особенностях игры в настольный теннис; </w:t>
            </w:r>
          </w:p>
          <w:p w:rsidR="00A91AF5" w:rsidRPr="00264887" w:rsidRDefault="00A91AF5" w:rsidP="001220FF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 Инвентарь и оборудование для игры в настольный теннис;</w:t>
            </w:r>
          </w:p>
        </w:tc>
        <w:tc>
          <w:tcPr>
            <w:tcW w:w="1559" w:type="dxa"/>
          </w:tcPr>
          <w:p w:rsidR="00A91AF5" w:rsidRPr="00264887" w:rsidRDefault="00A91AF5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91AF5" w:rsidRPr="00264887" w:rsidRDefault="00A91AF5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A91AF5" w:rsidRPr="00264887" w:rsidRDefault="00A91AF5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2" w:type="dxa"/>
          </w:tcPr>
          <w:p w:rsidR="00A91AF5" w:rsidRDefault="00A91AF5" w:rsidP="00A91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62" w:type="dxa"/>
          </w:tcPr>
          <w:p w:rsidR="00A91AF5" w:rsidRDefault="00A91AF5" w:rsidP="00A22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4820" w:type="dxa"/>
          </w:tcPr>
          <w:p w:rsidR="00A2245D" w:rsidRPr="00264887" w:rsidRDefault="00A2245D" w:rsidP="001220FF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Правила техники безопасности при выполнении упражнений на занятиях настольным теннисом;</w:t>
            </w:r>
          </w:p>
          <w:p w:rsidR="00A2245D" w:rsidRPr="00264887" w:rsidRDefault="00A2245D" w:rsidP="001220FF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Правила пожарной безопасности, поведения в спортивном зале;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2" w:type="dxa"/>
          </w:tcPr>
          <w:p w:rsidR="00A2245D" w:rsidRDefault="00A2245D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62" w:type="dxa"/>
          </w:tcPr>
          <w:p w:rsidR="00A2245D" w:rsidRDefault="00A2245D" w:rsidP="00A22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4820" w:type="dxa"/>
          </w:tcPr>
          <w:p w:rsidR="00A2245D" w:rsidRPr="00264887" w:rsidRDefault="00A2245D" w:rsidP="001220FF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Сведения о строении и функциях организма человека;</w:t>
            </w:r>
          </w:p>
          <w:p w:rsidR="00A2245D" w:rsidRPr="00264887" w:rsidRDefault="00A2245D" w:rsidP="001220FF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Влияние физических упражнений на организм занимающихся, гигиена, самоконтроль на занятиях настольным теннисом;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2" w:type="dxa"/>
          </w:tcPr>
          <w:p w:rsidR="00A2245D" w:rsidRDefault="00A2245D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62" w:type="dxa"/>
          </w:tcPr>
          <w:p w:rsidR="00A2245D" w:rsidRDefault="00A2245D" w:rsidP="00A22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1.4</w:t>
            </w:r>
          </w:p>
        </w:tc>
        <w:tc>
          <w:tcPr>
            <w:tcW w:w="4820" w:type="dxa"/>
          </w:tcPr>
          <w:p w:rsidR="00A2245D" w:rsidRPr="00264887" w:rsidRDefault="00A2245D" w:rsidP="001220FF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Правила игры в настольный теннис;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2" w:type="dxa"/>
          </w:tcPr>
          <w:p w:rsidR="00A2245D" w:rsidRDefault="00A2245D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62" w:type="dxa"/>
          </w:tcPr>
          <w:p w:rsidR="00A2245D" w:rsidRDefault="00A2245D" w:rsidP="00A22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2C605D" w:rsidRPr="00264887" w:rsidTr="00A2245D">
        <w:tc>
          <w:tcPr>
            <w:tcW w:w="882" w:type="dxa"/>
          </w:tcPr>
          <w:p w:rsidR="002C605D" w:rsidRPr="00264887" w:rsidRDefault="002C60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544" w:type="dxa"/>
            <w:gridSpan w:val="6"/>
          </w:tcPr>
          <w:p w:rsidR="002C605D" w:rsidRPr="00264887" w:rsidRDefault="002C60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Общефизическая подготовка (18 ч.)</w:t>
            </w:r>
          </w:p>
        </w:tc>
      </w:tr>
      <w:tr w:rsidR="001220FF" w:rsidRPr="00264887" w:rsidTr="001220FF">
        <w:tc>
          <w:tcPr>
            <w:tcW w:w="882" w:type="dxa"/>
          </w:tcPr>
          <w:p w:rsidR="001220FF" w:rsidRPr="00264887" w:rsidRDefault="002C60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2.1</w:t>
            </w:r>
          </w:p>
        </w:tc>
        <w:tc>
          <w:tcPr>
            <w:tcW w:w="4820" w:type="dxa"/>
          </w:tcPr>
          <w:p w:rsidR="002C605D" w:rsidRPr="00264887" w:rsidRDefault="002C605D" w:rsidP="002C605D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</w:t>
            </w:r>
          </w:p>
          <w:p w:rsidR="002C605D" w:rsidRPr="00264887" w:rsidRDefault="002C605D" w:rsidP="002C605D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ОРУ </w:t>
            </w:r>
          </w:p>
          <w:p w:rsidR="002C605D" w:rsidRPr="00264887" w:rsidRDefault="002C605D" w:rsidP="002C605D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Бег</w:t>
            </w:r>
          </w:p>
          <w:p w:rsidR="002C605D" w:rsidRPr="00264887" w:rsidRDefault="002C605D" w:rsidP="002C605D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</w:p>
          <w:p w:rsidR="002C605D" w:rsidRPr="00264887" w:rsidRDefault="002C605D" w:rsidP="002C605D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Метания</w:t>
            </w:r>
          </w:p>
          <w:p w:rsidR="001220FF" w:rsidRPr="00264887" w:rsidRDefault="001220FF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20FF" w:rsidRPr="00264887" w:rsidRDefault="007A12BF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220FF" w:rsidRPr="00264887" w:rsidRDefault="007A12BF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82" w:type="dxa"/>
          </w:tcPr>
          <w:p w:rsidR="001220FF" w:rsidRPr="00264887" w:rsidRDefault="00264887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62" w:type="dxa"/>
          </w:tcPr>
          <w:p w:rsidR="001220FF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1220FF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2C605D" w:rsidRPr="00264887" w:rsidTr="00A2245D">
        <w:tc>
          <w:tcPr>
            <w:tcW w:w="882" w:type="dxa"/>
          </w:tcPr>
          <w:p w:rsidR="002C605D" w:rsidRPr="00264887" w:rsidRDefault="002C60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544" w:type="dxa"/>
            <w:gridSpan w:val="6"/>
          </w:tcPr>
          <w:p w:rsidR="002C605D" w:rsidRPr="00264887" w:rsidRDefault="002C60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Специальная подготовка (22 ч.)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4820" w:type="dxa"/>
          </w:tcPr>
          <w:p w:rsidR="00A2245D" w:rsidRPr="00264887" w:rsidRDefault="00A2245D" w:rsidP="002C605D">
            <w:pPr>
              <w:widowControl w:val="0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прыжковой ловкости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2" w:type="dxa"/>
          </w:tcPr>
          <w:p w:rsidR="00A2245D" w:rsidRDefault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AC5924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4820" w:type="dxa"/>
          </w:tcPr>
          <w:p w:rsidR="00A2245D" w:rsidRPr="00264887" w:rsidRDefault="00A2245D" w:rsidP="002C605D">
            <w:pPr>
              <w:widowControl w:val="0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силы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2" w:type="dxa"/>
          </w:tcPr>
          <w:p w:rsidR="00A2245D" w:rsidRDefault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AC5924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4820" w:type="dxa"/>
          </w:tcPr>
          <w:p w:rsidR="00A2245D" w:rsidRPr="00264887" w:rsidRDefault="00A2245D" w:rsidP="002C605D">
            <w:pPr>
              <w:widowControl w:val="0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для развития выносливости 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2" w:type="dxa"/>
          </w:tcPr>
          <w:p w:rsidR="00A2245D" w:rsidRDefault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AC5924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4820" w:type="dxa"/>
          </w:tcPr>
          <w:p w:rsidR="00A2245D" w:rsidRPr="00264887" w:rsidRDefault="00A2245D" w:rsidP="002C605D">
            <w:pPr>
              <w:widowControl w:val="0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развития гибкости  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2" w:type="dxa"/>
          </w:tcPr>
          <w:p w:rsidR="00A2245D" w:rsidRDefault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AC5924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</w:tc>
        <w:tc>
          <w:tcPr>
            <w:tcW w:w="4820" w:type="dxa"/>
          </w:tcPr>
          <w:p w:rsidR="00A2245D" w:rsidRPr="00264887" w:rsidRDefault="00A2245D" w:rsidP="002C605D">
            <w:pPr>
              <w:widowControl w:val="0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развития  внимания и быстроту реакции 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2" w:type="dxa"/>
          </w:tcPr>
          <w:p w:rsidR="00A2245D" w:rsidRDefault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AC5924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2C605D" w:rsidRPr="00264887" w:rsidTr="00A2245D">
        <w:tc>
          <w:tcPr>
            <w:tcW w:w="882" w:type="dxa"/>
          </w:tcPr>
          <w:p w:rsidR="002C605D" w:rsidRPr="00264887" w:rsidRDefault="00731310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544" w:type="dxa"/>
            <w:gridSpan w:val="6"/>
          </w:tcPr>
          <w:p w:rsidR="002C605D" w:rsidRPr="00264887" w:rsidRDefault="002C60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Техническая подготовка</w:t>
            </w:r>
            <w:r w:rsidR="00731310"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(26 ч.)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4820" w:type="dxa"/>
          </w:tcPr>
          <w:p w:rsidR="00A2245D" w:rsidRPr="00264887" w:rsidRDefault="00A2245D" w:rsidP="00A2245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- подачи мяча: «маятник», «челнок», «веер», «бумеранг»,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A54B97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4.2</w:t>
            </w:r>
          </w:p>
        </w:tc>
        <w:tc>
          <w:tcPr>
            <w:tcW w:w="4820" w:type="dxa"/>
          </w:tcPr>
          <w:p w:rsidR="00A2245D" w:rsidRPr="00264887" w:rsidRDefault="00A2245D" w:rsidP="00A2245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- удары по теннисному мячу: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A54B97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4.3</w:t>
            </w:r>
          </w:p>
        </w:tc>
        <w:tc>
          <w:tcPr>
            <w:tcW w:w="4820" w:type="dxa"/>
          </w:tcPr>
          <w:p w:rsidR="00A2245D" w:rsidRPr="00264887" w:rsidRDefault="00A2245D" w:rsidP="00A2245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-  удар без вращения – «толчок»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A54B97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4.4</w:t>
            </w:r>
          </w:p>
        </w:tc>
        <w:tc>
          <w:tcPr>
            <w:tcW w:w="4820" w:type="dxa"/>
          </w:tcPr>
          <w:p w:rsidR="00A2245D" w:rsidRPr="00264887" w:rsidRDefault="00A2245D" w:rsidP="00A2245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-  удар с нижним вращением – «подрезка»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A54B97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4.5</w:t>
            </w:r>
          </w:p>
        </w:tc>
        <w:tc>
          <w:tcPr>
            <w:tcW w:w="4820" w:type="dxa"/>
          </w:tcPr>
          <w:p w:rsidR="00A2245D" w:rsidRPr="00264887" w:rsidRDefault="00A2245D" w:rsidP="00A2245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-  удар с верхним вращением – «накат»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A54B97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4.6</w:t>
            </w:r>
          </w:p>
        </w:tc>
        <w:tc>
          <w:tcPr>
            <w:tcW w:w="4820" w:type="dxa"/>
          </w:tcPr>
          <w:p w:rsidR="00A2245D" w:rsidRPr="00264887" w:rsidRDefault="00A2245D" w:rsidP="00A2245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-   удар «топ-спин» - </w:t>
            </w:r>
            <w:proofErr w:type="spellStart"/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сверхкрученый</w:t>
            </w:r>
            <w:proofErr w:type="spellEnd"/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 удар.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731310" w:rsidRPr="00264887" w:rsidTr="00A2245D">
        <w:tc>
          <w:tcPr>
            <w:tcW w:w="882" w:type="dxa"/>
          </w:tcPr>
          <w:p w:rsidR="00731310" w:rsidRPr="00264887" w:rsidRDefault="00731310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544" w:type="dxa"/>
            <w:gridSpan w:val="6"/>
          </w:tcPr>
          <w:p w:rsidR="00731310" w:rsidRPr="00264887" w:rsidRDefault="00731310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Тактика игры(28 ч.)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5.1</w:t>
            </w:r>
          </w:p>
        </w:tc>
        <w:tc>
          <w:tcPr>
            <w:tcW w:w="4820" w:type="dxa"/>
          </w:tcPr>
          <w:p w:rsidR="00A2245D" w:rsidRPr="00264887" w:rsidRDefault="00A2245D" w:rsidP="00A2245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F90052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4820" w:type="dxa"/>
          </w:tcPr>
          <w:p w:rsidR="00A2245D" w:rsidRPr="00264887" w:rsidRDefault="00A2245D" w:rsidP="0073131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Приемы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F90052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731310" w:rsidRPr="00264887" w:rsidTr="00A2245D">
        <w:tc>
          <w:tcPr>
            <w:tcW w:w="882" w:type="dxa"/>
          </w:tcPr>
          <w:p w:rsidR="00731310" w:rsidRPr="00264887" w:rsidRDefault="00731310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544" w:type="dxa"/>
            <w:gridSpan w:val="6"/>
          </w:tcPr>
          <w:p w:rsidR="00731310" w:rsidRPr="00264887" w:rsidRDefault="00731310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игры(40 ч.)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6.1</w:t>
            </w:r>
          </w:p>
        </w:tc>
        <w:tc>
          <w:tcPr>
            <w:tcW w:w="4820" w:type="dxa"/>
          </w:tcPr>
          <w:p w:rsidR="00A2245D" w:rsidRPr="00264887" w:rsidRDefault="00A2245D" w:rsidP="00731310">
            <w:pPr>
              <w:widowControl w:val="0"/>
              <w:spacing w:after="0" w:line="240" w:lineRule="auto"/>
              <w:ind w:left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парные игры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6.2</w:t>
            </w:r>
          </w:p>
        </w:tc>
        <w:tc>
          <w:tcPr>
            <w:tcW w:w="4820" w:type="dxa"/>
          </w:tcPr>
          <w:p w:rsidR="00A2245D" w:rsidRPr="00264887" w:rsidRDefault="00A2245D" w:rsidP="00731310">
            <w:pPr>
              <w:widowControl w:val="0"/>
              <w:spacing w:after="0" w:line="240" w:lineRule="auto"/>
              <w:ind w:left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«игра защитника </w:t>
            </w:r>
            <w:proofErr w:type="gramStart"/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  <w:proofErr w:type="gramEnd"/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 атакующего»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6.3</w:t>
            </w:r>
          </w:p>
        </w:tc>
        <w:tc>
          <w:tcPr>
            <w:tcW w:w="4820" w:type="dxa"/>
          </w:tcPr>
          <w:p w:rsidR="00A2245D" w:rsidRPr="00264887" w:rsidRDefault="00A2245D" w:rsidP="00731310">
            <w:pPr>
              <w:widowControl w:val="0"/>
              <w:spacing w:after="0" w:line="240" w:lineRule="auto"/>
              <w:ind w:left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«игра атакующего против защитника»</w:t>
            </w:r>
            <w:proofErr w:type="gramEnd"/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</w:tr>
      <w:tr w:rsidR="00264887" w:rsidRPr="00264887" w:rsidTr="001220FF">
        <w:tc>
          <w:tcPr>
            <w:tcW w:w="882" w:type="dxa"/>
          </w:tcPr>
          <w:p w:rsidR="00264887" w:rsidRPr="00264887" w:rsidRDefault="00264887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264887" w:rsidRPr="00264887" w:rsidRDefault="00264887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Общее кол-во часов в год</w:t>
            </w:r>
          </w:p>
        </w:tc>
        <w:tc>
          <w:tcPr>
            <w:tcW w:w="1559" w:type="dxa"/>
          </w:tcPr>
          <w:p w:rsidR="00264887" w:rsidRPr="00264887" w:rsidRDefault="00264887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264887" w:rsidRPr="00264887" w:rsidRDefault="00264887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482" w:type="dxa"/>
          </w:tcPr>
          <w:p w:rsidR="00264887" w:rsidRPr="00264887" w:rsidRDefault="00264887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2062" w:type="dxa"/>
          </w:tcPr>
          <w:p w:rsidR="00264887" w:rsidRPr="00264887" w:rsidRDefault="00264887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64887" w:rsidRPr="00264887" w:rsidRDefault="00264887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1C5F" w:rsidRDefault="00231C5F" w:rsidP="002327A2">
      <w:pPr>
        <w:widowControl w:val="0"/>
        <w:tabs>
          <w:tab w:val="left" w:pos="960"/>
        </w:tabs>
        <w:jc w:val="center"/>
        <w:rPr>
          <w:b/>
          <w:i/>
          <w:sz w:val="36"/>
          <w:szCs w:val="36"/>
        </w:rPr>
      </w:pPr>
    </w:p>
    <w:p w:rsidR="00231C5F" w:rsidRDefault="00231C5F" w:rsidP="002327A2">
      <w:pPr>
        <w:widowControl w:val="0"/>
        <w:tabs>
          <w:tab w:val="left" w:pos="960"/>
        </w:tabs>
        <w:jc w:val="center"/>
        <w:rPr>
          <w:b/>
          <w:i/>
          <w:sz w:val="36"/>
          <w:szCs w:val="36"/>
        </w:rPr>
      </w:pPr>
    </w:p>
    <w:p w:rsidR="00231C5F" w:rsidRDefault="00231C5F" w:rsidP="002327A2">
      <w:pPr>
        <w:widowControl w:val="0"/>
        <w:tabs>
          <w:tab w:val="left" w:pos="9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1C5F" w:rsidRDefault="00231C5F" w:rsidP="002327A2">
      <w:pPr>
        <w:widowControl w:val="0"/>
        <w:tabs>
          <w:tab w:val="left" w:pos="9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1C5F" w:rsidRDefault="00231C5F" w:rsidP="002327A2">
      <w:pPr>
        <w:widowControl w:val="0"/>
        <w:tabs>
          <w:tab w:val="left" w:pos="9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1C5F" w:rsidRDefault="00231C5F" w:rsidP="002327A2">
      <w:pPr>
        <w:widowControl w:val="0"/>
        <w:tabs>
          <w:tab w:val="left" w:pos="9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27A2" w:rsidRPr="00231C5F" w:rsidRDefault="002327A2" w:rsidP="002327A2">
      <w:pPr>
        <w:widowControl w:val="0"/>
        <w:tabs>
          <w:tab w:val="left" w:pos="9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31C5F">
        <w:rPr>
          <w:rFonts w:ascii="Times New Roman" w:hAnsi="Times New Roman" w:cs="Times New Roman"/>
          <w:b/>
          <w:i/>
          <w:sz w:val="28"/>
          <w:szCs w:val="28"/>
        </w:rPr>
        <w:lastRenderedPageBreak/>
        <w:t>Методическое обеспечение образовательной программы</w:t>
      </w:r>
    </w:p>
    <w:tbl>
      <w:tblPr>
        <w:tblW w:w="14908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19"/>
        <w:gridCol w:w="2015"/>
        <w:gridCol w:w="2977"/>
        <w:gridCol w:w="3260"/>
        <w:gridCol w:w="2410"/>
        <w:gridCol w:w="1984"/>
        <w:gridCol w:w="1843"/>
      </w:tblGrid>
      <w:tr w:rsidR="002327A2" w:rsidRPr="00231C5F" w:rsidTr="00031285">
        <w:tc>
          <w:tcPr>
            <w:tcW w:w="419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C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C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программы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C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Форма организации и проведения занятия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C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Методы и приёмы организации учебно-воспитательного процесса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C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Дидактический материал, техническое оснащение занятий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C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 и форма контроля, форма предъявления результата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1C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Графа учёта</w:t>
            </w:r>
          </w:p>
        </w:tc>
      </w:tr>
      <w:tr w:rsidR="002327A2" w:rsidRPr="00231C5F" w:rsidTr="00031285">
        <w:tc>
          <w:tcPr>
            <w:tcW w:w="419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Общие основы настольного тенниса</w:t>
            </w:r>
          </w:p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  ПП и ТБ Правила   игры</w:t>
            </w:r>
          </w:p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и методика судейства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Групповая, подгрупповая, фронтальная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Словесный, объяснение, рассказ, беседа практические задания, объяснение нового материала.</w:t>
            </w:r>
          </w:p>
          <w:p w:rsidR="002327A2" w:rsidRPr="00231C5F" w:rsidRDefault="002327A2" w:rsidP="00031285">
            <w:pPr>
              <w:widowControl w:val="0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Конспекты занятий для педагога. 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630"/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Специальная литература, справочные материалы, картинки, плакаты. Правила судейства. 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Вводный, 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положение о соревнованиях по настольному теннису.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7A2" w:rsidRPr="00231C5F" w:rsidTr="00031285">
        <w:tc>
          <w:tcPr>
            <w:tcW w:w="419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Общефизическая подготовка</w:t>
            </w:r>
          </w:p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Индивидуальная, групповая, подгрупповая,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поточная, фронтальная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 Словесный, 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наглядный показ, 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упражнения в парах, тренировки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630"/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Таблицы, схемы, карточки, мячи на каждого обучающего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Тестирование, 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карточки судьи, протоколы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7A2" w:rsidRPr="00231C5F" w:rsidTr="00031285">
        <w:tc>
          <w:tcPr>
            <w:tcW w:w="419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Специальная подготовка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31C5F">
              <w:rPr>
                <w:rFonts w:ascii="Times New Roman" w:hAnsi="Times New Roman" w:cs="Times New Roman"/>
              </w:rPr>
              <w:t>Групповая</w:t>
            </w:r>
            <w:proofErr w:type="gramEnd"/>
            <w:r w:rsidRPr="00231C5F">
              <w:rPr>
                <w:rFonts w:ascii="Times New Roman" w:hAnsi="Times New Roman" w:cs="Times New Roman"/>
              </w:rPr>
              <w:t xml:space="preserve"> с организацией индивидуальных форм работы внутри группы, в парах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Словесный, объяснение нового материала, рассказ, практические занятия, упражнения в парах, тренировки, наглядный показ педагогом. 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630"/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Литература, схемы,</w:t>
            </w:r>
          </w:p>
          <w:p w:rsidR="002327A2" w:rsidRPr="00231C5F" w:rsidRDefault="002327A2" w:rsidP="00031285">
            <w:pPr>
              <w:widowControl w:val="0"/>
              <w:tabs>
                <w:tab w:val="left" w:pos="630"/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справочные материалы, карточки, плакаты, мячи на каждого обучающего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Зачет, тестирование, учебная игра,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промежуточный тест.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7A2" w:rsidRPr="00231C5F" w:rsidTr="00031285">
        <w:tc>
          <w:tcPr>
            <w:tcW w:w="419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Техническая подготовка </w:t>
            </w:r>
          </w:p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теннисиста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31C5F">
              <w:rPr>
                <w:rFonts w:ascii="Times New Roman" w:hAnsi="Times New Roman" w:cs="Times New Roman"/>
              </w:rPr>
              <w:t>Групповая</w:t>
            </w:r>
            <w:proofErr w:type="gramEnd"/>
            <w:r w:rsidRPr="00231C5F">
              <w:rPr>
                <w:rFonts w:ascii="Times New Roman" w:hAnsi="Times New Roman" w:cs="Times New Roman"/>
              </w:rPr>
              <w:t xml:space="preserve"> с организацией индивидуальных форм работы внутри группы, в парах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Словесный, объяснение,  беседа, практические занятия, упражнения в парах, тренировки, наглядный показ педагогом. 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Учебная игра.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630"/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Дидактические карточки, плакаты, мячи на каждого обучающего</w:t>
            </w:r>
          </w:p>
          <w:p w:rsidR="002327A2" w:rsidRPr="00231C5F" w:rsidRDefault="002327A2" w:rsidP="00031285">
            <w:pPr>
              <w:widowControl w:val="0"/>
              <w:tabs>
                <w:tab w:val="left" w:pos="195"/>
              </w:tabs>
              <w:ind w:right="-284"/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Терминология, жестикуляция.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Зачет, тестирование, учебная игра, промежуточный тест,</w:t>
            </w:r>
          </w:p>
          <w:p w:rsidR="002327A2" w:rsidRPr="00231C5F" w:rsidRDefault="002327A2" w:rsidP="00031285">
            <w:pPr>
              <w:widowControl w:val="0"/>
              <w:tabs>
                <w:tab w:val="left" w:pos="195"/>
              </w:tabs>
              <w:ind w:right="-284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соревнование </w:t>
            </w:r>
          </w:p>
          <w:p w:rsidR="002327A2" w:rsidRPr="00231C5F" w:rsidRDefault="002327A2" w:rsidP="00031285">
            <w:pPr>
              <w:widowControl w:val="0"/>
              <w:tabs>
                <w:tab w:val="left" w:pos="195"/>
              </w:tabs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7A2" w:rsidRPr="00231C5F" w:rsidTr="00031285">
        <w:tc>
          <w:tcPr>
            <w:tcW w:w="419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Игровая подготовка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В парах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практические занятия, упражнения в парах, тренировки, Учебная игра.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195"/>
              </w:tabs>
              <w:ind w:right="-284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Дидактические карточки, </w:t>
            </w:r>
          </w:p>
          <w:p w:rsidR="002327A2" w:rsidRPr="00231C5F" w:rsidRDefault="002327A2" w:rsidP="00031285">
            <w:pPr>
              <w:widowControl w:val="0"/>
              <w:tabs>
                <w:tab w:val="left" w:pos="195"/>
              </w:tabs>
              <w:ind w:right="-284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плакаты, мячи на каждого обучающего, видеозаписи 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Учебная игра, 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промежуточный отбор,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соревнование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327A2" w:rsidRPr="00231C5F" w:rsidRDefault="002327A2" w:rsidP="002327A2">
      <w:pPr>
        <w:widowControl w:val="0"/>
        <w:tabs>
          <w:tab w:val="left" w:pos="5355"/>
        </w:tabs>
        <w:rPr>
          <w:rFonts w:ascii="Times New Roman" w:hAnsi="Times New Roman" w:cs="Times New Roman"/>
        </w:rPr>
      </w:pPr>
    </w:p>
    <w:p w:rsidR="002327A2" w:rsidRPr="00231C5F" w:rsidRDefault="002327A2" w:rsidP="00231C5F">
      <w:pPr>
        <w:jc w:val="center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</w:rPr>
        <w:br w:type="page"/>
      </w:r>
      <w:r w:rsidRPr="00231C5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СОДЕРЖАНИЕ ПРОГРАММЫ  ОБУЧЕНИЯ</w:t>
      </w:r>
    </w:p>
    <w:p w:rsidR="002327A2" w:rsidRPr="00231C5F" w:rsidRDefault="002327A2" w:rsidP="002327A2">
      <w:pPr>
        <w:widowControl w:val="0"/>
        <w:tabs>
          <w:tab w:val="left" w:pos="1545"/>
        </w:tabs>
        <w:ind w:firstLine="709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1. </w:t>
      </w:r>
      <w:r w:rsidRPr="00231C5F">
        <w:rPr>
          <w:rFonts w:ascii="Times New Roman" w:hAnsi="Times New Roman" w:cs="Times New Roman"/>
          <w:b/>
          <w:sz w:val="28"/>
          <w:szCs w:val="28"/>
        </w:rPr>
        <w:t>Теоретические сведения – 10 часов</w:t>
      </w:r>
    </w:p>
    <w:p w:rsidR="002327A2" w:rsidRPr="00231C5F" w:rsidRDefault="002327A2" w:rsidP="002327A2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Сведения об истории возникновения, развития и характерных особенностях игры в настольный теннис; </w:t>
      </w:r>
    </w:p>
    <w:p w:rsidR="002327A2" w:rsidRPr="00231C5F" w:rsidRDefault="002327A2" w:rsidP="002327A2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Инвентарь и оборудование для игры в настольный теннис;</w:t>
      </w:r>
    </w:p>
    <w:p w:rsidR="002327A2" w:rsidRPr="00231C5F" w:rsidRDefault="002327A2" w:rsidP="002327A2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Правила техники безопасности при выполнении упражнений на занятиях настольным теннисом;</w:t>
      </w:r>
    </w:p>
    <w:p w:rsidR="002327A2" w:rsidRPr="00231C5F" w:rsidRDefault="002327A2" w:rsidP="002327A2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Правила пожарной безопасности, поведения в спортивном зале;</w:t>
      </w:r>
    </w:p>
    <w:p w:rsidR="002327A2" w:rsidRPr="00231C5F" w:rsidRDefault="002327A2" w:rsidP="002327A2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Сведения о строении и функциях организма человека;</w:t>
      </w:r>
    </w:p>
    <w:p w:rsidR="002327A2" w:rsidRPr="00231C5F" w:rsidRDefault="002327A2" w:rsidP="002327A2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Влияние физических упражнений на организм занимающихся, гигиена, самоконтроль на занятиях настольным теннисом;</w:t>
      </w:r>
    </w:p>
    <w:p w:rsidR="002327A2" w:rsidRPr="00231C5F" w:rsidRDefault="002327A2" w:rsidP="002327A2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Правила игры в настольный теннис;</w:t>
      </w:r>
    </w:p>
    <w:p w:rsidR="002327A2" w:rsidRPr="00231C5F" w:rsidRDefault="002327A2" w:rsidP="002327A2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Оборудование места занятий, инвентарь для игры настольный теннис;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b/>
          <w:sz w:val="28"/>
          <w:szCs w:val="28"/>
        </w:rPr>
        <w:t>2. Общефизическая подготовка – 18 часов (развитие двигательных качеств)</w:t>
      </w:r>
    </w:p>
    <w:p w:rsidR="002327A2" w:rsidRPr="00231C5F" w:rsidRDefault="002327A2" w:rsidP="002327A2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Подвижные игры </w:t>
      </w:r>
    </w:p>
    <w:p w:rsidR="002327A2" w:rsidRPr="00231C5F" w:rsidRDefault="002327A2" w:rsidP="002327A2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ОРУ </w:t>
      </w:r>
    </w:p>
    <w:p w:rsidR="002327A2" w:rsidRPr="00231C5F" w:rsidRDefault="002327A2" w:rsidP="002327A2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Бег</w:t>
      </w:r>
    </w:p>
    <w:p w:rsidR="002327A2" w:rsidRPr="00231C5F" w:rsidRDefault="002327A2" w:rsidP="002327A2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Прыжки</w:t>
      </w:r>
    </w:p>
    <w:p w:rsidR="002327A2" w:rsidRPr="00231C5F" w:rsidRDefault="002327A2" w:rsidP="002327A2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Метания</w:t>
      </w:r>
    </w:p>
    <w:p w:rsidR="002327A2" w:rsidRPr="00231C5F" w:rsidRDefault="002327A2" w:rsidP="002327A2">
      <w:pPr>
        <w:widowControl w:val="0"/>
        <w:ind w:left="360" w:firstLine="708"/>
        <w:jc w:val="both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b/>
          <w:sz w:val="28"/>
          <w:szCs w:val="28"/>
        </w:rPr>
        <w:t>3. Специальная физическая подготовка – 22 часов</w:t>
      </w:r>
    </w:p>
    <w:p w:rsidR="002327A2" w:rsidRPr="00231C5F" w:rsidRDefault="002327A2" w:rsidP="002327A2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Упражнения для развития прыжковой ловкости</w:t>
      </w:r>
    </w:p>
    <w:p w:rsidR="002327A2" w:rsidRPr="00231C5F" w:rsidRDefault="002327A2" w:rsidP="002327A2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Упражнения для развития силы</w:t>
      </w:r>
    </w:p>
    <w:p w:rsidR="002327A2" w:rsidRPr="00231C5F" w:rsidRDefault="002327A2" w:rsidP="002327A2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Упражнения для развития выносливости </w:t>
      </w:r>
    </w:p>
    <w:p w:rsidR="002327A2" w:rsidRPr="00231C5F" w:rsidRDefault="002327A2" w:rsidP="002327A2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Упражнения для развития гибкости  </w:t>
      </w:r>
    </w:p>
    <w:p w:rsidR="002327A2" w:rsidRPr="00231C5F" w:rsidRDefault="002327A2" w:rsidP="002327A2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lastRenderedPageBreak/>
        <w:t xml:space="preserve">Упражнения для развития  внимания и быстроту реакции 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C5F">
        <w:rPr>
          <w:rFonts w:ascii="Times New Roman" w:hAnsi="Times New Roman" w:cs="Times New Roman"/>
          <w:b/>
          <w:sz w:val="28"/>
          <w:szCs w:val="28"/>
        </w:rPr>
        <w:t>4. Техническая подготовка -26 часов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  - подачи мяча: «маятник», «челнок», «веер», «бумеранг»,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  - удары по теннисному мячу:</w:t>
      </w:r>
    </w:p>
    <w:p w:rsidR="002327A2" w:rsidRPr="00231C5F" w:rsidRDefault="002327A2" w:rsidP="002327A2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-  удар без вращения – «толчок»</w:t>
      </w:r>
    </w:p>
    <w:p w:rsidR="002327A2" w:rsidRPr="00231C5F" w:rsidRDefault="002327A2" w:rsidP="002327A2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-  удар с нижним вращением – «подрезка»</w:t>
      </w:r>
    </w:p>
    <w:p w:rsidR="002327A2" w:rsidRPr="00231C5F" w:rsidRDefault="002327A2" w:rsidP="002327A2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-  удар с верхним вращением – «накат»</w:t>
      </w:r>
    </w:p>
    <w:p w:rsidR="002327A2" w:rsidRPr="00231C5F" w:rsidRDefault="002327A2" w:rsidP="002327A2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-   удар «топ-спин» - </w:t>
      </w:r>
      <w:proofErr w:type="spellStart"/>
      <w:r w:rsidRPr="00231C5F">
        <w:rPr>
          <w:rFonts w:ascii="Times New Roman" w:hAnsi="Times New Roman" w:cs="Times New Roman"/>
          <w:sz w:val="28"/>
          <w:szCs w:val="28"/>
        </w:rPr>
        <w:t>сверхкрученый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 удар.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C5F">
        <w:rPr>
          <w:rFonts w:ascii="Times New Roman" w:hAnsi="Times New Roman" w:cs="Times New Roman"/>
          <w:b/>
          <w:sz w:val="28"/>
          <w:szCs w:val="28"/>
        </w:rPr>
        <w:t>5. Тактика игры – 28 часов</w:t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  <w:u w:val="single"/>
        </w:rPr>
        <w:t>Подачи:</w:t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 -  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атакующие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>, направленные на непосредственный выигрыш очка;</w:t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 -  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подготавливающие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 xml:space="preserve"> атаку;</w:t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 -  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защитные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>, не позволяющие противнику атаковать.</w:t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  <w:u w:val="single"/>
        </w:rPr>
        <w:t xml:space="preserve">Прием подач ударом: </w:t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 - атакующим;</w:t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 -  подготовительным;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 - защитным.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b/>
          <w:sz w:val="28"/>
          <w:szCs w:val="28"/>
        </w:rPr>
        <w:t>6. Учебная игра – 40 часов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парные игры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«игра защитника 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 xml:space="preserve"> атакующего»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proofErr w:type="gramStart"/>
      <w:r w:rsidRPr="00231C5F">
        <w:rPr>
          <w:rFonts w:ascii="Times New Roman" w:hAnsi="Times New Roman" w:cs="Times New Roman"/>
          <w:sz w:val="28"/>
          <w:szCs w:val="28"/>
        </w:rPr>
        <w:t>«игра атакующего против защитника»</w:t>
      </w:r>
      <w:proofErr w:type="gramEnd"/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spacing w:before="100" w:after="10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327A2" w:rsidRPr="00231C5F" w:rsidRDefault="002327A2" w:rsidP="002327A2">
      <w:pPr>
        <w:widowControl w:val="0"/>
        <w:spacing w:before="100" w:after="10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t>Обеспечение программы методической продукцией</w:t>
      </w:r>
    </w:p>
    <w:p w:rsidR="002327A2" w:rsidRPr="00231C5F" w:rsidRDefault="002327A2" w:rsidP="002327A2">
      <w:pPr>
        <w:widowControl w:val="0"/>
        <w:numPr>
          <w:ilvl w:val="2"/>
          <w:numId w:val="9"/>
        </w:numPr>
        <w:spacing w:after="0" w:line="240" w:lineRule="auto"/>
        <w:ind w:hanging="18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t>Теоретические материалы - разработки:</w:t>
      </w:r>
    </w:p>
    <w:p w:rsidR="002327A2" w:rsidRPr="00231C5F" w:rsidRDefault="002327A2" w:rsidP="002327A2">
      <w:pPr>
        <w:widowControl w:val="0"/>
        <w:numPr>
          <w:ilvl w:val="0"/>
          <w:numId w:val="6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Инструкции по охране труда на занятиях настольным теннисом.</w:t>
      </w:r>
    </w:p>
    <w:p w:rsidR="002327A2" w:rsidRPr="00231C5F" w:rsidRDefault="002327A2" w:rsidP="002327A2">
      <w:pPr>
        <w:widowControl w:val="0"/>
        <w:numPr>
          <w:ilvl w:val="0"/>
          <w:numId w:val="6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Положение о проведении школьного турнира по настольному теннису. </w:t>
      </w:r>
    </w:p>
    <w:p w:rsidR="002327A2" w:rsidRPr="00231C5F" w:rsidRDefault="002327A2" w:rsidP="002327A2">
      <w:pPr>
        <w:widowControl w:val="0"/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Тесты физической подготовленности по ОФП</w:t>
      </w:r>
    </w:p>
    <w:p w:rsidR="002327A2" w:rsidRPr="00231C5F" w:rsidRDefault="002327A2" w:rsidP="002327A2">
      <w:pPr>
        <w:widowControl w:val="0"/>
        <w:ind w:left="720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numPr>
          <w:ilvl w:val="2"/>
          <w:numId w:val="9"/>
        </w:numPr>
        <w:spacing w:after="0" w:line="240" w:lineRule="auto"/>
        <w:ind w:hanging="18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t>Дидактические материалы:</w:t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Картотека упражнений по настольному теннису (карточки).</w:t>
      </w:r>
    </w:p>
    <w:p w:rsidR="002327A2" w:rsidRPr="00231C5F" w:rsidRDefault="002327A2" w:rsidP="002327A2">
      <w:pPr>
        <w:widowControl w:val="0"/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Картотека общеразвивающих упражнений для разминки</w:t>
      </w:r>
    </w:p>
    <w:p w:rsidR="002327A2" w:rsidRPr="00231C5F" w:rsidRDefault="002327A2" w:rsidP="002327A2">
      <w:pPr>
        <w:widowControl w:val="0"/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Схемы и плакаты освоения технических приемов в настольном теннисе.</w:t>
      </w:r>
    </w:p>
    <w:p w:rsidR="002327A2" w:rsidRPr="00231C5F" w:rsidRDefault="002327A2" w:rsidP="002327A2">
      <w:pPr>
        <w:widowControl w:val="0"/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Электронное приложение к «Энциклопедии спорта»</w:t>
      </w:r>
    </w:p>
    <w:p w:rsidR="002327A2" w:rsidRPr="00231C5F" w:rsidRDefault="002327A2" w:rsidP="002327A2">
      <w:pPr>
        <w:widowControl w:val="0"/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«Правила игры в настольный теннис».</w:t>
      </w:r>
    </w:p>
    <w:p w:rsidR="002327A2" w:rsidRPr="00231C5F" w:rsidRDefault="002327A2" w:rsidP="002327A2">
      <w:pPr>
        <w:widowControl w:val="0"/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Видеозаписи выступлений учащихся.</w:t>
      </w:r>
    </w:p>
    <w:p w:rsidR="002327A2" w:rsidRPr="00231C5F" w:rsidRDefault="002327A2" w:rsidP="002327A2">
      <w:pPr>
        <w:widowControl w:val="0"/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«Правила судейства в настольном теннисе».</w:t>
      </w:r>
    </w:p>
    <w:p w:rsidR="002327A2" w:rsidRPr="00231C5F" w:rsidRDefault="002327A2" w:rsidP="002327A2">
      <w:pPr>
        <w:widowControl w:val="0"/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Регламент проведения турниров по настольному теннису различных уровней.</w:t>
      </w:r>
    </w:p>
    <w:p w:rsidR="002327A2" w:rsidRPr="00231C5F" w:rsidRDefault="002327A2" w:rsidP="002327A2">
      <w:pPr>
        <w:widowControl w:val="0"/>
        <w:ind w:left="360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numPr>
          <w:ilvl w:val="2"/>
          <w:numId w:val="9"/>
        </w:numPr>
        <w:spacing w:after="0" w:line="240" w:lineRule="auto"/>
        <w:ind w:hanging="18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t>Методические рекомендации:</w:t>
      </w:r>
    </w:p>
    <w:p w:rsidR="002327A2" w:rsidRPr="00231C5F" w:rsidRDefault="002327A2" w:rsidP="002327A2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lastRenderedPageBreak/>
        <w:t>Рекомендации по организации безопасного ведения двусторонней игры.</w:t>
      </w:r>
    </w:p>
    <w:p w:rsidR="002327A2" w:rsidRPr="00231C5F" w:rsidRDefault="002327A2" w:rsidP="002327A2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Рекомендации по организации подвижных игр </w:t>
      </w:r>
    </w:p>
    <w:p w:rsidR="002327A2" w:rsidRPr="00231C5F" w:rsidRDefault="002327A2" w:rsidP="002327A2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Рекомендации по организации турниров по настольному теннису</w:t>
      </w:r>
    </w:p>
    <w:p w:rsidR="002327A2" w:rsidRPr="00231C5F" w:rsidRDefault="002327A2" w:rsidP="002327A2">
      <w:pPr>
        <w:widowControl w:val="0"/>
        <w:ind w:left="360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ind w:left="720"/>
        <w:jc w:val="center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ind w:left="720"/>
        <w:jc w:val="center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b/>
          <w:sz w:val="28"/>
          <w:szCs w:val="28"/>
          <w:u w:val="single"/>
        </w:rPr>
        <w:t>МАТЕРИАЛЬНО-ТЕХНИЧЕСКОЕ ОСНАЩЕНИЕ</w:t>
      </w:r>
    </w:p>
    <w:p w:rsidR="002327A2" w:rsidRPr="00231C5F" w:rsidRDefault="002327A2" w:rsidP="002327A2">
      <w:pPr>
        <w:widowControl w:val="0"/>
        <w:jc w:val="center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ind w:firstLine="36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Для занятий по программе требуется:</w:t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t>спортивный школьный зал 9x18</w:t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t>спортивный инвентарь и оборудование: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теннисные ракетки и мячи на каждого обучающегося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набивные мячи 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перекладины для подтягивания – 2 штук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скакалки для прыжков на каждого обучающегося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секундомер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гимнастические скамейки – 3 штук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теннисные столы - 2 штуки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сетки для настольного тенниса – 2 штуки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гимнастические маты – 4 штук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гимнастическая стенка 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волейбольный, футбольный, баскетбольный мяч</w:t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  <w:b/>
          <w:sz w:val="32"/>
          <w:szCs w:val="32"/>
        </w:rPr>
      </w:pPr>
      <w:r w:rsidRPr="00231C5F">
        <w:rPr>
          <w:rFonts w:ascii="Times New Roman" w:hAnsi="Times New Roman" w:cs="Times New Roman"/>
          <w:b/>
          <w:sz w:val="32"/>
          <w:szCs w:val="32"/>
        </w:rPr>
        <w:lastRenderedPageBreak/>
        <w:t>Литература для педагога:</w:t>
      </w:r>
    </w:p>
    <w:p w:rsidR="002327A2" w:rsidRPr="00231C5F" w:rsidRDefault="002327A2" w:rsidP="002327A2">
      <w:pPr>
        <w:pStyle w:val="a5"/>
        <w:widowControl w:val="0"/>
        <w:numPr>
          <w:ilvl w:val="0"/>
          <w:numId w:val="11"/>
        </w:numPr>
        <w:rPr>
          <w:rFonts w:ascii="Times New Roman" w:hAnsi="Times New Roman" w:cs="Times New Roman"/>
        </w:rPr>
      </w:pPr>
      <w:proofErr w:type="spellStart"/>
      <w:r w:rsidRPr="00231C5F">
        <w:rPr>
          <w:rFonts w:ascii="Times New Roman" w:hAnsi="Times New Roman" w:cs="Times New Roman"/>
          <w:sz w:val="28"/>
          <w:szCs w:val="28"/>
        </w:rPr>
        <w:t>Настольны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 теннис. Правила соревнований. М. </w:t>
      </w:r>
      <w:proofErr w:type="spellStart"/>
      <w:r w:rsidRPr="00231C5F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. 1984. </w:t>
      </w:r>
    </w:p>
    <w:p w:rsidR="002327A2" w:rsidRPr="00231C5F" w:rsidRDefault="002327A2" w:rsidP="002327A2">
      <w:pPr>
        <w:pStyle w:val="a5"/>
        <w:widowControl w:val="0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proofErr w:type="spellStart"/>
      <w:r w:rsidRPr="00231C5F">
        <w:rPr>
          <w:rFonts w:ascii="Times New Roman" w:hAnsi="Times New Roman" w:cs="Times New Roman"/>
          <w:sz w:val="28"/>
          <w:szCs w:val="28"/>
        </w:rPr>
        <w:t>Орман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 Л. Современный настольный теннис. М. ФиС.1985.</w:t>
      </w:r>
    </w:p>
    <w:p w:rsidR="002327A2" w:rsidRPr="00231C5F" w:rsidRDefault="002327A2" w:rsidP="002327A2">
      <w:pPr>
        <w:pStyle w:val="a5"/>
        <w:widowControl w:val="0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proofErr w:type="gramStart"/>
      <w:r w:rsidRPr="00231C5F">
        <w:rPr>
          <w:rFonts w:ascii="Times New Roman" w:hAnsi="Times New Roman" w:cs="Times New Roman"/>
          <w:sz w:val="28"/>
          <w:szCs w:val="28"/>
        </w:rPr>
        <w:t>Розин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 xml:space="preserve"> Б.М. Чудеса малой ракетки. </w:t>
      </w:r>
      <w:proofErr w:type="spellStart"/>
      <w:r w:rsidRPr="00231C5F">
        <w:rPr>
          <w:rFonts w:ascii="Times New Roman" w:hAnsi="Times New Roman" w:cs="Times New Roman"/>
          <w:sz w:val="28"/>
          <w:szCs w:val="28"/>
        </w:rPr>
        <w:t>Душанбе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>рфон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. 1986. </w:t>
      </w:r>
    </w:p>
    <w:p w:rsidR="002327A2" w:rsidRPr="00231C5F" w:rsidRDefault="002327A2" w:rsidP="002327A2">
      <w:pPr>
        <w:widowControl w:val="0"/>
        <w:spacing w:line="276" w:lineRule="auto"/>
        <w:ind w:firstLine="75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b/>
          <w:sz w:val="32"/>
          <w:szCs w:val="32"/>
        </w:rPr>
        <w:t xml:space="preserve">Литература для </w:t>
      </w:r>
      <w:proofErr w:type="gramStart"/>
      <w:r w:rsidRPr="00231C5F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231C5F">
        <w:rPr>
          <w:rFonts w:ascii="Times New Roman" w:hAnsi="Times New Roman" w:cs="Times New Roman"/>
          <w:b/>
          <w:sz w:val="32"/>
          <w:szCs w:val="32"/>
        </w:rPr>
        <w:t>:</w:t>
      </w:r>
    </w:p>
    <w:p w:rsidR="002327A2" w:rsidRPr="00231C5F" w:rsidRDefault="002327A2" w:rsidP="002327A2">
      <w:pPr>
        <w:widowControl w:val="0"/>
        <w:numPr>
          <w:ilvl w:val="6"/>
          <w:numId w:val="9"/>
        </w:numPr>
        <w:spacing w:after="0" w:line="276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Кун А. Всеобщая история физической культуры и спорта. </w:t>
      </w:r>
    </w:p>
    <w:p w:rsidR="002327A2" w:rsidRPr="00231C5F" w:rsidRDefault="002327A2" w:rsidP="002327A2">
      <w:pPr>
        <w:widowControl w:val="0"/>
        <w:spacing w:line="276" w:lineRule="auto"/>
        <w:ind w:left="786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Под редакцией Столбова В.В.. М. Радуга. 1982. </w:t>
      </w:r>
    </w:p>
    <w:p w:rsidR="002327A2" w:rsidRPr="00231C5F" w:rsidRDefault="002327A2" w:rsidP="002327A2">
      <w:pPr>
        <w:widowControl w:val="0"/>
        <w:numPr>
          <w:ilvl w:val="6"/>
          <w:numId w:val="9"/>
        </w:numPr>
        <w:spacing w:after="0" w:line="276" w:lineRule="auto"/>
        <w:ind w:hanging="360"/>
        <w:contextualSpacing/>
        <w:rPr>
          <w:rFonts w:ascii="Times New Roman" w:hAnsi="Times New Roman" w:cs="Times New Roman"/>
        </w:rPr>
      </w:pPr>
      <w:proofErr w:type="spellStart"/>
      <w:r w:rsidRPr="00231C5F">
        <w:rPr>
          <w:rFonts w:ascii="Times New Roman" w:hAnsi="Times New Roman" w:cs="Times New Roman"/>
          <w:sz w:val="28"/>
          <w:szCs w:val="28"/>
        </w:rPr>
        <w:t>Настольны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 теннис. Правила соревнований. М. </w:t>
      </w:r>
      <w:proofErr w:type="spellStart"/>
      <w:r w:rsidRPr="00231C5F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. 1984. </w:t>
      </w:r>
    </w:p>
    <w:p w:rsidR="002327A2" w:rsidRPr="00231C5F" w:rsidRDefault="002327A2" w:rsidP="002327A2">
      <w:pPr>
        <w:widowControl w:val="0"/>
        <w:numPr>
          <w:ilvl w:val="6"/>
          <w:numId w:val="9"/>
        </w:numPr>
        <w:spacing w:after="0" w:line="276" w:lineRule="auto"/>
        <w:ind w:hanging="360"/>
        <w:contextualSpacing/>
        <w:rPr>
          <w:rFonts w:ascii="Times New Roman" w:hAnsi="Times New Roman" w:cs="Times New Roman"/>
        </w:rPr>
      </w:pPr>
      <w:proofErr w:type="spellStart"/>
      <w:r w:rsidRPr="00231C5F">
        <w:rPr>
          <w:rFonts w:ascii="Times New Roman" w:hAnsi="Times New Roman" w:cs="Times New Roman"/>
          <w:sz w:val="28"/>
          <w:szCs w:val="28"/>
        </w:rPr>
        <w:t>Орман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 Л. Современный настольный теннис. М. ФиС.1985.</w:t>
      </w:r>
    </w:p>
    <w:p w:rsidR="002327A2" w:rsidRPr="00231C5F" w:rsidRDefault="002327A2" w:rsidP="002327A2">
      <w:pPr>
        <w:widowControl w:val="0"/>
        <w:numPr>
          <w:ilvl w:val="6"/>
          <w:numId w:val="9"/>
        </w:numPr>
        <w:spacing w:after="0" w:line="276" w:lineRule="auto"/>
        <w:ind w:hanging="360"/>
        <w:contextualSpacing/>
        <w:rPr>
          <w:rFonts w:ascii="Times New Roman" w:hAnsi="Times New Roman" w:cs="Times New Roman"/>
        </w:rPr>
      </w:pPr>
      <w:proofErr w:type="gramStart"/>
      <w:r w:rsidRPr="00231C5F">
        <w:rPr>
          <w:rFonts w:ascii="Times New Roman" w:hAnsi="Times New Roman" w:cs="Times New Roman"/>
          <w:sz w:val="28"/>
          <w:szCs w:val="28"/>
        </w:rPr>
        <w:t>Розин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 xml:space="preserve"> Б.М. Чудеса малой ракетки. </w:t>
      </w:r>
      <w:proofErr w:type="spellStart"/>
      <w:r w:rsidRPr="00231C5F">
        <w:rPr>
          <w:rFonts w:ascii="Times New Roman" w:hAnsi="Times New Roman" w:cs="Times New Roman"/>
          <w:sz w:val="28"/>
          <w:szCs w:val="28"/>
        </w:rPr>
        <w:t>Душанбе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>рфон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. 1986. </w:t>
      </w:r>
    </w:p>
    <w:p w:rsidR="00DE782A" w:rsidRPr="00231C5F" w:rsidRDefault="00DE782A" w:rsidP="00DE782A">
      <w:pPr>
        <w:widowControl w:val="0"/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5F" w:rsidRDefault="00231C5F" w:rsidP="00DE782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1C5F" w:rsidRDefault="00231C5F" w:rsidP="00DE782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1C5F" w:rsidRDefault="00231C5F" w:rsidP="00DE782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1C5F" w:rsidRDefault="00231C5F" w:rsidP="00DE782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1C5F" w:rsidRDefault="00231C5F" w:rsidP="00DE782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1C5F" w:rsidRDefault="00231C5F" w:rsidP="00DE782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1C5F" w:rsidRDefault="00231C5F" w:rsidP="00DE782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1C5F" w:rsidRDefault="00231C5F" w:rsidP="00DE782A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31C5F" w:rsidSect="00231C5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5111"/>
    <w:multiLevelType w:val="hybridMultilevel"/>
    <w:tmpl w:val="89DE8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D6C48"/>
    <w:multiLevelType w:val="hybridMultilevel"/>
    <w:tmpl w:val="988E0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04AF8"/>
    <w:multiLevelType w:val="multilevel"/>
    <w:tmpl w:val="A8EACA10"/>
    <w:lvl w:ilvl="0">
      <w:start w:val="1"/>
      <w:numFmt w:val="bullet"/>
      <w:lvlText w:val="●"/>
      <w:lvlJc w:val="left"/>
      <w:pPr>
        <w:ind w:left="786" w:firstLine="786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3">
    <w:nsid w:val="11826921"/>
    <w:multiLevelType w:val="multilevel"/>
    <w:tmpl w:val="ACFE2840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4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903787"/>
    <w:multiLevelType w:val="multilevel"/>
    <w:tmpl w:val="ECA2ADD0"/>
    <w:lvl w:ilvl="0">
      <w:start w:val="1"/>
      <w:numFmt w:val="decimal"/>
      <w:lvlText w:val="%1."/>
      <w:lvlJc w:val="left"/>
      <w:pPr>
        <w:ind w:left="36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upperRoman"/>
      <w:lvlText w:val="%3."/>
      <w:lvlJc w:val="left"/>
      <w:pPr>
        <w:ind w:left="900" w:firstLine="9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180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786" w:firstLine="78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324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6">
    <w:nsid w:val="1F496833"/>
    <w:multiLevelType w:val="multilevel"/>
    <w:tmpl w:val="5DB212A0"/>
    <w:lvl w:ilvl="0">
      <w:start w:val="1"/>
      <w:numFmt w:val="bullet"/>
      <w:lvlText w:val="●"/>
      <w:lvlJc w:val="left"/>
      <w:pPr>
        <w:ind w:left="786" w:firstLine="786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506" w:firstLine="150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226" w:firstLine="222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946" w:firstLine="294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66" w:firstLine="366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86" w:firstLine="438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106" w:firstLine="510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826" w:firstLine="582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546" w:firstLine="654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>
    <w:nsid w:val="2B9D6448"/>
    <w:multiLevelType w:val="multilevel"/>
    <w:tmpl w:val="E0E8A9BC"/>
    <w:lvl w:ilvl="0">
      <w:start w:val="1"/>
      <w:numFmt w:val="bullet"/>
      <w:lvlText w:val="●"/>
      <w:lvlJc w:val="left"/>
      <w:pPr>
        <w:ind w:left="112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845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56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28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005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72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44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165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88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8">
    <w:nsid w:val="2E2C142C"/>
    <w:multiLevelType w:val="hybridMultilevel"/>
    <w:tmpl w:val="3940C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204D84"/>
    <w:multiLevelType w:val="multilevel"/>
    <w:tmpl w:val="24785E86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0">
    <w:nsid w:val="3D28615C"/>
    <w:multiLevelType w:val="multilevel"/>
    <w:tmpl w:val="9CA4D3E0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1">
    <w:nsid w:val="3EBD0A13"/>
    <w:multiLevelType w:val="multilevel"/>
    <w:tmpl w:val="7CBCCC16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2">
    <w:nsid w:val="3F414F10"/>
    <w:multiLevelType w:val="multilevel"/>
    <w:tmpl w:val="B31232C8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3">
    <w:nsid w:val="4538491F"/>
    <w:multiLevelType w:val="hybridMultilevel"/>
    <w:tmpl w:val="C5BC3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AC2AD8"/>
    <w:multiLevelType w:val="hybridMultilevel"/>
    <w:tmpl w:val="DAD81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6F7AE7"/>
    <w:multiLevelType w:val="multilevel"/>
    <w:tmpl w:val="7F64B996"/>
    <w:lvl w:ilvl="0">
      <w:start w:val="1"/>
      <w:numFmt w:val="bullet"/>
      <w:lvlText w:val="●"/>
      <w:lvlJc w:val="left"/>
      <w:pPr>
        <w:ind w:left="644" w:firstLine="644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517" w:firstLine="1517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237" w:firstLine="223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957" w:firstLine="295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77" w:firstLine="3677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97" w:firstLine="439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117" w:firstLine="511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837" w:firstLine="5837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557" w:firstLine="655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6">
    <w:nsid w:val="6AB023CC"/>
    <w:multiLevelType w:val="multilevel"/>
    <w:tmpl w:val="11486D2A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7">
    <w:nsid w:val="79145552"/>
    <w:multiLevelType w:val="multilevel"/>
    <w:tmpl w:val="D3923F50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6"/>
  </w:num>
  <w:num w:numId="2">
    <w:abstractNumId w:val="15"/>
  </w:num>
  <w:num w:numId="3">
    <w:abstractNumId w:val="2"/>
  </w:num>
  <w:num w:numId="4">
    <w:abstractNumId w:val="12"/>
  </w:num>
  <w:num w:numId="5">
    <w:abstractNumId w:val="11"/>
  </w:num>
  <w:num w:numId="6">
    <w:abstractNumId w:val="3"/>
  </w:num>
  <w:num w:numId="7">
    <w:abstractNumId w:val="10"/>
  </w:num>
  <w:num w:numId="8">
    <w:abstractNumId w:val="17"/>
  </w:num>
  <w:num w:numId="9">
    <w:abstractNumId w:val="5"/>
  </w:num>
  <w:num w:numId="10">
    <w:abstractNumId w:val="16"/>
  </w:num>
  <w:num w:numId="11">
    <w:abstractNumId w:val="1"/>
  </w:num>
  <w:num w:numId="12">
    <w:abstractNumId w:val="13"/>
  </w:num>
  <w:num w:numId="13">
    <w:abstractNumId w:val="7"/>
  </w:num>
  <w:num w:numId="14">
    <w:abstractNumId w:val="9"/>
  </w:num>
  <w:num w:numId="15">
    <w:abstractNumId w:val="8"/>
  </w:num>
  <w:num w:numId="16">
    <w:abstractNumId w:val="14"/>
  </w:num>
  <w:num w:numId="17">
    <w:abstractNumId w:val="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0C2C"/>
    <w:rsid w:val="00031285"/>
    <w:rsid w:val="001220FF"/>
    <w:rsid w:val="001A4BA8"/>
    <w:rsid w:val="001D67D9"/>
    <w:rsid w:val="00231C5F"/>
    <w:rsid w:val="002327A2"/>
    <w:rsid w:val="00264887"/>
    <w:rsid w:val="002C605D"/>
    <w:rsid w:val="00390C2C"/>
    <w:rsid w:val="00410F5F"/>
    <w:rsid w:val="00431DE4"/>
    <w:rsid w:val="004F7B5E"/>
    <w:rsid w:val="005C1219"/>
    <w:rsid w:val="006D1FA4"/>
    <w:rsid w:val="006E6B5D"/>
    <w:rsid w:val="00731310"/>
    <w:rsid w:val="007A12BF"/>
    <w:rsid w:val="00A041E5"/>
    <w:rsid w:val="00A2245D"/>
    <w:rsid w:val="00A91AF5"/>
    <w:rsid w:val="00DE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A2"/>
    <w:pPr>
      <w:spacing w:after="160" w:line="259" w:lineRule="auto"/>
    </w:pPr>
  </w:style>
  <w:style w:type="paragraph" w:styleId="1">
    <w:name w:val="heading 1"/>
    <w:basedOn w:val="a"/>
    <w:next w:val="a"/>
    <w:link w:val="10"/>
    <w:rsid w:val="00DE782A"/>
    <w:pPr>
      <w:keepNext/>
      <w:keepLines/>
      <w:spacing w:after="0" w:line="240" w:lineRule="auto"/>
      <w:ind w:right="-284"/>
      <w:contextualSpacing/>
      <w:jc w:val="both"/>
      <w:outlineLvl w:val="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rsid w:val="002327A2"/>
    <w:pPr>
      <w:keepNext/>
      <w:keepLines/>
      <w:spacing w:before="240" w:after="60" w:line="240" w:lineRule="auto"/>
      <w:contextualSpacing/>
      <w:outlineLvl w:val="2"/>
    </w:pPr>
    <w:rPr>
      <w:rFonts w:ascii="Arial" w:eastAsia="Arial" w:hAnsi="Arial" w:cs="Arial"/>
      <w:b/>
      <w:color w:val="000000"/>
      <w:sz w:val="26"/>
      <w:szCs w:val="26"/>
      <w:lang w:eastAsia="ru-RU"/>
    </w:rPr>
  </w:style>
  <w:style w:type="paragraph" w:styleId="4">
    <w:name w:val="heading 4"/>
    <w:basedOn w:val="a"/>
    <w:next w:val="a"/>
    <w:link w:val="40"/>
    <w:rsid w:val="002327A2"/>
    <w:pPr>
      <w:keepNext/>
      <w:keepLines/>
      <w:spacing w:before="240" w:after="60" w:line="240" w:lineRule="auto"/>
      <w:contextualSpacing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327A2"/>
    <w:rPr>
      <w:rFonts w:ascii="Arial" w:eastAsia="Arial" w:hAnsi="Arial" w:cs="Arial"/>
      <w:b/>
      <w:color w:val="000000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327A2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3">
    <w:name w:val="Title"/>
    <w:basedOn w:val="a"/>
    <w:next w:val="a"/>
    <w:link w:val="a4"/>
    <w:rsid w:val="002327A2"/>
    <w:pPr>
      <w:keepNext/>
      <w:keepLines/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u w:val="single"/>
      <w:lang w:eastAsia="ru-RU"/>
    </w:rPr>
  </w:style>
  <w:style w:type="character" w:customStyle="1" w:styleId="a4">
    <w:name w:val="Название Знак"/>
    <w:basedOn w:val="a0"/>
    <w:link w:val="a3"/>
    <w:rsid w:val="002327A2"/>
    <w:rPr>
      <w:rFonts w:ascii="Times New Roman" w:eastAsia="Times New Roman" w:hAnsi="Times New Roman" w:cs="Times New Roman"/>
      <w:b/>
      <w:color w:val="000000"/>
      <w:sz w:val="28"/>
      <w:szCs w:val="28"/>
      <w:u w:val="single"/>
      <w:lang w:eastAsia="ru-RU"/>
    </w:rPr>
  </w:style>
  <w:style w:type="paragraph" w:styleId="a5">
    <w:name w:val="List Paragraph"/>
    <w:basedOn w:val="a"/>
    <w:uiPriority w:val="34"/>
    <w:qFormat/>
    <w:rsid w:val="002327A2"/>
    <w:pPr>
      <w:ind w:left="720"/>
      <w:contextualSpacing/>
    </w:pPr>
  </w:style>
  <w:style w:type="table" w:styleId="a6">
    <w:name w:val="Table Grid"/>
    <w:basedOn w:val="a1"/>
    <w:uiPriority w:val="39"/>
    <w:rsid w:val="00122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E782A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7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782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E7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E782A"/>
  </w:style>
  <w:style w:type="paragraph" w:styleId="ab">
    <w:name w:val="footer"/>
    <w:basedOn w:val="a"/>
    <w:link w:val="ac"/>
    <w:uiPriority w:val="99"/>
    <w:unhideWhenUsed/>
    <w:rsid w:val="00DE7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E7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A2"/>
    <w:pPr>
      <w:spacing w:after="160" w:line="259" w:lineRule="auto"/>
    </w:pPr>
  </w:style>
  <w:style w:type="paragraph" w:styleId="1">
    <w:name w:val="heading 1"/>
    <w:basedOn w:val="a"/>
    <w:next w:val="a"/>
    <w:link w:val="10"/>
    <w:rsid w:val="00DE782A"/>
    <w:pPr>
      <w:keepNext/>
      <w:keepLines/>
      <w:spacing w:after="0" w:line="240" w:lineRule="auto"/>
      <w:ind w:right="-284"/>
      <w:contextualSpacing/>
      <w:jc w:val="both"/>
      <w:outlineLvl w:val="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rsid w:val="002327A2"/>
    <w:pPr>
      <w:keepNext/>
      <w:keepLines/>
      <w:spacing w:before="240" w:after="60" w:line="240" w:lineRule="auto"/>
      <w:contextualSpacing/>
      <w:outlineLvl w:val="2"/>
    </w:pPr>
    <w:rPr>
      <w:rFonts w:ascii="Arial" w:eastAsia="Arial" w:hAnsi="Arial" w:cs="Arial"/>
      <w:b/>
      <w:color w:val="000000"/>
      <w:sz w:val="26"/>
      <w:szCs w:val="26"/>
      <w:lang w:eastAsia="ru-RU"/>
    </w:rPr>
  </w:style>
  <w:style w:type="paragraph" w:styleId="4">
    <w:name w:val="heading 4"/>
    <w:basedOn w:val="a"/>
    <w:next w:val="a"/>
    <w:link w:val="40"/>
    <w:rsid w:val="002327A2"/>
    <w:pPr>
      <w:keepNext/>
      <w:keepLines/>
      <w:spacing w:before="240" w:after="60" w:line="240" w:lineRule="auto"/>
      <w:contextualSpacing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327A2"/>
    <w:rPr>
      <w:rFonts w:ascii="Arial" w:eastAsia="Arial" w:hAnsi="Arial" w:cs="Arial"/>
      <w:b/>
      <w:color w:val="000000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327A2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3">
    <w:name w:val="Title"/>
    <w:basedOn w:val="a"/>
    <w:next w:val="a"/>
    <w:link w:val="a4"/>
    <w:rsid w:val="002327A2"/>
    <w:pPr>
      <w:keepNext/>
      <w:keepLines/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u w:val="single"/>
      <w:lang w:eastAsia="ru-RU"/>
    </w:rPr>
  </w:style>
  <w:style w:type="character" w:customStyle="1" w:styleId="a4">
    <w:name w:val="Название Знак"/>
    <w:basedOn w:val="a0"/>
    <w:link w:val="a3"/>
    <w:rsid w:val="002327A2"/>
    <w:rPr>
      <w:rFonts w:ascii="Times New Roman" w:eastAsia="Times New Roman" w:hAnsi="Times New Roman" w:cs="Times New Roman"/>
      <w:b/>
      <w:color w:val="000000"/>
      <w:sz w:val="28"/>
      <w:szCs w:val="28"/>
      <w:u w:val="single"/>
      <w:lang w:eastAsia="ru-RU"/>
    </w:rPr>
  </w:style>
  <w:style w:type="paragraph" w:styleId="a5">
    <w:name w:val="List Paragraph"/>
    <w:basedOn w:val="a"/>
    <w:uiPriority w:val="34"/>
    <w:qFormat/>
    <w:rsid w:val="002327A2"/>
    <w:pPr>
      <w:ind w:left="720"/>
      <w:contextualSpacing/>
    </w:pPr>
  </w:style>
  <w:style w:type="table" w:styleId="a6">
    <w:name w:val="Table Grid"/>
    <w:basedOn w:val="a1"/>
    <w:uiPriority w:val="39"/>
    <w:rsid w:val="00122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E782A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7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782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E7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E782A"/>
  </w:style>
  <w:style w:type="paragraph" w:styleId="ab">
    <w:name w:val="footer"/>
    <w:basedOn w:val="a"/>
    <w:link w:val="ac"/>
    <w:uiPriority w:val="99"/>
    <w:unhideWhenUsed/>
    <w:rsid w:val="00DE7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E78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3091</Words>
  <Characters>17619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User</cp:lastModifiedBy>
  <cp:revision>2</cp:revision>
  <cp:lastPrinted>2020-11-15T18:35:00Z</cp:lastPrinted>
  <dcterms:created xsi:type="dcterms:W3CDTF">2021-05-19T07:06:00Z</dcterms:created>
  <dcterms:modified xsi:type="dcterms:W3CDTF">2021-05-19T07:06:00Z</dcterms:modified>
</cp:coreProperties>
</file>