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D19" w:rsidRDefault="00002D19" w:rsidP="00002D19">
      <w:pPr>
        <w:spacing w:after="0" w:line="240" w:lineRule="auto"/>
        <w:ind w:left="567" w:right="708" w:firstLine="567"/>
        <w:jc w:val="center"/>
        <w:rPr>
          <w:rFonts w:ascii="Times New Roman" w:hAnsi="Times New Roman" w:cs="Times New Roman"/>
          <w:b/>
          <w:bCs/>
          <w:sz w:val="28"/>
          <w:szCs w:val="28"/>
        </w:rPr>
      </w:pPr>
      <w:bookmarkStart w:id="0" w:name="_GoBack"/>
    </w:p>
    <w:p w:rsidR="00E63E61" w:rsidRDefault="00E63E61" w:rsidP="00002D19">
      <w:pPr>
        <w:spacing w:after="0" w:line="240" w:lineRule="auto"/>
        <w:ind w:left="567" w:right="708" w:firstLine="567"/>
        <w:jc w:val="center"/>
        <w:rPr>
          <w:rFonts w:ascii="Times New Roman" w:hAnsi="Times New Roman" w:cs="Times New Roman"/>
          <w:b/>
          <w:bCs/>
          <w:sz w:val="28"/>
          <w:szCs w:val="28"/>
        </w:rPr>
      </w:pPr>
    </w:p>
    <w:p w:rsidR="00E63E61" w:rsidRDefault="009A58D8" w:rsidP="00E63E61">
      <w:pPr>
        <w:spacing w:after="0" w:line="240" w:lineRule="auto"/>
        <w:ind w:left="-284" w:right="708" w:firstLine="567"/>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6106160" cy="8393167"/>
            <wp:effectExtent l="19050" t="0" r="8890" b="0"/>
            <wp:docPr id="1" name="Рисунок 1" descr="C:\Users\PC-5\Desktop\Рейтинг 2019-2020\Адаптированные программы\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Рейтинг 2019-2020\Адаптированные программы\3.jpeg"/>
                    <pic:cNvPicPr>
                      <a:picLocks noChangeAspect="1" noChangeArrowheads="1"/>
                    </pic:cNvPicPr>
                  </pic:nvPicPr>
                  <pic:blipFill>
                    <a:blip r:embed="rId5" cstate="print"/>
                    <a:srcRect/>
                    <a:stretch>
                      <a:fillRect/>
                    </a:stretch>
                  </pic:blipFill>
                  <pic:spPr bwMode="auto">
                    <a:xfrm>
                      <a:off x="0" y="0"/>
                      <a:ext cx="6106160" cy="8393167"/>
                    </a:xfrm>
                    <a:prstGeom prst="rect">
                      <a:avLst/>
                    </a:prstGeom>
                    <a:noFill/>
                    <a:ln w="9525">
                      <a:noFill/>
                      <a:miter lim="800000"/>
                      <a:headEnd/>
                      <a:tailEnd/>
                    </a:ln>
                  </pic:spPr>
                </pic:pic>
              </a:graphicData>
            </a:graphic>
          </wp:inline>
        </w:drawing>
      </w:r>
    </w:p>
    <w:p w:rsidR="00E63E61" w:rsidRDefault="00E63E61" w:rsidP="00002D19">
      <w:pPr>
        <w:spacing w:after="0" w:line="240" w:lineRule="auto"/>
        <w:ind w:left="567" w:right="708" w:firstLine="567"/>
        <w:jc w:val="center"/>
        <w:rPr>
          <w:rFonts w:ascii="Times New Roman" w:hAnsi="Times New Roman" w:cs="Times New Roman"/>
          <w:b/>
          <w:bCs/>
          <w:sz w:val="28"/>
          <w:szCs w:val="28"/>
        </w:rPr>
      </w:pPr>
    </w:p>
    <w:p w:rsidR="00E63E61" w:rsidRDefault="00E63E61" w:rsidP="00002D19">
      <w:pPr>
        <w:spacing w:after="0" w:line="240" w:lineRule="auto"/>
        <w:ind w:left="567" w:right="708" w:firstLine="567"/>
        <w:jc w:val="center"/>
        <w:rPr>
          <w:rFonts w:ascii="Times New Roman" w:hAnsi="Times New Roman" w:cs="Times New Roman"/>
          <w:b/>
          <w:bCs/>
          <w:sz w:val="28"/>
          <w:szCs w:val="28"/>
        </w:rPr>
      </w:pPr>
    </w:p>
    <w:p w:rsidR="00E63E61" w:rsidRPr="00A05131" w:rsidRDefault="00E63E61" w:rsidP="00002D19">
      <w:pPr>
        <w:spacing w:after="0" w:line="240" w:lineRule="auto"/>
        <w:ind w:left="567" w:right="708" w:firstLine="567"/>
        <w:jc w:val="center"/>
        <w:rPr>
          <w:rFonts w:ascii="Times New Roman" w:hAnsi="Times New Roman" w:cs="Times New Roman"/>
          <w:b/>
          <w:bCs/>
          <w:sz w:val="28"/>
          <w:szCs w:val="28"/>
        </w:rPr>
      </w:pPr>
    </w:p>
    <w:p w:rsidR="00002D19" w:rsidRPr="00A05131" w:rsidRDefault="00002D19" w:rsidP="00002D19">
      <w:pPr>
        <w:spacing w:after="0" w:line="240" w:lineRule="auto"/>
        <w:ind w:left="567" w:right="708" w:firstLine="567"/>
        <w:jc w:val="center"/>
        <w:rPr>
          <w:rFonts w:ascii="Times New Roman" w:hAnsi="Times New Roman" w:cs="Times New Roman"/>
          <w:b/>
          <w:bCs/>
          <w:sz w:val="28"/>
          <w:szCs w:val="28"/>
        </w:rPr>
      </w:pPr>
      <w:r w:rsidRPr="00A05131">
        <w:rPr>
          <w:rFonts w:ascii="Times New Roman" w:hAnsi="Times New Roman" w:cs="Times New Roman"/>
          <w:b/>
          <w:bCs/>
          <w:sz w:val="28"/>
          <w:szCs w:val="28"/>
        </w:rPr>
        <w:lastRenderedPageBreak/>
        <w:t>Пояснительная записка.</w:t>
      </w:r>
    </w:p>
    <w:p w:rsidR="00002D19" w:rsidRPr="00A05131" w:rsidRDefault="00002D19" w:rsidP="00002D19">
      <w:pPr>
        <w:spacing w:after="0" w:line="240" w:lineRule="auto"/>
        <w:ind w:left="567" w:right="708" w:firstLine="567"/>
        <w:rPr>
          <w:rFonts w:ascii="Times New Roman" w:hAnsi="Times New Roman" w:cs="Times New Roman"/>
          <w:sz w:val="28"/>
          <w:szCs w:val="28"/>
        </w:rPr>
      </w:pPr>
    </w:p>
    <w:p w:rsidR="00002D19" w:rsidRPr="00307A3E" w:rsidRDefault="00002D19" w:rsidP="00002D19">
      <w:pPr>
        <w:spacing w:after="0" w:line="240" w:lineRule="auto"/>
        <w:ind w:right="142" w:firstLine="567"/>
        <w:rPr>
          <w:rFonts w:ascii="Times New Roman" w:hAnsi="Times New Roman" w:cs="Times New Roman"/>
          <w:sz w:val="28"/>
          <w:szCs w:val="28"/>
        </w:rPr>
      </w:pPr>
      <w:r w:rsidRPr="00307A3E">
        <w:rPr>
          <w:rFonts w:ascii="Times New Roman" w:hAnsi="Times New Roman" w:cs="Times New Roman"/>
          <w:sz w:val="28"/>
          <w:szCs w:val="28"/>
        </w:rPr>
        <w:t xml:space="preserve">Адаптированная образовательная  программа </w:t>
      </w:r>
      <w:r w:rsidR="00307A3E" w:rsidRPr="00307A3E">
        <w:rPr>
          <w:rFonts w:ascii="Times New Roman" w:eastAsia="Times New Roman" w:hAnsi="Times New Roman" w:cs="Times New Roman"/>
          <w:sz w:val="28"/>
          <w:szCs w:val="28"/>
        </w:rPr>
        <w:t xml:space="preserve">с использованием модели сетевого взаимодействия </w:t>
      </w:r>
      <w:r w:rsidRPr="00307A3E">
        <w:rPr>
          <w:rFonts w:ascii="Times New Roman" w:hAnsi="Times New Roman" w:cs="Times New Roman"/>
          <w:sz w:val="28"/>
          <w:szCs w:val="28"/>
        </w:rPr>
        <w:t>«Картинг»</w:t>
      </w:r>
      <w:r w:rsidR="00307A3E" w:rsidRPr="00307A3E">
        <w:rPr>
          <w:rFonts w:ascii="Times New Roman" w:hAnsi="Times New Roman" w:cs="Times New Roman"/>
          <w:sz w:val="28"/>
          <w:szCs w:val="28"/>
        </w:rPr>
        <w:t xml:space="preserve"> технической направленности </w:t>
      </w:r>
      <w:r w:rsidRPr="00307A3E">
        <w:rPr>
          <w:rFonts w:ascii="Times New Roman" w:hAnsi="Times New Roman" w:cs="Times New Roman"/>
          <w:sz w:val="28"/>
          <w:szCs w:val="28"/>
        </w:rPr>
        <w:t>разработана на основе следующих нормативных документов:</w:t>
      </w:r>
    </w:p>
    <w:p w:rsidR="00002D19" w:rsidRPr="00A05131" w:rsidRDefault="00002D19" w:rsidP="00002D19">
      <w:pPr>
        <w:spacing w:after="0" w:line="240" w:lineRule="auto"/>
        <w:ind w:right="142"/>
        <w:rPr>
          <w:rFonts w:ascii="Times New Roman" w:hAnsi="Times New Roman" w:cs="Times New Roman"/>
          <w:sz w:val="28"/>
          <w:szCs w:val="28"/>
        </w:rPr>
      </w:pP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3.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4.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5. </w:t>
      </w:r>
      <w:proofErr w:type="spellStart"/>
      <w:r w:rsidRPr="00A05131">
        <w:rPr>
          <w:rFonts w:ascii="Times New Roman" w:hAnsi="Times New Roman" w:cs="Times New Roman"/>
          <w:sz w:val="28"/>
          <w:szCs w:val="28"/>
        </w:rPr>
        <w:t>СанПин</w:t>
      </w:r>
      <w:proofErr w:type="spellEnd"/>
      <w:r w:rsidRPr="00A05131">
        <w:rPr>
          <w:rFonts w:ascii="Times New Roman"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sidRPr="00A05131">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A05131">
        <w:rPr>
          <w:rFonts w:ascii="Times New Roman" w:hAnsi="Times New Roman" w:cs="Times New Roman"/>
          <w:sz w:val="28"/>
          <w:szCs w:val="28"/>
        </w:rPr>
        <w:t xml:space="preserve">» </w:t>
      </w:r>
    </w:p>
    <w:p w:rsidR="00002D19" w:rsidRPr="00A05131" w:rsidRDefault="00002D19" w:rsidP="00002D19">
      <w:pPr>
        <w:spacing w:after="0" w:line="240" w:lineRule="auto"/>
        <w:ind w:right="142"/>
        <w:jc w:val="both"/>
        <w:rPr>
          <w:rFonts w:ascii="Times New Roman" w:hAnsi="Times New Roman" w:cs="Times New Roman"/>
          <w:sz w:val="28"/>
          <w:szCs w:val="28"/>
        </w:rPr>
      </w:pPr>
      <w:proofErr w:type="gramStart"/>
      <w:r w:rsidRPr="00A05131">
        <w:rPr>
          <w:rFonts w:ascii="Times New Roman"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6. «Об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7.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8.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9. «Экспертиза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10. «Методические рекомендации по проектированию дополнительных </w:t>
      </w:r>
      <w:proofErr w:type="spellStart"/>
      <w:r w:rsidRPr="00A05131">
        <w:rPr>
          <w:rFonts w:ascii="Times New Roman" w:hAnsi="Times New Roman" w:cs="Times New Roman"/>
          <w:sz w:val="28"/>
          <w:szCs w:val="28"/>
        </w:rPr>
        <w:t>общеразвивающих</w:t>
      </w:r>
      <w:proofErr w:type="spellEnd"/>
      <w:r w:rsidRPr="00A05131">
        <w:rPr>
          <w:rFonts w:ascii="Times New Roman" w:hAnsi="Times New Roman" w:cs="Times New Roman"/>
          <w:sz w:val="28"/>
          <w:szCs w:val="28"/>
        </w:rPr>
        <w:t xml:space="preserve"> программ (включая </w:t>
      </w:r>
      <w:proofErr w:type="spellStart"/>
      <w:r w:rsidRPr="00A05131">
        <w:rPr>
          <w:rFonts w:ascii="Times New Roman" w:hAnsi="Times New Roman" w:cs="Times New Roman"/>
          <w:sz w:val="28"/>
          <w:szCs w:val="28"/>
        </w:rPr>
        <w:t>разноуровневые</w:t>
      </w:r>
      <w:proofErr w:type="spellEnd"/>
      <w:r w:rsidRPr="00A05131">
        <w:rPr>
          <w:rFonts w:ascii="Times New Roman" w:hAnsi="Times New Roman" w:cs="Times New Roman"/>
          <w:sz w:val="28"/>
          <w:szCs w:val="28"/>
        </w:rPr>
        <w:t xml:space="preserve"> программы)» (направлены письмом Департамента государственной политики в сфере </w:t>
      </w:r>
      <w:r w:rsidRPr="00A05131">
        <w:rPr>
          <w:rFonts w:ascii="Times New Roman" w:hAnsi="Times New Roman" w:cs="Times New Roman"/>
          <w:sz w:val="28"/>
          <w:szCs w:val="28"/>
        </w:rPr>
        <w:lastRenderedPageBreak/>
        <w:t xml:space="preserve">воспитания детей и молодёжи Министерства образования и науки Российской Федерации от 18.11.2015 № 09-3242)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11.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r w:rsidR="00307A3E">
        <w:rPr>
          <w:rFonts w:ascii="Times New Roman" w:hAnsi="Times New Roman" w:cs="Times New Roman"/>
          <w:sz w:val="28"/>
          <w:szCs w:val="28"/>
        </w:rPr>
        <w:t>.</w:t>
      </w:r>
      <w:r w:rsidRPr="00A05131">
        <w:rPr>
          <w:rFonts w:ascii="Times New Roman" w:hAnsi="Times New Roman" w:cs="Times New Roman"/>
          <w:sz w:val="28"/>
          <w:szCs w:val="28"/>
        </w:rPr>
        <w:t xml:space="preserve">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12.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sidR="00307A3E">
        <w:rPr>
          <w:rFonts w:ascii="Times New Roman" w:hAnsi="Times New Roman" w:cs="Times New Roman"/>
          <w:sz w:val="28"/>
          <w:szCs w:val="28"/>
        </w:rPr>
        <w:t>.</w:t>
      </w:r>
      <w:r w:rsidRPr="00A05131">
        <w:rPr>
          <w:rFonts w:ascii="Times New Roman" w:hAnsi="Times New Roman" w:cs="Times New Roman"/>
          <w:sz w:val="28"/>
          <w:szCs w:val="28"/>
        </w:rPr>
        <w:t xml:space="preserve"> </w:t>
      </w:r>
    </w:p>
    <w:p w:rsidR="00002D19" w:rsidRDefault="00307A3E" w:rsidP="00307A3E">
      <w:pPr>
        <w:jc w:val="both"/>
        <w:rPr>
          <w:rFonts w:ascii="Times New Roman" w:hAnsi="Times New Roman" w:cs="Times New Roman"/>
          <w:sz w:val="28"/>
          <w:szCs w:val="28"/>
        </w:rPr>
      </w:pPr>
      <w:r>
        <w:rPr>
          <w:rFonts w:ascii="Times New Roman" w:hAnsi="Times New Roman" w:cs="Times New Roman"/>
          <w:sz w:val="28"/>
          <w:szCs w:val="28"/>
        </w:rPr>
        <w:t>13. Договор о сетевом взаимодействии и сотрудничестве с ГБОУ «</w:t>
      </w:r>
      <w:proofErr w:type="spellStart"/>
      <w:r>
        <w:rPr>
          <w:rFonts w:ascii="Times New Roman" w:hAnsi="Times New Roman" w:cs="Times New Roman"/>
          <w:sz w:val="28"/>
          <w:szCs w:val="28"/>
        </w:rPr>
        <w:t>Новокинерская</w:t>
      </w:r>
      <w:proofErr w:type="spellEnd"/>
      <w:r>
        <w:rPr>
          <w:rFonts w:ascii="Times New Roman" w:hAnsi="Times New Roman" w:cs="Times New Roman"/>
          <w:sz w:val="28"/>
          <w:szCs w:val="28"/>
        </w:rPr>
        <w:t xml:space="preserve"> школа-интернат для детей с ограниченными возможностями здоровья» от 01.09.2016.</w:t>
      </w:r>
    </w:p>
    <w:p w:rsidR="00307A3E" w:rsidRDefault="00307A3E" w:rsidP="00307A3E">
      <w:pPr>
        <w:spacing w:line="275" w:lineRule="auto"/>
        <w:ind w:firstLine="706"/>
        <w:jc w:val="both"/>
        <w:rPr>
          <w:rFonts w:ascii="Times New Roman" w:eastAsia="Times New Roman" w:hAnsi="Times New Roman" w:cs="Times New Roman"/>
          <w:sz w:val="28"/>
          <w:szCs w:val="28"/>
        </w:rPr>
      </w:pPr>
      <w:r w:rsidRPr="00307A3E">
        <w:rPr>
          <w:rFonts w:ascii="Times New Roman" w:eastAsia="Times New Roman" w:hAnsi="Times New Roman" w:cs="Times New Roman"/>
          <w:sz w:val="28"/>
          <w:szCs w:val="28"/>
        </w:rPr>
        <w:t xml:space="preserve">Сетевое взаимодействие в области образования сегодня выступает в качестве инновационной технологии, позволяющей образовательным учреждениям динамично развиваться и соответствовать требованиям федеральных государственных образовательных стандартов. Организация сетевого взаимодействия отвечает этой тенденции и способствует реализации основного принципа современного образования — открытости образовательного пространства школы. Федеральные стандарты поощряют развитие сети образовательных услуг в интересах достижения личностных результатов образования. </w:t>
      </w:r>
      <w:proofErr w:type="gramStart"/>
      <w:r w:rsidRPr="00307A3E">
        <w:rPr>
          <w:rFonts w:ascii="Times New Roman" w:eastAsia="Times New Roman" w:hAnsi="Times New Roman" w:cs="Times New Roman"/>
          <w:sz w:val="28"/>
          <w:szCs w:val="28"/>
        </w:rPr>
        <w:t>Одна из задач педагогов состоит в том, чтобы, используя возможности сетевого взаимодействия, заложить основы толерантного поведения обучающихся, соответствующего требованиям современной общественной жизни.</w:t>
      </w:r>
      <w:proofErr w:type="gramEnd"/>
    </w:p>
    <w:p w:rsidR="00307A3E" w:rsidRPr="00307A3E" w:rsidRDefault="00307A3E" w:rsidP="00307A3E">
      <w:pPr>
        <w:spacing w:line="264" w:lineRule="auto"/>
        <w:ind w:firstLine="706"/>
        <w:jc w:val="both"/>
        <w:rPr>
          <w:rFonts w:ascii="Times New Roman" w:hAnsi="Times New Roman" w:cs="Times New Roman"/>
          <w:sz w:val="20"/>
          <w:szCs w:val="20"/>
        </w:rPr>
        <w:sectPr w:rsidR="00307A3E" w:rsidRPr="00307A3E">
          <w:pgSz w:w="11900" w:h="16838"/>
          <w:pgMar w:top="1130" w:right="844" w:bottom="877" w:left="1440" w:header="0" w:footer="0" w:gutter="0"/>
          <w:cols w:space="720" w:equalWidth="0">
            <w:col w:w="9620"/>
          </w:cols>
        </w:sectPr>
      </w:pPr>
      <w:r w:rsidRPr="00307A3E">
        <w:rPr>
          <w:rFonts w:ascii="Times New Roman" w:eastAsia="Times New Roman" w:hAnsi="Times New Roman" w:cs="Times New Roman"/>
          <w:sz w:val="28"/>
          <w:szCs w:val="28"/>
        </w:rPr>
        <w:t xml:space="preserve">Сетевое взаимодействие между МБУ ДО «НДДТ» и ГБОУ </w:t>
      </w:r>
      <w:r w:rsidRPr="00307A3E">
        <w:rPr>
          <w:rFonts w:ascii="Times New Roman" w:hAnsi="Times New Roman" w:cs="Times New Roman"/>
          <w:sz w:val="28"/>
          <w:szCs w:val="28"/>
        </w:rPr>
        <w:t>«</w:t>
      </w:r>
      <w:proofErr w:type="spellStart"/>
      <w:r w:rsidRPr="00307A3E">
        <w:rPr>
          <w:rFonts w:ascii="Times New Roman" w:hAnsi="Times New Roman" w:cs="Times New Roman"/>
          <w:sz w:val="28"/>
          <w:szCs w:val="28"/>
        </w:rPr>
        <w:t>Новокинерская</w:t>
      </w:r>
      <w:proofErr w:type="spellEnd"/>
      <w:r w:rsidRPr="00307A3E">
        <w:rPr>
          <w:rFonts w:ascii="Times New Roman" w:hAnsi="Times New Roman" w:cs="Times New Roman"/>
          <w:sz w:val="28"/>
          <w:szCs w:val="28"/>
        </w:rPr>
        <w:t xml:space="preserve"> школа-интернат для детей с ограниченными возможностями здоровья»</w:t>
      </w:r>
      <w:r w:rsidRPr="00307A3E">
        <w:rPr>
          <w:rFonts w:ascii="Times New Roman" w:eastAsia="Times New Roman" w:hAnsi="Times New Roman" w:cs="Times New Roman"/>
          <w:sz w:val="28"/>
          <w:szCs w:val="28"/>
        </w:rPr>
        <w:t xml:space="preserve"> выступает как система связей, позволяющих</w:t>
      </w:r>
      <w:r w:rsidRPr="00307A3E">
        <w:rPr>
          <w:rFonts w:ascii="Times New Roman" w:hAnsi="Times New Roman" w:cs="Times New Roman"/>
          <w:sz w:val="20"/>
          <w:szCs w:val="20"/>
        </w:rPr>
        <w:t xml:space="preserve"> </w:t>
      </w:r>
      <w:r w:rsidRPr="00307A3E">
        <w:rPr>
          <w:rFonts w:ascii="Times New Roman" w:eastAsia="Times New Roman" w:hAnsi="Times New Roman" w:cs="Times New Roman"/>
          <w:sz w:val="28"/>
          <w:szCs w:val="28"/>
        </w:rPr>
        <w:t>разрабатывать,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 В результате такое взаимодействие становится эффективным способом деятельности для совместного использования ресурсов всех членов образовательной сети: педагогических ресурсов, материально-технических ресурсов, программного обеспечения. Оно основано на равенстве учреждений-участников и на многообразии горизонтальных связей между ними. Неиерархический характер связей обеспечивает возможность обмена ресурсами, информацией, а также перемещение обучающихся. В таких условиях каждое образовательное учреждение может развиваться с учетом своих сильных</w:t>
      </w:r>
      <w:r w:rsidRPr="00307A3E">
        <w:rPr>
          <w:rFonts w:ascii="Times New Roman" w:hAnsi="Times New Roman" w:cs="Times New Roman"/>
          <w:sz w:val="20"/>
          <w:szCs w:val="20"/>
        </w:rPr>
        <w:t xml:space="preserve"> </w:t>
      </w:r>
    </w:p>
    <w:p w:rsidR="00307A3E" w:rsidRDefault="00307A3E" w:rsidP="00307A3E">
      <w:pPr>
        <w:spacing w:line="263" w:lineRule="auto"/>
        <w:ind w:right="120"/>
        <w:jc w:val="both"/>
        <w:rPr>
          <w:rFonts w:ascii="Times New Roman" w:eastAsia="Times New Roman" w:hAnsi="Times New Roman" w:cs="Times New Roman"/>
          <w:sz w:val="28"/>
          <w:szCs w:val="28"/>
        </w:rPr>
      </w:pPr>
      <w:r w:rsidRPr="00307A3E">
        <w:rPr>
          <w:rFonts w:ascii="Times New Roman" w:eastAsia="Times New Roman" w:hAnsi="Times New Roman" w:cs="Times New Roman"/>
          <w:sz w:val="28"/>
          <w:szCs w:val="28"/>
        </w:rPr>
        <w:lastRenderedPageBreak/>
        <w:t>сторон и своей истории. Паритетное взаимодействие обеспечивает многосторонний взаимовыгодный обмен ресурсами и услугами.</w:t>
      </w:r>
    </w:p>
    <w:p w:rsidR="009A51E1" w:rsidRPr="009A51E1" w:rsidRDefault="009A51E1" w:rsidP="009A51E1">
      <w:pPr>
        <w:spacing w:line="263" w:lineRule="auto"/>
        <w:ind w:right="120" w:firstLine="567"/>
        <w:jc w:val="both"/>
        <w:rPr>
          <w:rFonts w:ascii="Times New Roman" w:hAnsi="Times New Roman" w:cs="Times New Roman"/>
          <w:sz w:val="20"/>
          <w:szCs w:val="20"/>
        </w:rPr>
      </w:pPr>
      <w:r>
        <w:rPr>
          <w:rFonts w:ascii="Times New Roman" w:eastAsia="Times New Roman" w:hAnsi="Times New Roman" w:cs="Times New Roman"/>
          <w:sz w:val="28"/>
          <w:szCs w:val="28"/>
        </w:rPr>
        <w:t xml:space="preserve">На основании договора </w:t>
      </w:r>
      <w:r>
        <w:rPr>
          <w:rFonts w:ascii="Times New Roman" w:hAnsi="Times New Roman" w:cs="Times New Roman"/>
          <w:sz w:val="28"/>
          <w:szCs w:val="28"/>
        </w:rPr>
        <w:t>о сетевом взаимодействии и сотрудничестве с ГБОУ «</w:t>
      </w:r>
      <w:proofErr w:type="spellStart"/>
      <w:r>
        <w:rPr>
          <w:rFonts w:ascii="Times New Roman" w:hAnsi="Times New Roman" w:cs="Times New Roman"/>
          <w:sz w:val="28"/>
          <w:szCs w:val="28"/>
        </w:rPr>
        <w:t>Новокинерская</w:t>
      </w:r>
      <w:proofErr w:type="spellEnd"/>
      <w:r>
        <w:rPr>
          <w:rFonts w:ascii="Times New Roman" w:hAnsi="Times New Roman" w:cs="Times New Roman"/>
          <w:sz w:val="28"/>
          <w:szCs w:val="28"/>
        </w:rPr>
        <w:t xml:space="preserve"> школа-интернат для детей с ограниченными возможностями здоровья»</w:t>
      </w:r>
      <w:r w:rsidR="00556434">
        <w:rPr>
          <w:rFonts w:ascii="Times New Roman" w:hAnsi="Times New Roman" w:cs="Times New Roman"/>
          <w:sz w:val="28"/>
          <w:szCs w:val="28"/>
        </w:rPr>
        <w:t>,</w:t>
      </w:r>
      <w:r>
        <w:rPr>
          <w:rFonts w:ascii="Times New Roman" w:hAnsi="Times New Roman" w:cs="Times New Roman"/>
          <w:sz w:val="28"/>
          <w:szCs w:val="28"/>
        </w:rPr>
        <w:t xml:space="preserve"> </w:t>
      </w:r>
      <w:r w:rsidRPr="009A51E1">
        <w:rPr>
          <w:rFonts w:ascii="Times New Roman" w:eastAsia="Times New Roman" w:hAnsi="Times New Roman" w:cs="Times New Roman"/>
          <w:sz w:val="28"/>
          <w:szCs w:val="28"/>
        </w:rPr>
        <w:t>с целью повышения результативности совместной работы</w:t>
      </w:r>
      <w:r w:rsidR="00556434">
        <w:rPr>
          <w:rFonts w:ascii="Times New Roman" w:eastAsia="Times New Roman" w:hAnsi="Times New Roman" w:cs="Times New Roman"/>
          <w:sz w:val="28"/>
          <w:szCs w:val="28"/>
        </w:rPr>
        <w:t>,</w:t>
      </w:r>
      <w:r w:rsidRPr="009A51E1">
        <w:rPr>
          <w:rFonts w:ascii="Times New Roman" w:eastAsia="Times New Roman" w:hAnsi="Times New Roman" w:cs="Times New Roman"/>
          <w:sz w:val="28"/>
          <w:szCs w:val="28"/>
        </w:rPr>
        <w:t xml:space="preserve"> использу</w:t>
      </w:r>
      <w:r>
        <w:rPr>
          <w:rFonts w:ascii="Times New Roman" w:eastAsia="Times New Roman" w:hAnsi="Times New Roman" w:cs="Times New Roman"/>
          <w:sz w:val="28"/>
          <w:szCs w:val="28"/>
        </w:rPr>
        <w:t xml:space="preserve">ются работы психолога, логопеда, а для реализации практической части занятий используется </w:t>
      </w:r>
      <w:r w:rsidR="00556434">
        <w:rPr>
          <w:rFonts w:ascii="Times New Roman" w:eastAsia="Times New Roman" w:hAnsi="Times New Roman" w:cs="Times New Roman"/>
          <w:sz w:val="28"/>
          <w:szCs w:val="28"/>
        </w:rPr>
        <w:t xml:space="preserve">совместный график </w:t>
      </w:r>
      <w:proofErr w:type="spellStart"/>
      <w:r w:rsidR="00556434">
        <w:rPr>
          <w:rFonts w:ascii="Times New Roman" w:eastAsia="Times New Roman" w:hAnsi="Times New Roman" w:cs="Times New Roman"/>
          <w:sz w:val="28"/>
          <w:szCs w:val="28"/>
        </w:rPr>
        <w:t>картодрома</w:t>
      </w:r>
      <w:proofErr w:type="spellEnd"/>
      <w:r w:rsidR="00556434">
        <w:rPr>
          <w:rFonts w:ascii="Times New Roman" w:eastAsia="Times New Roman" w:hAnsi="Times New Roman" w:cs="Times New Roman"/>
          <w:sz w:val="28"/>
          <w:szCs w:val="28"/>
        </w:rPr>
        <w:t xml:space="preserve"> ДОСАФ Арского района.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Картинг - это один из популярных и наиболее доступных видов автомобильного спорта, которым можно заниматься с раннего возраста. В нашей стране в официальных соревнованиях разрешается участвовать с 8-летнего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проявить конструкторские способности, овладеть приемами управления автомобилем. Работая с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 xml:space="preserve">, дети с интересом трудятся и </w:t>
      </w:r>
      <w:proofErr w:type="gramStart"/>
      <w:r w:rsidRPr="00A05131">
        <w:rPr>
          <w:rFonts w:ascii="Times New Roman" w:hAnsi="Times New Roman" w:cs="Times New Roman"/>
          <w:sz w:val="28"/>
          <w:szCs w:val="28"/>
          <w:lang w:eastAsia="ru-RU"/>
        </w:rPr>
        <w:t>пользуются плодами своих трудов /испытывают</w:t>
      </w:r>
      <w:proofErr w:type="gramEnd"/>
      <w:r w:rsidRPr="00A05131">
        <w:rPr>
          <w:rFonts w:ascii="Times New Roman" w:hAnsi="Times New Roman" w:cs="Times New Roman"/>
          <w:sz w:val="28"/>
          <w:szCs w:val="28"/>
          <w:lang w:eastAsia="ru-RU"/>
        </w:rPr>
        <w:t>, обкатывают свою машину, тренируются и участвуют на ней в соревнованиях/. По окончании школы полученные знания и умения помогут выбрать нужную профессию.</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Многим воспитанникам по окончании школы занятия картингом помогли с выбором </w:t>
      </w:r>
      <w:proofErr w:type="gramStart"/>
      <w:r w:rsidRPr="00A05131">
        <w:rPr>
          <w:rFonts w:ascii="Times New Roman" w:hAnsi="Times New Roman" w:cs="Times New Roman"/>
          <w:sz w:val="28"/>
          <w:szCs w:val="28"/>
          <w:lang w:eastAsia="ru-RU"/>
        </w:rPr>
        <w:t>профессии</w:t>
      </w:r>
      <w:proofErr w:type="gramEnd"/>
      <w:r w:rsidRPr="00A05131">
        <w:rPr>
          <w:rFonts w:ascii="Times New Roman" w:hAnsi="Times New Roman" w:cs="Times New Roman"/>
          <w:sz w:val="28"/>
          <w:szCs w:val="28"/>
          <w:lang w:eastAsia="ru-RU"/>
        </w:rPr>
        <w:t xml:space="preserve"> и они стали высококвалифицированными специалистами.</w:t>
      </w:r>
    </w:p>
    <w:p w:rsidR="00002D19" w:rsidRPr="00A05131" w:rsidRDefault="00002D19" w:rsidP="00002D19">
      <w:pPr>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В основу деятельности секции картинга положено освоение техники вождения карта, изучение ПДД и безопасности движения, т. к. анализ дорожно-транспортных происшествий показывает, что большинства из них можно было бы избежать, если бы за рулем находились бы более квалифицированные водители, обладающие большими знаниями, умениями и навыками в управлении автомобилем, а на дорогах более грамотные пешеходы, способные прогнозировать обстановку на дороге.</w:t>
      </w:r>
      <w:proofErr w:type="gramEnd"/>
      <w:r w:rsidRPr="00A05131">
        <w:rPr>
          <w:rFonts w:ascii="Times New Roman" w:hAnsi="Times New Roman" w:cs="Times New Roman"/>
          <w:sz w:val="28"/>
          <w:szCs w:val="28"/>
          <w:lang w:eastAsia="ru-RU"/>
        </w:rPr>
        <w:t xml:space="preserve"> Кроме освоения техники вождения карта, изучения ПДД и БД в основе деятельности секции лежит постройка гоночных и учебно-развлекательных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что дает возможность детям развиваться более разносторонне.</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Данная программа рассчитана на три года обучения детей с ОВЗ от 1</w:t>
      </w:r>
      <w:r w:rsidR="00F65B5F">
        <w:rPr>
          <w:rFonts w:ascii="Times New Roman" w:eastAsia="Times New Roman" w:hAnsi="Times New Roman" w:cs="Times New Roman"/>
          <w:color w:val="000000"/>
          <w:sz w:val="28"/>
          <w:szCs w:val="28"/>
          <w:lang w:eastAsia="ru-RU"/>
        </w:rPr>
        <w:t xml:space="preserve">1 </w:t>
      </w:r>
      <w:r w:rsidRPr="008D6BC1">
        <w:rPr>
          <w:rFonts w:ascii="Times New Roman" w:eastAsia="Times New Roman" w:hAnsi="Times New Roman" w:cs="Times New Roman"/>
          <w:color w:val="000000"/>
          <w:sz w:val="28"/>
          <w:szCs w:val="28"/>
          <w:lang w:eastAsia="ru-RU"/>
        </w:rPr>
        <w:t>до 1</w:t>
      </w:r>
      <w:r w:rsidR="002B202B">
        <w:rPr>
          <w:rFonts w:ascii="Times New Roman" w:eastAsia="Times New Roman" w:hAnsi="Times New Roman" w:cs="Times New Roman"/>
          <w:color w:val="000000"/>
          <w:sz w:val="28"/>
          <w:szCs w:val="28"/>
          <w:lang w:eastAsia="ru-RU"/>
        </w:rPr>
        <w:t>5</w:t>
      </w:r>
      <w:r w:rsidRPr="008D6BC1">
        <w:rPr>
          <w:rFonts w:ascii="Times New Roman" w:eastAsia="Times New Roman" w:hAnsi="Times New Roman" w:cs="Times New Roman"/>
          <w:color w:val="000000"/>
          <w:sz w:val="28"/>
          <w:szCs w:val="28"/>
          <w:lang w:eastAsia="ru-RU"/>
        </w:rPr>
        <w:t xml:space="preserve"> лет.</w:t>
      </w:r>
    </w:p>
    <w:p w:rsidR="008D6BC1" w:rsidRPr="008D6BC1" w:rsidRDefault="008D6BC1" w:rsidP="008D6BC1">
      <w:pPr>
        <w:spacing w:after="0"/>
        <w:ind w:firstLine="708"/>
        <w:jc w:val="both"/>
        <w:rPr>
          <w:rFonts w:ascii="Times New Roman" w:eastAsia="Times New Roman" w:hAnsi="Times New Roman" w:cs="Times New Roman"/>
          <w:color w:val="000000"/>
          <w:sz w:val="28"/>
          <w:szCs w:val="28"/>
          <w:lang w:eastAsia="ru-RU"/>
        </w:rPr>
      </w:pPr>
      <w:r w:rsidRPr="008D6BC1">
        <w:rPr>
          <w:rFonts w:ascii="Times New Roman" w:eastAsia="Times New Roman" w:hAnsi="Times New Roman" w:cs="Times New Roman"/>
          <w:color w:val="000000"/>
          <w:sz w:val="28"/>
          <w:szCs w:val="28"/>
          <w:lang w:eastAsia="ru-RU"/>
        </w:rPr>
        <w:t>Обучение проводится с учётом индивидуальных способностей детей, их уровня знаний и умений. На программу обучения отводится 144 часа (зан</w:t>
      </w:r>
      <w:r w:rsidRPr="00A05131">
        <w:rPr>
          <w:rFonts w:ascii="Times New Roman" w:eastAsia="Times New Roman" w:hAnsi="Times New Roman" w:cs="Times New Roman"/>
          <w:color w:val="000000"/>
          <w:sz w:val="28"/>
          <w:szCs w:val="28"/>
          <w:lang w:eastAsia="ru-RU"/>
        </w:rPr>
        <w:t>ятия 2 раза в неделю по 2 часа)</w:t>
      </w:r>
      <w:r w:rsidRPr="008D6BC1">
        <w:rPr>
          <w:rFonts w:ascii="Times New Roman" w:eastAsia="Times New Roman" w:hAnsi="Times New Roman" w:cs="Times New Roman"/>
          <w:color w:val="000000"/>
          <w:sz w:val="28"/>
          <w:szCs w:val="28"/>
          <w:lang w:eastAsia="ru-RU"/>
        </w:rPr>
        <w:t>. Количество обучающихся в кружке для 1 года – 12 человек, второго и последующего – 8-10 человек.</w:t>
      </w:r>
    </w:p>
    <w:p w:rsidR="008D6BC1" w:rsidRPr="00A05131" w:rsidRDefault="008D6BC1" w:rsidP="00002D19">
      <w:pPr>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8D6BC1" w:rsidRPr="00A05131" w:rsidRDefault="008D6BC1"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ЦЕЛИ И ЗАДАЧИ.</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Цель:</w:t>
      </w:r>
      <w:r w:rsidRPr="00A05131">
        <w:rPr>
          <w:rFonts w:ascii="Times New Roman" w:hAnsi="Times New Roman" w:cs="Times New Roman"/>
          <w:sz w:val="28"/>
          <w:szCs w:val="28"/>
          <w:lang w:eastAsia="ru-RU"/>
        </w:rPr>
        <w:t> развитие позитивных личностных качеств, познавательных и творческих способностей</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учащихся</w:t>
      </w:r>
      <w:r w:rsidRPr="00A05131">
        <w:rPr>
          <w:rFonts w:ascii="Times New Roman" w:hAnsi="Times New Roman" w:cs="Times New Roman"/>
          <w:sz w:val="28"/>
          <w:szCs w:val="28"/>
          <w:bdr w:val="none" w:sz="0" w:space="0" w:color="auto" w:frame="1"/>
          <w:lang w:eastAsia="ru-RU"/>
        </w:rPr>
        <w:t> </w:t>
      </w:r>
      <w:r w:rsidRPr="00A05131">
        <w:rPr>
          <w:rFonts w:ascii="Times New Roman" w:hAnsi="Times New Roman" w:cs="Times New Roman"/>
          <w:sz w:val="28"/>
          <w:szCs w:val="28"/>
          <w:lang w:eastAsia="ru-RU"/>
        </w:rPr>
        <w:t>посредством освоения системы знаний по безопасности дорожного движения, 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Реализация поставленной цели предусматривает решение следующих задач:</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Обучающих: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формирования навыков поведения в различных ситуациях на дороге, как в роли пешехода, так и в роли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изучить устройство карта и двигателя внутреннего сгорания, принцип работы ДВС;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овладение техникой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конструирование, изготовление и доводка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изучение правил проведения соревнований по картингу.</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Развивающих: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развить умение учащихся прогнозировать дорожную обстановку и принимать правильное решение в различных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совершенствовать спортивное мастерство;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содействовать процессам самопознания и саморазвития личности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развивать интерес учащихся к выбранному профилю деятельности.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Воспитательных: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формировать волевые качества для успешной деятельности, такие как собранность, настойчивость, эмоциональная уравновешенность;</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создавать условия для самоопределения учащихся в профессиональном выборе;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мотивировать стремление к доброжелательным отношениям в коллективе.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выработать стремление к достижению высоких спортивных результатов;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ind w:firstLine="567"/>
        <w:jc w:val="center"/>
        <w:rPr>
          <w:rFonts w:ascii="Times New Roman" w:hAnsi="Times New Roman" w:cs="Times New Roman"/>
          <w:b/>
          <w:sz w:val="28"/>
          <w:szCs w:val="28"/>
          <w:lang w:eastAsia="ru-RU"/>
        </w:rPr>
      </w:pPr>
      <w:r w:rsidRPr="00A05131">
        <w:rPr>
          <w:rFonts w:ascii="Times New Roman" w:hAnsi="Times New Roman" w:cs="Times New Roman"/>
          <w:b/>
          <w:sz w:val="28"/>
          <w:szCs w:val="28"/>
          <w:bdr w:val="none" w:sz="0" w:space="0" w:color="auto" w:frame="1"/>
          <w:lang w:eastAsia="ru-RU"/>
        </w:rPr>
        <w:t>ОСОБЕННОСТИ ОРГАНИЗАЦИИ УЧЕБНОГО ПРОЦЕССА.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Основные принципы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Спортивная тренировка в картинге является основным педагогическим процессом обучения, воспитания, совершенствования техники вождения и физического развития. Она осуществляется на основе </w:t>
      </w:r>
      <w:proofErr w:type="spellStart"/>
      <w:r w:rsidRPr="00A05131">
        <w:rPr>
          <w:rFonts w:ascii="Times New Roman" w:hAnsi="Times New Roman" w:cs="Times New Roman"/>
          <w:sz w:val="28"/>
          <w:szCs w:val="28"/>
          <w:lang w:eastAsia="ru-RU"/>
        </w:rPr>
        <w:t>общедидактических</w:t>
      </w:r>
      <w:proofErr w:type="spellEnd"/>
      <w:r w:rsidRPr="00A05131">
        <w:rPr>
          <w:rFonts w:ascii="Times New Roman" w:hAnsi="Times New Roman" w:cs="Times New Roman"/>
          <w:sz w:val="28"/>
          <w:szCs w:val="28"/>
          <w:lang w:eastAsia="ru-RU"/>
        </w:rPr>
        <w:t xml:space="preserve"> и присущих ей некоторых специфических принципах.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Основными </w:t>
      </w:r>
      <w:proofErr w:type="spellStart"/>
      <w:r w:rsidRPr="00A05131">
        <w:rPr>
          <w:rFonts w:ascii="Times New Roman" w:hAnsi="Times New Roman" w:cs="Times New Roman"/>
          <w:sz w:val="28"/>
          <w:szCs w:val="28"/>
          <w:lang w:eastAsia="ru-RU"/>
        </w:rPr>
        <w:t>общедидактическими</w:t>
      </w:r>
      <w:proofErr w:type="spellEnd"/>
      <w:r w:rsidRPr="00A05131">
        <w:rPr>
          <w:rFonts w:ascii="Times New Roman" w:hAnsi="Times New Roman" w:cs="Times New Roman"/>
          <w:sz w:val="28"/>
          <w:szCs w:val="28"/>
          <w:lang w:eastAsia="ru-RU"/>
        </w:rPr>
        <w:t xml:space="preserve"> принципами тренировки являются: сознательность, активность, наглядность, систематичность и последовательность, постепенность и доступность, прочность.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Формы и методы проведения тренировочных занятий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Основной формой проведения спортивной тренировки является учебно-тренировочное занятие, продолжительность которого зависит от подготовленности спортсмена, от периода тренировки, от вида соревнований и трассы. В картинге продолжительность учебно-тренировочного занятия примерно составляет 2.</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Каждое учебно-тренировочное занятие состоит из 3 частей: подготовительной, основной и заключительной.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Подготовительная часть (разминка)</w:t>
      </w:r>
      <w:r w:rsidRPr="00A05131">
        <w:rPr>
          <w:rFonts w:ascii="Times New Roman" w:hAnsi="Times New Roman" w:cs="Times New Roman"/>
          <w:sz w:val="28"/>
          <w:szCs w:val="28"/>
          <w:lang w:eastAsia="ru-RU"/>
        </w:rPr>
        <w:t> проводится в течение 10-20 минут и обеспечивает подготовку организма спортсмена к предстоящей работе в основной части занятия. Подготовительная часть занятия начинается с построения, проверки наличия занимающихся и их экипировки. Затем следует объяснение темы, задачи и содержания занятия. Здесь же уместно проверить и качество усвоения ранее изученного теоретического материала.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Прибыв к месту тренировки, спортсмены под руководством тренера, с учетом проделанной работы, выполняют </w:t>
      </w:r>
      <w:proofErr w:type="spellStart"/>
      <w:r w:rsidRPr="00A05131">
        <w:rPr>
          <w:rFonts w:ascii="Times New Roman" w:hAnsi="Times New Roman" w:cs="Times New Roman"/>
          <w:sz w:val="28"/>
          <w:szCs w:val="28"/>
          <w:lang w:eastAsia="ru-RU"/>
        </w:rPr>
        <w:t>общеразвивающие</w:t>
      </w:r>
      <w:proofErr w:type="spellEnd"/>
      <w:r w:rsidRPr="00A05131">
        <w:rPr>
          <w:rFonts w:ascii="Times New Roman" w:hAnsi="Times New Roman" w:cs="Times New Roman"/>
          <w:sz w:val="28"/>
          <w:szCs w:val="28"/>
          <w:lang w:eastAsia="ru-RU"/>
        </w:rPr>
        <w:t xml:space="preserve"> и специальные упражнения. </w:t>
      </w:r>
      <w:proofErr w:type="spellStart"/>
      <w:r w:rsidRPr="00A05131">
        <w:rPr>
          <w:rFonts w:ascii="Times New Roman" w:hAnsi="Times New Roman" w:cs="Times New Roman"/>
          <w:sz w:val="28"/>
          <w:szCs w:val="28"/>
          <w:lang w:eastAsia="ru-RU"/>
        </w:rPr>
        <w:t>Общеразвивающие</w:t>
      </w:r>
      <w:proofErr w:type="spellEnd"/>
      <w:r w:rsidRPr="00A05131">
        <w:rPr>
          <w:rFonts w:ascii="Times New Roman" w:hAnsi="Times New Roman" w:cs="Times New Roman"/>
          <w:sz w:val="28"/>
          <w:szCs w:val="28"/>
          <w:lang w:eastAsia="ru-RU"/>
        </w:rPr>
        <w:t xml:space="preserve"> упражнения выполняют в составе команды, а специальные - в составе команды и индивидуально. Физическая нагрузка должна при этом соответствовать задачам основной части и уровню подготовки спортсмена.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Основная часть</w:t>
      </w:r>
      <w:r w:rsidR="008D6BC1" w:rsidRPr="00A05131">
        <w:rPr>
          <w:rFonts w:ascii="Times New Roman" w:hAnsi="Times New Roman" w:cs="Times New Roman"/>
          <w:sz w:val="28"/>
          <w:szCs w:val="28"/>
          <w:lang w:eastAsia="ru-RU"/>
        </w:rPr>
        <w:t> занятия длится 1-1,5</w:t>
      </w:r>
      <w:r w:rsidRPr="00A05131">
        <w:rPr>
          <w:rFonts w:ascii="Times New Roman" w:hAnsi="Times New Roman" w:cs="Times New Roman"/>
          <w:sz w:val="28"/>
          <w:szCs w:val="28"/>
          <w:lang w:eastAsia="ru-RU"/>
        </w:rPr>
        <w:t xml:space="preserve"> часа, в ней решается главная задача тренировочного занятия: совершенствование техники вождения карта, выработка тактики, повышение уровня физических и волевых каче</w:t>
      </w:r>
      <w:proofErr w:type="gramStart"/>
      <w:r w:rsidRPr="00A05131">
        <w:rPr>
          <w:rFonts w:ascii="Times New Roman" w:hAnsi="Times New Roman" w:cs="Times New Roman"/>
          <w:sz w:val="28"/>
          <w:szCs w:val="28"/>
          <w:lang w:eastAsia="ru-RU"/>
        </w:rPr>
        <w:t>ств сп</w:t>
      </w:r>
      <w:proofErr w:type="gramEnd"/>
      <w:r w:rsidRPr="00A05131">
        <w:rPr>
          <w:rFonts w:ascii="Times New Roman" w:hAnsi="Times New Roman" w:cs="Times New Roman"/>
          <w:sz w:val="28"/>
          <w:szCs w:val="28"/>
          <w:lang w:eastAsia="ru-RU"/>
        </w:rPr>
        <w:t>ортсмена.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Основная часть занятия проводится одним из четырех методов: повторным, переменным, равномерным или контрольным.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Повторный метод</w:t>
      </w:r>
      <w:r w:rsidRPr="00A05131">
        <w:rPr>
          <w:rFonts w:ascii="Times New Roman" w:hAnsi="Times New Roman" w:cs="Times New Roman"/>
          <w:sz w:val="28"/>
          <w:szCs w:val="28"/>
          <w:lang w:eastAsia="ru-RU"/>
        </w:rPr>
        <w:t> характеризуется многократным преодолением элементов или участков трассы. Этот метод направлен на развитие скоростной выносливости и координации, и может применяться с перерывами и без них.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Он включает в себя отработку способов и приемов преодоления участков трассы и всей трассы в целом. При этом добиваются максимальной скорости движения, иногда даже выше соревновательной. Например, 3-5 раз преодолевается одно препятствие, элемент или участок трассы, затем 3-5 повторений с максимальной скоростью. После этого небольшой отдых (5-10 мин), и снова повторение тех же элементов; и так 5-8 повторений. На следующем занятии может быть поставлена та же задача, но с измененным количеством препятствий ил кругов в каждом заезде.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Переменный метод</w:t>
      </w:r>
      <w:r w:rsidRPr="00A05131">
        <w:rPr>
          <w:rFonts w:ascii="Times New Roman" w:hAnsi="Times New Roman" w:cs="Times New Roman"/>
          <w:sz w:val="28"/>
          <w:szCs w:val="28"/>
          <w:lang w:eastAsia="ru-RU"/>
        </w:rPr>
        <w:t xml:space="preserve"> 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 </w:t>
      </w:r>
      <w:proofErr w:type="gramStart"/>
      <w:r w:rsidRPr="00A05131">
        <w:rPr>
          <w:rFonts w:ascii="Times New Roman" w:hAnsi="Times New Roman" w:cs="Times New Roman"/>
          <w:sz w:val="28"/>
          <w:szCs w:val="28"/>
          <w:lang w:eastAsia="ru-RU"/>
        </w:rPr>
        <w:t xml:space="preserve">При этом методе трасса разбивается на участки, которые проходятся с различной </w:t>
      </w:r>
      <w:r w:rsidRPr="00A05131">
        <w:rPr>
          <w:rFonts w:ascii="Times New Roman" w:hAnsi="Times New Roman" w:cs="Times New Roman"/>
          <w:sz w:val="28"/>
          <w:szCs w:val="28"/>
          <w:lang w:eastAsia="ru-RU"/>
        </w:rPr>
        <w:lastRenderedPageBreak/>
        <w:t>скоростью: одни участки с большей, другие - с меньшей.</w:t>
      </w:r>
      <w:proofErr w:type="gramEnd"/>
      <w:r w:rsidRPr="00A05131">
        <w:rPr>
          <w:rFonts w:ascii="Times New Roman" w:hAnsi="Times New Roman" w:cs="Times New Roman"/>
          <w:sz w:val="28"/>
          <w:szCs w:val="28"/>
          <w:lang w:eastAsia="ru-RU"/>
        </w:rPr>
        <w:t xml:space="preserve"> Средняя скорость движения в основном ниже </w:t>
      </w:r>
      <w:proofErr w:type="gramStart"/>
      <w:r w:rsidRPr="00A05131">
        <w:rPr>
          <w:rFonts w:ascii="Times New Roman" w:hAnsi="Times New Roman" w:cs="Times New Roman"/>
          <w:sz w:val="28"/>
          <w:szCs w:val="28"/>
          <w:lang w:eastAsia="ru-RU"/>
        </w:rPr>
        <w:t>соревновательной</w:t>
      </w:r>
      <w:proofErr w:type="gramEnd"/>
      <w:r w:rsidRPr="00A05131">
        <w:rPr>
          <w:rFonts w:ascii="Times New Roman" w:hAnsi="Times New Roman" w:cs="Times New Roman"/>
          <w:sz w:val="28"/>
          <w:szCs w:val="28"/>
          <w:lang w:eastAsia="ru-RU"/>
        </w:rPr>
        <w:t>.</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Равномерный метод</w:t>
      </w:r>
      <w:r w:rsidRPr="00A05131">
        <w:rPr>
          <w:rFonts w:ascii="Times New Roman" w:hAnsi="Times New Roman" w:cs="Times New Roman"/>
          <w:sz w:val="28"/>
          <w:szCs w:val="28"/>
          <w:lang w:eastAsia="ru-RU"/>
        </w:rPr>
        <w:t xml:space="preserve"> 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 Основная задача - "накатывание", отработка комплекса упражнений, способа преодоления отдельных препятствий трассы и продолжительности непрерывно выполняемой работы при управлении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 В этом случае добиваются равномерного прохождения дистанции в одинаковом темпе, однако протяженность дистанции должна быть больше, чем на соревнованиях. Равномерный метод обычно применяется в тех случаях, когда спортсмен имеет невысокую спортивную подготовку или длительное время не тренировался, а также для начинающих спортсменов.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Контрольный метод</w:t>
      </w:r>
      <w:r w:rsidRPr="00A05131">
        <w:rPr>
          <w:rFonts w:ascii="Times New Roman" w:hAnsi="Times New Roman" w:cs="Times New Roman"/>
          <w:sz w:val="28"/>
          <w:szCs w:val="28"/>
          <w:lang w:eastAsia="ru-RU"/>
        </w:rPr>
        <w:t xml:space="preserve"> предполагает выполнение тренировочного задания с наибольшей интенсивностью в условиях, максимально приближенным </w:t>
      </w:r>
      <w:proofErr w:type="gramStart"/>
      <w:r w:rsidRPr="00A05131">
        <w:rPr>
          <w:rFonts w:ascii="Times New Roman" w:hAnsi="Times New Roman" w:cs="Times New Roman"/>
          <w:sz w:val="28"/>
          <w:szCs w:val="28"/>
          <w:lang w:eastAsia="ru-RU"/>
        </w:rPr>
        <w:t>к</w:t>
      </w:r>
      <w:proofErr w:type="gramEnd"/>
      <w:r w:rsidRPr="00A05131">
        <w:rPr>
          <w:rFonts w:ascii="Times New Roman" w:hAnsi="Times New Roman" w:cs="Times New Roman"/>
          <w:sz w:val="28"/>
          <w:szCs w:val="28"/>
          <w:lang w:eastAsia="ru-RU"/>
        </w:rPr>
        <w:t xml:space="preserve"> соревновательным, с соблюдением установленных правил. Этот метод направлен на закрепление ранее выработанных навыков и качеств. На занятии всю дистанцию (или часть ее) спортсмен проходит в высоком темпе с обязательным учетом времени.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Во всех случаях в начале основной части занятия рекомендуется направлять внимание на обеспечение необходимой скорости движения, а в конце - на выносливость. Такая последовательность объясняется тем, что для овладения быстротой и точностью действий, необходимых при движении на большой скорости, требуется хорошее восприятие, которое достигается оптимальной возбудимостью нервной системы после проведения разминки. Для тренировки выносливости определенные предпосылки создаются именно к концу основной части, т. к. предшествовавшая отработка участков ил всей трассы на высокой скорости в необходимой мере подготавливает к этому спортсмена-картингиста.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Нагрузку в процессе основной части занятия следует распределять согласно избранному тренером методу тренировки, при этом следует учитывать цель тренировочного занятия и особенности трассы.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Заключительная часть </w:t>
      </w:r>
      <w:r w:rsidRPr="00A05131">
        <w:rPr>
          <w:rFonts w:ascii="Times New Roman" w:hAnsi="Times New Roman" w:cs="Times New Roman"/>
          <w:sz w:val="28"/>
          <w:szCs w:val="28"/>
          <w:lang w:eastAsia="ru-RU"/>
        </w:rPr>
        <w:t>в зависимости от уровня подготовленности детей и метеорологических условий проводится в течени</w:t>
      </w:r>
      <w:proofErr w:type="gramStart"/>
      <w:r w:rsidRPr="00A05131">
        <w:rPr>
          <w:rFonts w:ascii="Times New Roman" w:hAnsi="Times New Roman" w:cs="Times New Roman"/>
          <w:sz w:val="28"/>
          <w:szCs w:val="28"/>
          <w:lang w:eastAsia="ru-RU"/>
        </w:rPr>
        <w:t>и</w:t>
      </w:r>
      <w:proofErr w:type="gramEnd"/>
      <w:r w:rsidRPr="00A05131">
        <w:rPr>
          <w:rFonts w:ascii="Times New Roman" w:hAnsi="Times New Roman" w:cs="Times New Roman"/>
          <w:sz w:val="28"/>
          <w:szCs w:val="28"/>
          <w:lang w:eastAsia="ru-RU"/>
        </w:rPr>
        <w:t xml:space="preserve"> 20-40 минут и имеет задачу снять усталость и привести организм в относительно спокойное состояние. С этой целью спортсмены ездят по трассе с медленной скоростью, собирают предметы оборудования трассы, выполняют физические упражнения на расслабление и восстановление дыхания.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конце заключительной части подводятся итоги занятия, делается разбор и дается краткая оценка деятельности каждого спортсмена, а также даются задания для самостоятельной работы.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Планирование и периодизация спортивной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Условиями достижения высоких спортивных результатов в картинге являются длительная, непрерывная, круглогодичная тренировка и правильное планирование на протяжении года применяемых средств, объема и интенсивности тренировочных нагрузок. В условиях спортивного клуба, секции ЦТТУ или секции при предприятии тренировка, как правило, проводится в командах, организуется отдельно для начинающих спортсменов и для разрядников.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“спортивная подготовка” более емкое, чем понятие “спортивная тренировка”. Последняя образует основу спортивной подготовки, но эффективность тренировки, в свою очередь, зависит от качества работы по всем направлениям.</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Спортивная тренировка как специализированный педагогический процесс обучения и воспитания имеет </w:t>
      </w:r>
      <w:proofErr w:type="gramStart"/>
      <w:r w:rsidRPr="00A05131">
        <w:rPr>
          <w:rFonts w:ascii="Times New Roman" w:hAnsi="Times New Roman" w:cs="Times New Roman"/>
          <w:sz w:val="28"/>
          <w:szCs w:val="28"/>
          <w:lang w:eastAsia="ru-RU"/>
        </w:rPr>
        <w:t>целью</w:t>
      </w:r>
      <w:proofErr w:type="gramEnd"/>
      <w:r w:rsidRPr="00A05131">
        <w:rPr>
          <w:rFonts w:ascii="Times New Roman" w:hAnsi="Times New Roman" w:cs="Times New Roman"/>
          <w:sz w:val="28"/>
          <w:szCs w:val="28"/>
          <w:lang w:eastAsia="ru-RU"/>
        </w:rPr>
        <w:t xml:space="preserve"> прежде всего повышение спортивно-технической подготовленности. Вместе с тем, регулярная тренировка и повышение спортивного мастерства должны способствовать укреплению здоровья спортсменов. И все это направлено на достижение высоких спортивных результатов.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Содержание спортивной тренировки в любом виде спорта обычно рассматривается в плане общей и специальной подготовки спортсмена. Под специальной подготовкой спортсмена понимаются те части подготовки, которые непосредственно связаны со спортивной спецификой, причем в разных видах спорта выраженность, объем, содержание и другие особенности спортивной подготовки имеют существенные различия.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Многообразие форм проведения соревнований по картингу </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 xml:space="preserve">кольцевые гонки, гонки по ледяному теку, фигурное вождение, скоростное маневрирование, заезды на рекорд скорости ) и соответствующее многообразие типов и классов </w:t>
      </w:r>
      <w:proofErr w:type="spellStart"/>
      <w:r w:rsidRPr="00A05131">
        <w:rPr>
          <w:rFonts w:ascii="Times New Roman" w:hAnsi="Times New Roman" w:cs="Times New Roman"/>
          <w:sz w:val="28"/>
          <w:szCs w:val="28"/>
          <w:lang w:eastAsia="ru-RU"/>
        </w:rPr>
        <w:t>картинговой</w:t>
      </w:r>
      <w:proofErr w:type="spellEnd"/>
      <w:r w:rsidRPr="00A05131">
        <w:rPr>
          <w:rFonts w:ascii="Times New Roman" w:hAnsi="Times New Roman" w:cs="Times New Roman"/>
          <w:sz w:val="28"/>
          <w:szCs w:val="28"/>
          <w:lang w:eastAsia="ru-RU"/>
        </w:rPr>
        <w:t xml:space="preserve"> техники предъявляют к знаниям, навыкам, умению и личностным качествам спортсменов-картингистов большой комплекс разнообразных требований.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Например, </w:t>
      </w:r>
      <w:proofErr w:type="gramStart"/>
      <w:r w:rsidRPr="00A05131">
        <w:rPr>
          <w:rFonts w:ascii="Times New Roman" w:hAnsi="Times New Roman" w:cs="Times New Roman"/>
          <w:sz w:val="28"/>
          <w:szCs w:val="28"/>
          <w:lang w:eastAsia="ru-RU"/>
        </w:rPr>
        <w:t>гонщик-картингист</w:t>
      </w:r>
      <w:proofErr w:type="gramEnd"/>
      <w:r w:rsidRPr="00A05131">
        <w:rPr>
          <w:rFonts w:ascii="Times New Roman" w:hAnsi="Times New Roman" w:cs="Times New Roman"/>
          <w:sz w:val="28"/>
          <w:szCs w:val="28"/>
          <w:lang w:eastAsia="ru-RU"/>
        </w:rPr>
        <w:t xml:space="preserve"> специализирующийся на кольцевых гонках должен уметь двигаться на большой скорости в “толпе”, правильно выбирать скорость и траекторию движения, предугадывать тактику и действия соперника, быстро и точно реагировать на ошибки соперника, правильно настроить двигатель и шасси для каждой конкретной трассы, метеорологических условий, “слышать” двигатель и задать оптимальный режим его работы. Гонщику-картингисту необходимо досконально знать теорию и устройство автомобиля (карта), его динамические и прочностные характеристики, выявлять и устранять в кратчайшее время возникающие неисправности.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Даже этот не полный перечень требований наглядно свидетельствует о многообразном характере подготовки картингиста и ее большом объеме. Однако основными частями подготовки спортсменов-картингистов, которые имеют </w:t>
      </w:r>
      <w:r w:rsidRPr="00A05131">
        <w:rPr>
          <w:rFonts w:ascii="Times New Roman" w:hAnsi="Times New Roman" w:cs="Times New Roman"/>
          <w:sz w:val="28"/>
          <w:szCs w:val="28"/>
          <w:lang w:eastAsia="ru-RU"/>
        </w:rPr>
        <w:lastRenderedPageBreak/>
        <w:t>определяющее значение для их спортивного совершенствования и успешного выступления в соревнованиях являются теоретическая, физическая, спортивно-техническая (или скоростная), инженерно-техническая, психологическая и тактическая подготовка.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настоящее время в системе спортивной тренировки принято делить тренировочный цикл на три периода: </w:t>
      </w:r>
      <w:r w:rsidRPr="00A05131">
        <w:rPr>
          <w:rFonts w:ascii="Times New Roman" w:hAnsi="Times New Roman" w:cs="Times New Roman"/>
          <w:sz w:val="28"/>
          <w:szCs w:val="28"/>
          <w:u w:val="single"/>
          <w:bdr w:val="none" w:sz="0" w:space="0" w:color="auto" w:frame="1"/>
          <w:lang w:eastAsia="ru-RU"/>
        </w:rPr>
        <w:t>подготовительный, соревновательный (основной), и переходный. </w:t>
      </w:r>
      <w:r w:rsidRPr="00A05131">
        <w:rPr>
          <w:rFonts w:ascii="Times New Roman" w:hAnsi="Times New Roman" w:cs="Times New Roman"/>
          <w:sz w:val="28"/>
          <w:szCs w:val="28"/>
          <w:lang w:eastAsia="ru-RU"/>
        </w:rPr>
        <w:t>Такое планирование обеспечивает высокую эффективность процесса спортивной тренировки, позволяет успешно проводить подготовку к спортивному сезону и к периоду наиболее ответственных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Основой периодизации спортивной тренировки является разность развития спортивной формы, которая зависит от насыщенности календаря соревнований.</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Спортивная форма спортсмена представляе</w:t>
      </w:r>
      <w:r w:rsidR="008D6BC1" w:rsidRPr="00A05131">
        <w:rPr>
          <w:rFonts w:ascii="Times New Roman" w:hAnsi="Times New Roman" w:cs="Times New Roman"/>
          <w:sz w:val="28"/>
          <w:szCs w:val="28"/>
          <w:lang w:eastAsia="ru-RU"/>
        </w:rPr>
        <w:t xml:space="preserve">т собой оптимальную готовность к </w:t>
      </w:r>
      <w:r w:rsidRPr="00A05131">
        <w:rPr>
          <w:rFonts w:ascii="Times New Roman" w:hAnsi="Times New Roman" w:cs="Times New Roman"/>
          <w:sz w:val="28"/>
          <w:szCs w:val="28"/>
          <w:lang w:eastAsia="ru-RU"/>
        </w:rPr>
        <w:t>достижению высоких результатов, соответствующих конкретному уровню его спортивного мастерства.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Другими словами - в целом процесс совершенствования спортивного мастерства представляется чередованием трех фаз: приобретения, сохранения (относительной стабилизации) и временной утраты спортивной формы. Продолжительность этих фаз зависит от исходного уровня тренированности спортсмена, его возраста, индивидуальных особенностей, от сезонности, а также от того, в каком классе (классах) гоночных автомобилей карт он готовится выступать. Фазы спортивной формы последовательно чередуются, каждый раз на более высоком уровне.</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Уровень развития каждой фазы достигается при строго определенном содержании тренировки. Так подготовительный период обеспечивает становление спортивной формы, соревновательный - создает условия для сохранения и реализации приобретенных возможностей в спортивных достижениях, переходный период обеспечивает активных отдых, поддерживает тренированность на определенном уровне и тем самым связывает между собой оба цикла тренировки.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Каждый из указанных процессов представляет собой часть общего процесса спортивной тренировки и вместе с тем имеет свои задачи, содержание и продолжительность.</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w:t>
      </w:r>
      <w:r w:rsidRPr="00A05131">
        <w:rPr>
          <w:rFonts w:ascii="Times New Roman" w:hAnsi="Times New Roman" w:cs="Times New Roman"/>
          <w:sz w:val="28"/>
          <w:szCs w:val="28"/>
          <w:u w:val="single"/>
          <w:bdr w:val="none" w:sz="0" w:space="0" w:color="auto" w:frame="1"/>
          <w:lang w:eastAsia="ru-RU"/>
        </w:rPr>
        <w:t>подготовительный период</w:t>
      </w:r>
      <w:r w:rsidRPr="00A05131">
        <w:rPr>
          <w:rFonts w:ascii="Times New Roman" w:hAnsi="Times New Roman" w:cs="Times New Roman"/>
          <w:sz w:val="28"/>
          <w:szCs w:val="28"/>
          <w:lang w:eastAsia="ru-RU"/>
        </w:rPr>
        <w:t> основное внимание обращается на теоретическую подготовку, подготовку материальной части карта, освоение более совершенной техники вождения, разностороннюю физическую подготовку и укрепление здоровья, достижения соответствующего уровня работоспособности, совершенствования морально-психологических качеств. Этот период принято делить на два этапа: </w:t>
      </w:r>
      <w:r w:rsidRPr="00A05131">
        <w:rPr>
          <w:rFonts w:ascii="Times New Roman" w:hAnsi="Times New Roman" w:cs="Times New Roman"/>
          <w:i/>
          <w:iCs/>
          <w:sz w:val="28"/>
          <w:szCs w:val="28"/>
          <w:bdr w:val="none" w:sz="0" w:space="0" w:color="auto" w:frame="1"/>
          <w:lang w:eastAsia="ru-RU"/>
        </w:rPr>
        <w:t>обще подготовительный, </w:t>
      </w:r>
      <w:r w:rsidRPr="00A05131">
        <w:rPr>
          <w:rFonts w:ascii="Times New Roman" w:hAnsi="Times New Roman" w:cs="Times New Roman"/>
          <w:sz w:val="28"/>
          <w:szCs w:val="28"/>
          <w:lang w:eastAsia="ru-RU"/>
        </w:rPr>
        <w:t>который направлен на повышение работоспособности и </w:t>
      </w:r>
      <w:r w:rsidRPr="00A05131">
        <w:rPr>
          <w:rFonts w:ascii="Times New Roman" w:hAnsi="Times New Roman" w:cs="Times New Roman"/>
          <w:i/>
          <w:iCs/>
          <w:sz w:val="28"/>
          <w:szCs w:val="28"/>
          <w:bdr w:val="none" w:sz="0" w:space="0" w:color="auto" w:frame="1"/>
          <w:lang w:eastAsia="ru-RU"/>
        </w:rPr>
        <w:t>специально подготовительный</w:t>
      </w:r>
      <w:r w:rsidRPr="00A05131">
        <w:rPr>
          <w:rFonts w:ascii="Times New Roman" w:hAnsi="Times New Roman" w:cs="Times New Roman"/>
          <w:sz w:val="28"/>
          <w:szCs w:val="28"/>
          <w:lang w:eastAsia="ru-RU"/>
        </w:rPr>
        <w:t xml:space="preserve">, обеспечивающий специализированную подготовку, в большей степени </w:t>
      </w:r>
      <w:r w:rsidRPr="00A05131">
        <w:rPr>
          <w:rFonts w:ascii="Times New Roman" w:hAnsi="Times New Roman" w:cs="Times New Roman"/>
          <w:sz w:val="28"/>
          <w:szCs w:val="28"/>
          <w:lang w:eastAsia="ru-RU"/>
        </w:rPr>
        <w:lastRenderedPageBreak/>
        <w:t>направленный на совершенствование техники вождения карта и становление спортивной формы.</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Для становления спортивной формы большое значение имеют контрольные заезды и внутренние соревнования, которые помогают картингисту к концу периода достигнуть высокой степени тренированности.</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Продолжительность подготовительного периода зависит от уровня подготовленности и индивидуальных особенностей спортсмена, а также от </w:t>
      </w:r>
      <w:r w:rsidRPr="00A05131">
        <w:rPr>
          <w:rFonts w:ascii="Times New Roman" w:hAnsi="Times New Roman" w:cs="Times New Roman"/>
          <w:sz w:val="28"/>
          <w:szCs w:val="28"/>
          <w:u w:val="single"/>
          <w:bdr w:val="none" w:sz="0" w:space="0" w:color="auto" w:frame="1"/>
          <w:lang w:eastAsia="ru-RU"/>
        </w:rPr>
        <w:t>обеспеченности его материальной базой</w:t>
      </w:r>
      <w:r w:rsidRPr="00A05131">
        <w:rPr>
          <w:rFonts w:ascii="Times New Roman" w:hAnsi="Times New Roman" w:cs="Times New Roman"/>
          <w:sz w:val="28"/>
          <w:szCs w:val="28"/>
          <w:lang w:eastAsia="ru-RU"/>
        </w:rPr>
        <w:t>. Для спортсменов-картингистов в годичном цикле это период составляет 3-4 месяца (для летнего картинга).</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Соревновательный период направлен на поддержание уровня работоспособности, сохранение спортивной формы и реализации приобретенных возможностей в спортивных достижениях.</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ходе соревнований, в процессе спортивной борьбы на трассе спортсмен совершенствует технику вождения и практическое мастерство, приобретает необходимый соревновательный опыт. Соревнования требуют также максимальной мобилизации физических, волевых качеств и тем самым способствует их дальнейшему развитию.</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Тренировочные занятия в этот период строятся на выполнении комплексных соревновательных элементов, а все части подготовки спортсмена соединяются воедино.</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Необходимо помнить, что однотипная тренировочная работа приводит к утомлению спортсмена, поэтому для предупреждения или снятия утомления рекомендуется разнообразить тренировочные занятия.</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картинге продолжительность соревновательного периода зависит от финансового состояния, климатических условий и от спортивного календаря. Для летнего картинга (при стабильном финансовом обеспечении) он составляет 5-6 месяцев.</w:t>
      </w:r>
    </w:p>
    <w:p w:rsidR="00002D19" w:rsidRPr="00A05131" w:rsidRDefault="00002D19" w:rsidP="00002D19">
      <w:pPr>
        <w:spacing w:after="0"/>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Переходный период</w:t>
      </w:r>
      <w:r w:rsidRPr="00A05131">
        <w:rPr>
          <w:rFonts w:ascii="Times New Roman" w:hAnsi="Times New Roman" w:cs="Times New Roman"/>
          <w:sz w:val="28"/>
          <w:szCs w:val="28"/>
          <w:lang w:eastAsia="ru-RU"/>
        </w:rPr>
        <w:t> завершает цикл спортивной тренировки. В нем осуществляется активный отдых, завершаются восстановительные процессы в организме, поддерживается тренированность, ликвидируются недостатков спортивно-технической подготовке. Активный отдых обеспечивается постепенным снижением нагрузок с использованием средств общефизической подготовки.</w:t>
      </w:r>
    </w:p>
    <w:p w:rsidR="00002D19" w:rsidRPr="00A05131" w:rsidRDefault="00002D19" w:rsidP="00002D19">
      <w:pPr>
        <w:ind w:firstLine="567"/>
        <w:jc w:val="center"/>
        <w:rPr>
          <w:rFonts w:ascii="Times New Roman" w:hAnsi="Times New Roman" w:cs="Times New Roman"/>
          <w:sz w:val="28"/>
          <w:szCs w:val="28"/>
          <w:bdr w:val="none" w:sz="0" w:space="0" w:color="auto" w:frame="1"/>
          <w:lang w:eastAsia="ru-RU"/>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A05131" w:rsidRDefault="00A05131" w:rsidP="00002D19">
      <w:pPr>
        <w:spacing w:before="100" w:beforeAutospacing="1" w:after="100" w:afterAutospacing="1"/>
        <w:jc w:val="center"/>
        <w:rPr>
          <w:rFonts w:ascii="Times New Roman" w:hAnsi="Times New Roman" w:cs="Times New Roman"/>
          <w:b/>
          <w:color w:val="000000" w:themeColor="text1"/>
          <w:sz w:val="28"/>
          <w:szCs w:val="28"/>
        </w:rPr>
      </w:pPr>
    </w:p>
    <w:p w:rsidR="00002D19" w:rsidRPr="00A05131" w:rsidRDefault="00002D19" w:rsidP="00002D19">
      <w:pPr>
        <w:spacing w:before="100" w:beforeAutospacing="1" w:after="100" w:afterAutospacing="1"/>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Учебный план первого года обучения.</w:t>
      </w:r>
    </w:p>
    <w:tbl>
      <w:tblPr>
        <w:tblStyle w:val="a5"/>
        <w:tblW w:w="10314" w:type="dxa"/>
        <w:tblInd w:w="-318" w:type="dxa"/>
        <w:tblLook w:val="04A0"/>
      </w:tblPr>
      <w:tblGrid>
        <w:gridCol w:w="568"/>
        <w:gridCol w:w="4820"/>
        <w:gridCol w:w="850"/>
        <w:gridCol w:w="992"/>
        <w:gridCol w:w="851"/>
        <w:gridCol w:w="2233"/>
      </w:tblGrid>
      <w:tr w:rsidR="00002D19" w:rsidRPr="00A05131" w:rsidTr="00A05131">
        <w:tc>
          <w:tcPr>
            <w:tcW w:w="568" w:type="dxa"/>
            <w:vMerge w:val="restart"/>
          </w:tcPr>
          <w:p w:rsidR="00002D19" w:rsidRPr="00A05131" w:rsidRDefault="00002D19" w:rsidP="00002D19">
            <w:pPr>
              <w:pStyle w:val="a4"/>
              <w:ind w:left="-709" w:firstLine="283"/>
              <w:jc w:val="right"/>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   № </w:t>
            </w:r>
          </w:p>
          <w:p w:rsidR="00002D19" w:rsidRPr="00A05131" w:rsidRDefault="00002D19" w:rsidP="00002D19">
            <w:pPr>
              <w:pStyle w:val="a4"/>
              <w:ind w:left="-709" w:firstLine="283"/>
              <w:jc w:val="right"/>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   </w:t>
            </w:r>
            <w:proofErr w:type="spellStart"/>
            <w:proofErr w:type="gramStart"/>
            <w:r w:rsidRPr="00A05131">
              <w:rPr>
                <w:rFonts w:ascii="Times New Roman" w:hAnsi="Times New Roman" w:cs="Times New Roman"/>
                <w:b/>
                <w:color w:val="000000" w:themeColor="text1"/>
                <w:sz w:val="28"/>
                <w:szCs w:val="28"/>
              </w:rPr>
              <w:t>п</w:t>
            </w:r>
            <w:proofErr w:type="spellEnd"/>
            <w:proofErr w:type="gramEnd"/>
            <w:r w:rsidRPr="00A05131">
              <w:rPr>
                <w:rFonts w:ascii="Times New Roman" w:hAnsi="Times New Roman" w:cs="Times New Roman"/>
                <w:b/>
                <w:color w:val="000000" w:themeColor="text1"/>
                <w:sz w:val="28"/>
                <w:szCs w:val="28"/>
              </w:rPr>
              <w:t>/</w:t>
            </w:r>
            <w:proofErr w:type="spellStart"/>
            <w:r w:rsidRPr="00A05131">
              <w:rPr>
                <w:rFonts w:ascii="Times New Roman" w:hAnsi="Times New Roman" w:cs="Times New Roman"/>
                <w:b/>
                <w:color w:val="000000" w:themeColor="text1"/>
                <w:sz w:val="28"/>
                <w:szCs w:val="28"/>
              </w:rPr>
              <w:t>п</w:t>
            </w:r>
            <w:proofErr w:type="spellEnd"/>
          </w:p>
        </w:tc>
        <w:tc>
          <w:tcPr>
            <w:tcW w:w="4820" w:type="dxa"/>
            <w:vMerge w:val="restart"/>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Тема</w:t>
            </w:r>
          </w:p>
        </w:tc>
        <w:tc>
          <w:tcPr>
            <w:tcW w:w="2693" w:type="dxa"/>
            <w:gridSpan w:val="3"/>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Часы</w:t>
            </w:r>
          </w:p>
        </w:tc>
        <w:tc>
          <w:tcPr>
            <w:tcW w:w="2233" w:type="dxa"/>
            <w:vMerge w:val="restart"/>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контроля</w:t>
            </w:r>
          </w:p>
        </w:tc>
      </w:tr>
      <w:tr w:rsidR="00002D19" w:rsidRPr="00A05131" w:rsidTr="00A05131">
        <w:tc>
          <w:tcPr>
            <w:tcW w:w="568" w:type="dxa"/>
            <w:vMerge/>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c>
          <w:tcPr>
            <w:tcW w:w="4820" w:type="dxa"/>
            <w:vMerge/>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p>
        </w:tc>
        <w:tc>
          <w:tcPr>
            <w:tcW w:w="850"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всего</w:t>
            </w:r>
          </w:p>
        </w:tc>
        <w:tc>
          <w:tcPr>
            <w:tcW w:w="992"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теория</w:t>
            </w:r>
          </w:p>
        </w:tc>
        <w:tc>
          <w:tcPr>
            <w:tcW w:w="851"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roofErr w:type="spellStart"/>
            <w:r w:rsidRPr="00A05131">
              <w:rPr>
                <w:rFonts w:ascii="Times New Roman" w:hAnsi="Times New Roman" w:cs="Times New Roman"/>
                <w:b/>
                <w:color w:val="000000" w:themeColor="text1"/>
                <w:sz w:val="28"/>
                <w:szCs w:val="28"/>
              </w:rPr>
              <w:t>прак</w:t>
            </w:r>
            <w:proofErr w:type="spellEnd"/>
          </w:p>
        </w:tc>
        <w:tc>
          <w:tcPr>
            <w:tcW w:w="2233" w:type="dxa"/>
            <w:vMerge/>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850"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sz w:val="28"/>
                <w:szCs w:val="28"/>
              </w:rPr>
            </w:pPr>
            <w:r w:rsidRPr="00A05131">
              <w:rPr>
                <w:rFonts w:ascii="Times New Roman" w:hAnsi="Times New Roman" w:cs="Times New Roman"/>
                <w:sz w:val="28"/>
                <w:szCs w:val="28"/>
              </w:rPr>
              <w:t>-</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2           </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Общее устройство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FF0000"/>
                <w:sz w:val="28"/>
                <w:szCs w:val="28"/>
              </w:rPr>
            </w:pPr>
            <w:r w:rsidRPr="00A05131">
              <w:rPr>
                <w:rFonts w:ascii="Times New Roman" w:hAnsi="Times New Roman" w:cs="Times New Roman"/>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3</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дорожного движения. </w:t>
            </w:r>
          </w:p>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Безопасность движения.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rPr>
          <w:trHeight w:val="762"/>
        </w:trPr>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50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44</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A05131">
        <w:trPr>
          <w:trHeight w:val="1333"/>
        </w:trPr>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5</w:t>
            </w:r>
          </w:p>
        </w:tc>
        <w:tc>
          <w:tcPr>
            <w:tcW w:w="4820" w:type="dxa"/>
            <w:vAlign w:val="bottom"/>
          </w:tcPr>
          <w:p w:rsidR="00002D19" w:rsidRPr="00A05131" w:rsidRDefault="00002D19" w:rsidP="00002D19">
            <w:pPr>
              <w:jc w:val="both"/>
              <w:rPr>
                <w:rFonts w:ascii="Times New Roman" w:hAnsi="Times New Roman" w:cs="Times New Roman"/>
                <w:color w:val="FF0000"/>
                <w:sz w:val="28"/>
                <w:szCs w:val="28"/>
                <w:lang w:eastAsia="ru-RU"/>
              </w:rPr>
            </w:pPr>
            <w:r w:rsidRPr="00A05131">
              <w:rPr>
                <w:rFonts w:ascii="Times New Roman" w:hAnsi="Times New Roman" w:cs="Times New Roman"/>
                <w:sz w:val="28"/>
                <w:szCs w:val="28"/>
                <w:lang w:eastAsia="ru-RU"/>
              </w:rPr>
              <w:t>Соревнования по картингу</w:t>
            </w:r>
          </w:p>
        </w:tc>
        <w:tc>
          <w:tcPr>
            <w:tcW w:w="850"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992" w:type="dxa"/>
            <w:vAlign w:val="bottom"/>
          </w:tcPr>
          <w:p w:rsidR="00002D19" w:rsidRPr="00A05131" w:rsidRDefault="00002D19" w:rsidP="00002D19">
            <w:pPr>
              <w:ind w:left="-250"/>
              <w:jc w:val="center"/>
              <w:rPr>
                <w:rFonts w:ascii="Times New Roman" w:hAnsi="Times New Roman" w:cs="Times New Roman"/>
                <w:sz w:val="28"/>
                <w:szCs w:val="28"/>
                <w:lang w:eastAsia="ru-RU"/>
              </w:rPr>
            </w:pPr>
          </w:p>
        </w:tc>
        <w:tc>
          <w:tcPr>
            <w:tcW w:w="851"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работа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(соревнование)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Промежуточный мониторинг</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7</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Общее устройство двигателя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16</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тест</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Техническое обслуживание: регулировка и ремонт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30</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8</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22</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 работа</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9</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дорожного движения. </w:t>
            </w:r>
          </w:p>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Безопасность движения.</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w:t>
            </w:r>
          </w:p>
        </w:tc>
        <w:tc>
          <w:tcPr>
            <w:tcW w:w="4820" w:type="dxa"/>
            <w:vAlign w:val="bottom"/>
          </w:tcPr>
          <w:p w:rsidR="00002D19" w:rsidRPr="00A05131" w:rsidRDefault="00002D19" w:rsidP="00002D19">
            <w:pPr>
              <w:jc w:val="both"/>
              <w:rPr>
                <w:rFonts w:ascii="Times New Roman" w:hAnsi="Times New Roman" w:cs="Times New Roman"/>
                <w:color w:val="FF0000"/>
                <w:sz w:val="28"/>
                <w:szCs w:val="28"/>
                <w:lang w:eastAsia="ru-RU"/>
              </w:rPr>
            </w:pPr>
            <w:r w:rsidRPr="00A05131">
              <w:rPr>
                <w:rFonts w:ascii="Times New Roman" w:hAnsi="Times New Roman" w:cs="Times New Roman"/>
                <w:sz w:val="28"/>
                <w:szCs w:val="28"/>
                <w:lang w:eastAsia="ru-RU"/>
              </w:rPr>
              <w:t>Соревнования по картингу</w:t>
            </w:r>
          </w:p>
        </w:tc>
        <w:tc>
          <w:tcPr>
            <w:tcW w:w="850"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8</w:t>
            </w:r>
          </w:p>
        </w:tc>
        <w:tc>
          <w:tcPr>
            <w:tcW w:w="992"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2</w:t>
            </w:r>
          </w:p>
        </w:tc>
        <w:tc>
          <w:tcPr>
            <w:tcW w:w="851" w:type="dxa"/>
            <w:vAlign w:val="bottom"/>
          </w:tcPr>
          <w:p w:rsidR="00002D19" w:rsidRPr="00A05131" w:rsidRDefault="00002D19" w:rsidP="00002D19">
            <w:pPr>
              <w:ind w:left="-250"/>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работа </w:t>
            </w:r>
          </w:p>
        </w:tc>
      </w:tr>
      <w:tr w:rsidR="00002D19" w:rsidRPr="00A05131" w:rsidTr="00A05131">
        <w:tc>
          <w:tcPr>
            <w:tcW w:w="568"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11</w:t>
            </w:r>
          </w:p>
        </w:tc>
        <w:tc>
          <w:tcPr>
            <w:tcW w:w="4820"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 xml:space="preserve">Промежуточный мониторинг. </w:t>
            </w:r>
          </w:p>
        </w:tc>
        <w:tc>
          <w:tcPr>
            <w:tcW w:w="850" w:type="dxa"/>
          </w:tcPr>
          <w:p w:rsidR="00002D19" w:rsidRPr="00A05131" w:rsidRDefault="00002D19" w:rsidP="00002D19">
            <w:pPr>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992" w:type="dxa"/>
          </w:tcPr>
          <w:p w:rsidR="00002D19" w:rsidRPr="00A05131" w:rsidRDefault="00002D19" w:rsidP="00002D19">
            <w:pPr>
              <w:ind w:left="-250"/>
              <w:jc w:val="center"/>
              <w:rPr>
                <w:rFonts w:ascii="Times New Roman" w:hAnsi="Times New Roman" w:cs="Times New Roman"/>
                <w:sz w:val="28"/>
                <w:szCs w:val="28"/>
              </w:rPr>
            </w:pPr>
          </w:p>
        </w:tc>
        <w:tc>
          <w:tcPr>
            <w:tcW w:w="851" w:type="dxa"/>
          </w:tcPr>
          <w:p w:rsidR="00002D19" w:rsidRPr="00A05131" w:rsidRDefault="00002D19" w:rsidP="00002D19">
            <w:pPr>
              <w:ind w:left="-250"/>
              <w:jc w:val="center"/>
              <w:rPr>
                <w:rFonts w:ascii="Times New Roman" w:hAnsi="Times New Roman" w:cs="Times New Roman"/>
                <w:sz w:val="28"/>
                <w:szCs w:val="28"/>
              </w:rPr>
            </w:pPr>
            <w:r w:rsidRPr="00A05131">
              <w:rPr>
                <w:rFonts w:ascii="Times New Roman" w:hAnsi="Times New Roman" w:cs="Times New Roman"/>
                <w:sz w:val="28"/>
                <w:szCs w:val="28"/>
              </w:rPr>
              <w:t>2</w:t>
            </w:r>
          </w:p>
        </w:tc>
        <w:tc>
          <w:tcPr>
            <w:tcW w:w="2233" w:type="dxa"/>
          </w:tcPr>
          <w:p w:rsidR="00002D19" w:rsidRPr="00A05131" w:rsidRDefault="00002D19" w:rsidP="00002D19">
            <w:pPr>
              <w:rPr>
                <w:rFonts w:ascii="Times New Roman" w:hAnsi="Times New Roman" w:cs="Times New Roman"/>
                <w:sz w:val="28"/>
                <w:szCs w:val="28"/>
              </w:rPr>
            </w:pPr>
            <w:r w:rsidRPr="00A05131">
              <w:rPr>
                <w:rFonts w:ascii="Times New Roman" w:hAnsi="Times New Roman" w:cs="Times New Roman"/>
                <w:sz w:val="28"/>
                <w:szCs w:val="28"/>
              </w:rPr>
              <w:t>Приложение №1</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12</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Общественно-полезная работа. Ремонт оборудования, приспособлений, инструмента. </w:t>
            </w:r>
            <w:r w:rsidRPr="00A05131">
              <w:rPr>
                <w:rFonts w:ascii="Times New Roman" w:hAnsi="Times New Roman" w:cs="Times New Roman"/>
                <w:sz w:val="28"/>
                <w:szCs w:val="28"/>
                <w:lang w:eastAsia="ru-RU"/>
              </w:rPr>
              <w:lastRenderedPageBreak/>
              <w:t xml:space="preserve">Поддержание порядка и ремонт помещений,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для вождения карта).</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8</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6</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13</w:t>
            </w: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Итоговое  занятие.</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A05131">
        <w:tc>
          <w:tcPr>
            <w:tcW w:w="568" w:type="dxa"/>
          </w:tcPr>
          <w:p w:rsidR="00002D19" w:rsidRPr="00A05131" w:rsidRDefault="00002D19" w:rsidP="00002D19">
            <w:pPr>
              <w:pStyle w:val="a4"/>
              <w:ind w:left="-709" w:firstLine="283"/>
              <w:jc w:val="right"/>
              <w:rPr>
                <w:rFonts w:ascii="Times New Roman" w:hAnsi="Times New Roman" w:cs="Times New Roman"/>
                <w:color w:val="000000" w:themeColor="text1"/>
                <w:sz w:val="28"/>
                <w:szCs w:val="28"/>
              </w:rPr>
            </w:pPr>
          </w:p>
        </w:tc>
        <w:tc>
          <w:tcPr>
            <w:tcW w:w="4820"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w:t>
            </w:r>
          </w:p>
        </w:tc>
        <w:tc>
          <w:tcPr>
            <w:tcW w:w="850"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144</w:t>
            </w:r>
          </w:p>
        </w:tc>
        <w:tc>
          <w:tcPr>
            <w:tcW w:w="992"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44</w:t>
            </w:r>
          </w:p>
        </w:tc>
        <w:tc>
          <w:tcPr>
            <w:tcW w:w="851" w:type="dxa"/>
          </w:tcPr>
          <w:p w:rsidR="00002D19" w:rsidRPr="00A05131" w:rsidRDefault="00002D19" w:rsidP="00002D19">
            <w:pPr>
              <w:pStyle w:val="a4"/>
              <w:ind w:left="-250"/>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100</w:t>
            </w:r>
          </w:p>
        </w:tc>
        <w:tc>
          <w:tcPr>
            <w:tcW w:w="223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p>
        </w:tc>
      </w:tr>
    </w:tbl>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p>
    <w:p w:rsidR="00002D19" w:rsidRPr="00A05131" w:rsidRDefault="00002D19" w:rsidP="00002D19">
      <w:pPr>
        <w:spacing w:after="0" w:line="240" w:lineRule="auto"/>
        <w:ind w:firstLine="567"/>
        <w:rPr>
          <w:rFonts w:ascii="Times New Roman" w:hAnsi="Times New Roman" w:cs="Times New Roman"/>
          <w:b/>
          <w:sz w:val="28"/>
          <w:szCs w:val="28"/>
          <w:bdr w:val="none" w:sz="0" w:space="0" w:color="auto" w:frame="1"/>
          <w:lang w:eastAsia="ru-RU"/>
        </w:rPr>
      </w:pPr>
      <w:r w:rsidRPr="00A05131">
        <w:rPr>
          <w:rFonts w:ascii="Times New Roman" w:hAnsi="Times New Roman" w:cs="Times New Roman"/>
          <w:b/>
          <w:sz w:val="28"/>
          <w:szCs w:val="28"/>
          <w:bdr w:val="none" w:sz="0" w:space="0" w:color="auto" w:frame="1"/>
          <w:lang w:eastAsia="ru-RU"/>
        </w:rPr>
        <w:t xml:space="preserve">Содержание  первого года обучения </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 Вводное занятие. Инструктаж по технике безопасности.</w:t>
      </w:r>
    </w:p>
    <w:p w:rsidR="00002D19" w:rsidRPr="00A05131" w:rsidRDefault="00002D19" w:rsidP="00002D19">
      <w:pPr>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История автомобиля, автомобильного спорта, картинга. Виды автомобильного спорта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Меры безопасности, связанные с выполнением слесарных, сверлильных работ. Меры безопасности на тренировках и соревнованиях. Меры безопасности, связанные с техническим состоянием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экипировка и одежда обучающихся, состояние их здоровья и самочувствия.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2. Общее устройство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Классификация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Основные части карта, их назначение, расположение, взаимодействие. Рамы, двигатели, узлы трансмиссии, колеса, механизмы управления, </w:t>
      </w:r>
      <w:proofErr w:type="gramStart"/>
      <w:r w:rsidRPr="00A05131">
        <w:rPr>
          <w:rFonts w:ascii="Times New Roman" w:hAnsi="Times New Roman" w:cs="Times New Roman"/>
          <w:sz w:val="28"/>
          <w:szCs w:val="28"/>
          <w:lang w:eastAsia="ru-RU"/>
        </w:rPr>
        <w:t>шины</w:t>
      </w:r>
      <w:proofErr w:type="gramEnd"/>
      <w:r w:rsidRPr="00A05131">
        <w:rPr>
          <w:rFonts w:ascii="Times New Roman" w:hAnsi="Times New Roman" w:cs="Times New Roman"/>
          <w:sz w:val="28"/>
          <w:szCs w:val="28"/>
          <w:lang w:eastAsia="ru-RU"/>
        </w:rPr>
        <w:t xml:space="preserve"> применяемые на картах.</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3.Правила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4.Учебная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Вводный инструктаж по технике безопасности при управлении </w:t>
      </w:r>
      <w:proofErr w:type="spellStart"/>
      <w:r w:rsidRPr="00A05131">
        <w:rPr>
          <w:rFonts w:ascii="Times New Roman" w:hAnsi="Times New Roman" w:cs="Times New Roman"/>
          <w:sz w:val="28"/>
          <w:szCs w:val="28"/>
          <w:bdr w:val="none" w:sz="0" w:space="0" w:color="auto" w:frame="1"/>
          <w:lang w:eastAsia="ru-RU"/>
        </w:rPr>
        <w:t>картом</w:t>
      </w:r>
      <w:proofErr w:type="spellEnd"/>
      <w:r w:rsidRPr="00A05131">
        <w:rPr>
          <w:rFonts w:ascii="Times New Roman" w:hAnsi="Times New Roman" w:cs="Times New Roman"/>
          <w:sz w:val="28"/>
          <w:szCs w:val="28"/>
          <w:bdr w:val="none" w:sz="0" w:space="0" w:color="auto" w:frame="1"/>
          <w:lang w:eastAsia="ru-RU"/>
        </w:rPr>
        <w:t xml:space="preserve">. Место сидения водителя. Компоновка карта. Назначение и расположение органов управления </w:t>
      </w:r>
      <w:proofErr w:type="spellStart"/>
      <w:r w:rsidRPr="00A05131">
        <w:rPr>
          <w:rFonts w:ascii="Times New Roman" w:hAnsi="Times New Roman" w:cs="Times New Roman"/>
          <w:sz w:val="28"/>
          <w:szCs w:val="28"/>
          <w:bdr w:val="none" w:sz="0" w:space="0" w:color="auto" w:frame="1"/>
          <w:lang w:eastAsia="ru-RU"/>
        </w:rPr>
        <w:t>картом</w:t>
      </w:r>
      <w:proofErr w:type="spellEnd"/>
      <w:r w:rsidRPr="00A05131">
        <w:rPr>
          <w:rFonts w:ascii="Times New Roman" w:hAnsi="Times New Roman" w:cs="Times New Roman"/>
          <w:sz w:val="28"/>
          <w:szCs w:val="28"/>
          <w:bdr w:val="none" w:sz="0" w:space="0" w:color="auto" w:frame="1"/>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gramStart"/>
      <w:r w:rsidRPr="00A05131">
        <w:rPr>
          <w:rFonts w:ascii="Times New Roman" w:hAnsi="Times New Roman" w:cs="Times New Roman"/>
          <w:sz w:val="28"/>
          <w:szCs w:val="28"/>
          <w:bdr w:val="none" w:sz="0" w:space="0" w:color="auto" w:frame="1"/>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б) Пуск двигателя, отработка </w:t>
      </w:r>
      <w:proofErr w:type="spellStart"/>
      <w:r w:rsidRPr="00A05131">
        <w:rPr>
          <w:rFonts w:ascii="Times New Roman" w:hAnsi="Times New Roman" w:cs="Times New Roman"/>
          <w:sz w:val="28"/>
          <w:szCs w:val="28"/>
          <w:bdr w:val="none" w:sz="0" w:space="0" w:color="auto" w:frame="1"/>
          <w:lang w:eastAsia="ru-RU"/>
        </w:rPr>
        <w:t>трогания</w:t>
      </w:r>
      <w:proofErr w:type="spellEnd"/>
      <w:r w:rsidRPr="00A05131">
        <w:rPr>
          <w:rFonts w:ascii="Times New Roman" w:hAnsi="Times New Roman" w:cs="Times New Roman"/>
          <w:sz w:val="28"/>
          <w:szCs w:val="28"/>
          <w:bdr w:val="none" w:sz="0" w:space="0" w:color="auto" w:frame="1"/>
          <w:lang w:eastAsia="ru-RU"/>
        </w:rPr>
        <w:t xml:space="preserve"> с места и торможения на </w:t>
      </w:r>
      <w:proofErr w:type="gramStart"/>
      <w:r w:rsidRPr="00A05131">
        <w:rPr>
          <w:rFonts w:ascii="Times New Roman" w:hAnsi="Times New Roman" w:cs="Times New Roman"/>
          <w:sz w:val="28"/>
          <w:szCs w:val="28"/>
          <w:bdr w:val="none" w:sz="0" w:space="0" w:color="auto" w:frame="1"/>
          <w:lang w:eastAsia="ru-RU"/>
        </w:rPr>
        <w:t>неподвижном</w:t>
      </w:r>
      <w:proofErr w:type="gramEnd"/>
      <w:r w:rsidRPr="00A05131">
        <w:rPr>
          <w:rFonts w:ascii="Times New Roman" w:hAnsi="Times New Roman" w:cs="Times New Roman"/>
          <w:sz w:val="28"/>
          <w:szCs w:val="28"/>
          <w:bdr w:val="none" w:sz="0" w:space="0" w:color="auto" w:frame="1"/>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 xml:space="preserve">в) отработка пуска двигателя, </w:t>
      </w:r>
      <w:proofErr w:type="spellStart"/>
      <w:r w:rsidRPr="00A05131">
        <w:rPr>
          <w:rFonts w:ascii="Times New Roman" w:hAnsi="Times New Roman" w:cs="Times New Roman"/>
          <w:sz w:val="28"/>
          <w:szCs w:val="28"/>
          <w:bdr w:val="none" w:sz="0" w:space="0" w:color="auto" w:frame="1"/>
          <w:lang w:eastAsia="ru-RU"/>
        </w:rPr>
        <w:t>трогание</w:t>
      </w:r>
      <w:proofErr w:type="spellEnd"/>
      <w:r w:rsidRPr="00A05131">
        <w:rPr>
          <w:rFonts w:ascii="Times New Roman" w:hAnsi="Times New Roman" w:cs="Times New Roman"/>
          <w:sz w:val="28"/>
          <w:szCs w:val="28"/>
          <w:bdr w:val="none" w:sz="0" w:space="0" w:color="auto" w:frame="1"/>
          <w:lang w:eastAsia="ru-RU"/>
        </w:rPr>
        <w:t xml:space="preserve">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г) движение по прямой на малой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spellStart"/>
      <w:r w:rsidRPr="00A05131">
        <w:rPr>
          <w:rFonts w:ascii="Times New Roman" w:hAnsi="Times New Roman" w:cs="Times New Roman"/>
          <w:sz w:val="28"/>
          <w:szCs w:val="28"/>
          <w:bdr w:val="none" w:sz="0" w:space="0" w:color="auto" w:frame="1"/>
          <w:lang w:eastAsia="ru-RU"/>
        </w:rPr>
        <w:t>д</w:t>
      </w:r>
      <w:proofErr w:type="spellEnd"/>
      <w:r w:rsidRPr="00A05131">
        <w:rPr>
          <w:rFonts w:ascii="Times New Roman" w:hAnsi="Times New Roman" w:cs="Times New Roman"/>
          <w:sz w:val="28"/>
          <w:szCs w:val="28"/>
          <w:bdr w:val="none" w:sz="0" w:space="0" w:color="auto" w:frame="1"/>
          <w:lang w:eastAsia="ru-RU"/>
        </w:rPr>
        <w:t xml:space="preserve">) разгон </w:t>
      </w:r>
      <w:proofErr w:type="gramStart"/>
      <w:r w:rsidRPr="00A05131">
        <w:rPr>
          <w:rFonts w:ascii="Times New Roman" w:hAnsi="Times New Roman" w:cs="Times New Roman"/>
          <w:sz w:val="28"/>
          <w:szCs w:val="28"/>
          <w:bdr w:val="none" w:sz="0" w:space="0" w:color="auto" w:frame="1"/>
          <w:lang w:eastAsia="ru-RU"/>
        </w:rPr>
        <w:t>по</w:t>
      </w:r>
      <w:proofErr w:type="gramEnd"/>
      <w:r w:rsidRPr="00A05131">
        <w:rPr>
          <w:rFonts w:ascii="Times New Roman" w:hAnsi="Times New Roman" w:cs="Times New Roman"/>
          <w:sz w:val="28"/>
          <w:szCs w:val="28"/>
          <w:bdr w:val="none" w:sz="0" w:space="0" w:color="auto" w:frame="1"/>
          <w:lang w:eastAsia="ru-RU"/>
        </w:rPr>
        <w:t xml:space="preserve"> прямой;</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proofErr w:type="spellStart"/>
      <w:r w:rsidRPr="00A05131">
        <w:rPr>
          <w:rFonts w:ascii="Times New Roman" w:hAnsi="Times New Roman" w:cs="Times New Roman"/>
          <w:sz w:val="28"/>
          <w:szCs w:val="28"/>
          <w:bdr w:val="none" w:sz="0" w:space="0" w:color="auto" w:frame="1"/>
          <w:lang w:eastAsia="ru-RU"/>
        </w:rPr>
        <w:t>з</w:t>
      </w:r>
      <w:proofErr w:type="spellEnd"/>
      <w:r w:rsidRPr="00A05131">
        <w:rPr>
          <w:rFonts w:ascii="Times New Roman" w:hAnsi="Times New Roman" w:cs="Times New Roman"/>
          <w:sz w:val="28"/>
          <w:szCs w:val="28"/>
          <w:bdr w:val="none" w:sz="0" w:space="0" w:color="auto" w:frame="1"/>
          <w:lang w:eastAsia="ru-RU"/>
        </w:rPr>
        <w:t xml:space="preserve">) способы </w:t>
      </w:r>
      <w:proofErr w:type="spellStart"/>
      <w:r w:rsidRPr="00A05131">
        <w:rPr>
          <w:rFonts w:ascii="Times New Roman" w:hAnsi="Times New Roman" w:cs="Times New Roman"/>
          <w:sz w:val="28"/>
          <w:szCs w:val="28"/>
          <w:bdr w:val="none" w:sz="0" w:space="0" w:color="auto" w:frame="1"/>
          <w:lang w:eastAsia="ru-RU"/>
        </w:rPr>
        <w:t>трогания</w:t>
      </w:r>
      <w:proofErr w:type="spellEnd"/>
      <w:r w:rsidRPr="00A05131">
        <w:rPr>
          <w:rFonts w:ascii="Times New Roman" w:hAnsi="Times New Roman" w:cs="Times New Roman"/>
          <w:sz w:val="28"/>
          <w:szCs w:val="28"/>
          <w:bdr w:val="none" w:sz="0" w:space="0" w:color="auto" w:frame="1"/>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bdr w:val="none" w:sz="0" w:space="0" w:color="auto" w:frame="1"/>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tabs>
          <w:tab w:val="left" w:pos="6645"/>
        </w:tabs>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lastRenderedPageBreak/>
        <w:t>5. Соревнования по картингу.</w:t>
      </w:r>
      <w:r w:rsidRPr="00A05131">
        <w:rPr>
          <w:rFonts w:ascii="Times New Roman" w:hAnsi="Times New Roman" w:cs="Times New Roman"/>
          <w:sz w:val="28"/>
          <w:szCs w:val="28"/>
          <w:bdr w:val="none" w:sz="0" w:space="0" w:color="auto" w:frame="1"/>
          <w:lang w:eastAsia="ru-RU"/>
        </w:rPr>
        <w:tab/>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соревнований по картингу. Классификация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Подготовка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 в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6.  Промежуточный мониторинг. </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rPr>
        <w:t xml:space="preserve">7. </w:t>
      </w:r>
      <w:r w:rsidRPr="00A05131">
        <w:rPr>
          <w:rFonts w:ascii="Times New Roman" w:hAnsi="Times New Roman" w:cs="Times New Roman"/>
          <w:sz w:val="28"/>
          <w:szCs w:val="28"/>
          <w:bdr w:val="none" w:sz="0" w:space="0" w:color="auto" w:frame="1"/>
          <w:lang w:eastAsia="ru-RU"/>
        </w:rPr>
        <w:t>Общее устройство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Двигатели, применяемые на картах (двухтактные, четырехтактные, мотоциклетные, специальные с КПП, специальные без КПП). Принцип работы двухтактного двигателя, определение такта, двухтактный рабочий цикл. Фазы газораспределения, понятие о степени сжатия. КШМ, его назначение и работа. Сцепление, КПП, понятие о передаточном числе. Система </w:t>
      </w:r>
      <w:proofErr w:type="spellStart"/>
      <w:proofErr w:type="gramStart"/>
      <w:r w:rsidRPr="00A05131">
        <w:rPr>
          <w:rFonts w:ascii="Times New Roman" w:hAnsi="Times New Roman" w:cs="Times New Roman"/>
          <w:sz w:val="28"/>
          <w:szCs w:val="28"/>
          <w:bdr w:val="none" w:sz="0" w:space="0" w:color="auto" w:frame="1"/>
          <w:lang w:eastAsia="ru-RU"/>
        </w:rPr>
        <w:t>электро-оборудования</w:t>
      </w:r>
      <w:proofErr w:type="spellEnd"/>
      <w:proofErr w:type="gramEnd"/>
      <w:r w:rsidRPr="00A05131">
        <w:rPr>
          <w:rFonts w:ascii="Times New Roman" w:hAnsi="Times New Roman" w:cs="Times New Roman"/>
          <w:sz w:val="28"/>
          <w:szCs w:val="28"/>
          <w:bdr w:val="none" w:sz="0" w:space="0" w:color="auto" w:frame="1"/>
          <w:lang w:eastAsia="ru-RU"/>
        </w:rPr>
        <w:t xml:space="preserve">: генератор, батарейное зажигание, магнето, свечи, опережение зажигания, калильное число. Система питания: бензобак, </w:t>
      </w:r>
      <w:proofErr w:type="spellStart"/>
      <w:r w:rsidRPr="00A05131">
        <w:rPr>
          <w:rFonts w:ascii="Times New Roman" w:hAnsi="Times New Roman" w:cs="Times New Roman"/>
          <w:sz w:val="28"/>
          <w:szCs w:val="28"/>
          <w:bdr w:val="none" w:sz="0" w:space="0" w:color="auto" w:frame="1"/>
          <w:lang w:eastAsia="ru-RU"/>
        </w:rPr>
        <w:t>бензотрубопроводы</w:t>
      </w:r>
      <w:proofErr w:type="spellEnd"/>
      <w:r w:rsidRPr="00A05131">
        <w:rPr>
          <w:rFonts w:ascii="Times New Roman" w:hAnsi="Times New Roman" w:cs="Times New Roman"/>
          <w:sz w:val="28"/>
          <w:szCs w:val="28"/>
          <w:bdr w:val="none" w:sz="0" w:space="0" w:color="auto" w:frame="1"/>
          <w:lang w:eastAsia="ru-RU"/>
        </w:rPr>
        <w:t>. Бензонасос, его назначение, принцип работы, устройство. Карбюратор, его назначение, устройство, работа. Образование рабочей смеси, ее количество и качество</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8. 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9. 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Общие положения основные понятия и термины. Обязанности участников движения. Дорожные знаки и дорожная разметка. Светофорное регулирование, сигналы регулировщика. Проезд регулируемых и нерегулируемых перекрестков. Требования, предъявляемые к техническому состоянию транспортных средств. Опасные последствия эксплуатации неисправного транспорта. Требования к техническому состоянию рулевого управления, тормозов, шин, кузова, световых приборов. Силы, действующие на автомобиль, поперечная устойчивость автомобиля, тормозной и остановочный путь, внимание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bdr w:val="none" w:sz="0" w:space="0" w:color="auto" w:frame="1"/>
          <w:lang w:eastAsia="ru-RU"/>
        </w:rPr>
      </w:pPr>
      <w:r w:rsidRPr="00A05131">
        <w:rPr>
          <w:rFonts w:ascii="Times New Roman" w:hAnsi="Times New Roman" w:cs="Times New Roman"/>
          <w:sz w:val="28"/>
          <w:szCs w:val="28"/>
          <w:lang w:eastAsia="ru-RU"/>
        </w:rPr>
        <w:t>Решение задач по ПДД и БД.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10.Соревнования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Правила соревнований по картингу. Классификация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и технические требования к ним. Спортивные разряды и звания, порядок их присвоения (ЕВСК).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 xml:space="preserve">Подготовка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к учебной езде на карте, к соревнованиям по картингу и технический осмотр карта. Приготовление и заправка карта ГСМ. Меры противопожарной безопасности. Подготовка к участию в соревнованиях.</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11. 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Ремонт оборудования, приспособлений, инструмента. Поддержание порядка и ремонт помещений,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 xml:space="preserve"> (площадки для вождения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12.Промежуточный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13.</w:t>
      </w:r>
      <w:r w:rsidRPr="00A05131">
        <w:rPr>
          <w:rFonts w:ascii="Times New Roman" w:hAnsi="Times New Roman" w:cs="Times New Roman"/>
          <w:sz w:val="28"/>
          <w:szCs w:val="28"/>
          <w:lang w:eastAsia="ru-RU"/>
        </w:rPr>
        <w:t>Подведение итогов работы группы. Планирование работы в летний период.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Соревнования среди учащихся в группе.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Приобретение навыков в управлении </w:t>
      </w:r>
      <w:proofErr w:type="spellStart"/>
      <w:r w:rsidRPr="00A05131">
        <w:rPr>
          <w:rFonts w:ascii="Times New Roman" w:hAnsi="Times New Roman" w:cs="Times New Roman"/>
          <w:sz w:val="28"/>
          <w:szCs w:val="28"/>
          <w:lang w:eastAsia="ru-RU"/>
        </w:rPr>
        <w:t>бескоробочного</w:t>
      </w:r>
      <w:proofErr w:type="spellEnd"/>
      <w:r w:rsidRPr="00A05131">
        <w:rPr>
          <w:rFonts w:ascii="Times New Roman" w:hAnsi="Times New Roman" w:cs="Times New Roman"/>
          <w:sz w:val="28"/>
          <w:szCs w:val="28"/>
          <w:lang w:eastAsia="ru-RU"/>
        </w:rPr>
        <w:t xml:space="preserve"> карта, приобретение начальных знаний и умений в техническом обслуживании, регулировке и ремонте карта.</w:t>
      </w:r>
    </w:p>
    <w:p w:rsidR="00002D19" w:rsidRPr="00A05131" w:rsidRDefault="00002D19" w:rsidP="00002D19">
      <w:pPr>
        <w:ind w:firstLine="567"/>
        <w:jc w:val="center"/>
        <w:rPr>
          <w:rFonts w:ascii="Times New Roman" w:hAnsi="Times New Roman" w:cs="Times New Roman"/>
          <w:b/>
          <w:sz w:val="28"/>
          <w:szCs w:val="28"/>
          <w:bdr w:val="none" w:sz="0" w:space="0" w:color="auto" w:frame="1"/>
          <w:lang w:eastAsia="ru-RU"/>
        </w:rPr>
      </w:pPr>
    </w:p>
    <w:p w:rsidR="00002D19" w:rsidRPr="00A05131" w:rsidRDefault="00002D19" w:rsidP="00002D19">
      <w:pPr>
        <w:ind w:firstLine="567"/>
        <w:jc w:val="center"/>
        <w:rPr>
          <w:rFonts w:ascii="Times New Roman" w:hAnsi="Times New Roman" w:cs="Times New Roman"/>
          <w:b/>
          <w:sz w:val="28"/>
          <w:szCs w:val="28"/>
          <w:bdr w:val="none" w:sz="0" w:space="0" w:color="auto" w:frame="1"/>
          <w:lang w:eastAsia="ru-RU"/>
        </w:rPr>
      </w:pPr>
    </w:p>
    <w:p w:rsidR="008D6BC1" w:rsidRPr="00A05131" w:rsidRDefault="008D6BC1" w:rsidP="00002D19">
      <w:pPr>
        <w:spacing w:before="100" w:beforeAutospacing="1" w:after="100" w:afterAutospacing="1"/>
        <w:jc w:val="center"/>
        <w:rPr>
          <w:rFonts w:ascii="Times New Roman" w:hAnsi="Times New Roman" w:cs="Times New Roman"/>
          <w:b/>
          <w:sz w:val="28"/>
          <w:szCs w:val="28"/>
        </w:rPr>
      </w:pPr>
    </w:p>
    <w:p w:rsidR="00002D19" w:rsidRPr="00A05131" w:rsidRDefault="00002D19" w:rsidP="00002D19">
      <w:pPr>
        <w:spacing w:before="100" w:beforeAutospacing="1" w:after="100" w:afterAutospacing="1"/>
        <w:jc w:val="center"/>
        <w:rPr>
          <w:rFonts w:ascii="Times New Roman" w:hAnsi="Times New Roman" w:cs="Times New Roman"/>
          <w:b/>
          <w:sz w:val="28"/>
          <w:szCs w:val="28"/>
        </w:rPr>
      </w:pPr>
      <w:r w:rsidRPr="00A05131">
        <w:rPr>
          <w:rFonts w:ascii="Times New Roman" w:hAnsi="Times New Roman" w:cs="Times New Roman"/>
          <w:b/>
          <w:sz w:val="28"/>
          <w:szCs w:val="28"/>
        </w:rPr>
        <w:t>Учебный план второго года обучения.</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Обучение обучающихся второго года основано на знаниях, навыках и умениях, приобретенных в первый год.</w:t>
      </w:r>
    </w:p>
    <w:p w:rsidR="00002D19" w:rsidRPr="00A05131" w:rsidRDefault="00002D19" w:rsidP="00002D19">
      <w:pPr>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Задача второго года обучения состоит в придании занятиям спортивного характера, углублении знаний и навыков, полученных ранее, а также совершенствование спортивного мастерства вождения карта.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4799"/>
        <w:gridCol w:w="850"/>
        <w:gridCol w:w="709"/>
        <w:gridCol w:w="1134"/>
        <w:gridCol w:w="1843"/>
      </w:tblGrid>
      <w:tr w:rsidR="00002D19" w:rsidRPr="00A05131" w:rsidTr="00002D19">
        <w:trPr>
          <w:trHeight w:val="1259"/>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 xml:space="preserve">№ </w:t>
            </w:r>
            <w:proofErr w:type="spellStart"/>
            <w:proofErr w:type="gramStart"/>
            <w:r w:rsidRPr="00A05131">
              <w:rPr>
                <w:rFonts w:ascii="Times New Roman" w:eastAsia="Times New Roman" w:hAnsi="Times New Roman" w:cs="Times New Roman"/>
                <w:i/>
                <w:sz w:val="28"/>
                <w:szCs w:val="28"/>
                <w:lang w:eastAsia="ru-RU"/>
              </w:rPr>
              <w:t>п</w:t>
            </w:r>
            <w:proofErr w:type="spellEnd"/>
            <w:proofErr w:type="gramEnd"/>
            <w:r w:rsidRPr="00A05131">
              <w:rPr>
                <w:rFonts w:ascii="Times New Roman" w:eastAsia="Times New Roman" w:hAnsi="Times New Roman" w:cs="Times New Roman"/>
                <w:i/>
                <w:sz w:val="28"/>
                <w:szCs w:val="28"/>
                <w:lang w:eastAsia="ru-RU"/>
              </w:rPr>
              <w:t>/</w:t>
            </w:r>
            <w:proofErr w:type="spellStart"/>
            <w:r w:rsidRPr="00A05131">
              <w:rPr>
                <w:rFonts w:ascii="Times New Roman" w:eastAsia="Times New Roman" w:hAnsi="Times New Roman" w:cs="Times New Roman"/>
                <w:i/>
                <w:sz w:val="28"/>
                <w:szCs w:val="28"/>
                <w:lang w:eastAsia="ru-RU"/>
              </w:rPr>
              <w:t>п</w:t>
            </w:r>
            <w:proofErr w:type="spellEnd"/>
          </w:p>
        </w:tc>
        <w:tc>
          <w:tcPr>
            <w:tcW w:w="4799"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Наименование базовых тем</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Всего часов</w:t>
            </w:r>
          </w:p>
        </w:tc>
        <w:tc>
          <w:tcPr>
            <w:tcW w:w="709"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Тео</w:t>
            </w:r>
          </w:p>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proofErr w:type="spellStart"/>
            <w:r w:rsidRPr="00A05131">
              <w:rPr>
                <w:rFonts w:ascii="Times New Roman" w:eastAsia="Times New Roman" w:hAnsi="Times New Roman" w:cs="Times New Roman"/>
                <w:i/>
                <w:sz w:val="28"/>
                <w:szCs w:val="28"/>
                <w:lang w:eastAsia="ru-RU"/>
              </w:rPr>
              <w:t>рия</w:t>
            </w:r>
            <w:proofErr w:type="spellEnd"/>
          </w:p>
        </w:tc>
        <w:tc>
          <w:tcPr>
            <w:tcW w:w="1134"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Практика</w:t>
            </w:r>
          </w:p>
        </w:tc>
        <w:tc>
          <w:tcPr>
            <w:tcW w:w="1843"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color w:val="000000" w:themeColor="text1"/>
                <w:sz w:val="28"/>
                <w:szCs w:val="28"/>
              </w:rPr>
              <w:t>контроля</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w:t>
            </w:r>
          </w:p>
        </w:tc>
        <w:tc>
          <w:tcPr>
            <w:tcW w:w="4799" w:type="dxa"/>
          </w:tcPr>
          <w:p w:rsidR="00002D19" w:rsidRPr="00A05131" w:rsidRDefault="00002D19" w:rsidP="00002D19">
            <w:pPr>
              <w:tabs>
                <w:tab w:val="left" w:pos="0"/>
              </w:tabs>
              <w:spacing w:after="0" w:line="240" w:lineRule="auto"/>
              <w:jc w:val="both"/>
              <w:rPr>
                <w:rFonts w:ascii="Times New Roman" w:eastAsia="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1843"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Двухтактные двигатели внутреннего сгорания.</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10</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91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Спортивно-учебная езда на карте.</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20</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16</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Совершенствование агрегатов и механизмов карта.</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26</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20</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lastRenderedPageBreak/>
              <w:t>5</w:t>
            </w:r>
          </w:p>
        </w:tc>
        <w:tc>
          <w:tcPr>
            <w:tcW w:w="4799" w:type="dxa"/>
            <w:vAlign w:val="bottom"/>
          </w:tcPr>
          <w:p w:rsidR="00002D19" w:rsidRPr="00A05131" w:rsidRDefault="00002D19" w:rsidP="00002D19">
            <w:pPr>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Промежуточный мониторинг. </w:t>
            </w:r>
          </w:p>
        </w:tc>
        <w:tc>
          <w:tcPr>
            <w:tcW w:w="850" w:type="dxa"/>
          </w:tcPr>
          <w:p w:rsidR="00002D19" w:rsidRPr="00A05131" w:rsidRDefault="00002D19" w:rsidP="00002D19">
            <w:pPr>
              <w:pStyle w:val="a4"/>
              <w:tabs>
                <w:tab w:val="left" w:pos="317"/>
              </w:tabs>
              <w:ind w:left="0" w:right="-186"/>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709" w:type="dxa"/>
          </w:tcPr>
          <w:p w:rsidR="00002D19" w:rsidRPr="00A05131" w:rsidRDefault="00002D19" w:rsidP="00002D19">
            <w:pPr>
              <w:pStyle w:val="a4"/>
              <w:tabs>
                <w:tab w:val="left" w:pos="317"/>
              </w:tabs>
              <w:ind w:left="0" w:right="-186"/>
              <w:jc w:val="center"/>
              <w:rPr>
                <w:rFonts w:ascii="Times New Roman" w:hAnsi="Times New Roman" w:cs="Times New Roman"/>
                <w:color w:val="000000" w:themeColor="text1"/>
                <w:sz w:val="28"/>
                <w:szCs w:val="28"/>
              </w:rPr>
            </w:pPr>
          </w:p>
        </w:tc>
        <w:tc>
          <w:tcPr>
            <w:tcW w:w="1134" w:type="dxa"/>
          </w:tcPr>
          <w:p w:rsidR="00002D19" w:rsidRPr="00A05131" w:rsidRDefault="00002D19" w:rsidP="00002D19">
            <w:pPr>
              <w:pStyle w:val="a4"/>
              <w:tabs>
                <w:tab w:val="left" w:pos="317"/>
              </w:tabs>
              <w:ind w:left="0" w:right="-186"/>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2</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дорожного движения. Безопасность движения</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7</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Техническое обслуживание регулировка и ремонт карта</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28</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20</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Общественно-полезная работа.</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Самостоятельная </w:t>
            </w:r>
          </w:p>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9</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 на карте. Соревнования по картингу.</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34</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28</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соревнование</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10</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Промежуточный мониторинг. </w:t>
            </w:r>
            <w:r w:rsidRPr="00A05131">
              <w:rPr>
                <w:rFonts w:ascii="Times New Roman" w:hAnsi="Times New Roman" w:cs="Times New Roman"/>
                <w:sz w:val="28"/>
                <w:szCs w:val="28"/>
                <w:lang w:eastAsia="ru-RU"/>
              </w:rPr>
              <w:tab/>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sz w:val="28"/>
                <w:szCs w:val="28"/>
                <w:lang w:eastAsia="ru-RU"/>
              </w:rPr>
              <w:t>Приложение №1</w:t>
            </w:r>
          </w:p>
        </w:tc>
      </w:tr>
      <w:tr w:rsidR="00002D19" w:rsidRPr="00A05131" w:rsidTr="00002D19">
        <w:trPr>
          <w:trHeight w:val="556"/>
        </w:trPr>
        <w:tc>
          <w:tcPr>
            <w:tcW w:w="696"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11</w:t>
            </w:r>
          </w:p>
        </w:tc>
        <w:tc>
          <w:tcPr>
            <w:tcW w:w="4799"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Итоговое занятие </w:t>
            </w:r>
          </w:p>
        </w:tc>
        <w:tc>
          <w:tcPr>
            <w:tcW w:w="850"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709"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134" w:type="dxa"/>
          </w:tcPr>
          <w:p w:rsidR="00002D19" w:rsidRPr="00A05131" w:rsidRDefault="00002D19" w:rsidP="00002D19">
            <w:pPr>
              <w:tabs>
                <w:tab w:val="left" w:pos="317"/>
              </w:tabs>
              <w:spacing w:after="0" w:line="240" w:lineRule="auto"/>
              <w:ind w:right="-186"/>
              <w:jc w:val="center"/>
              <w:rPr>
                <w:rFonts w:ascii="Times New Roman" w:eastAsia="Times New Roman" w:hAnsi="Times New Roman" w:cs="Times New Roman"/>
                <w:sz w:val="28"/>
                <w:szCs w:val="28"/>
                <w:lang w:eastAsia="ru-RU"/>
              </w:rPr>
            </w:pPr>
          </w:p>
        </w:tc>
        <w:tc>
          <w:tcPr>
            <w:tcW w:w="1843" w:type="dxa"/>
          </w:tcPr>
          <w:p w:rsidR="00002D19" w:rsidRPr="00A05131" w:rsidRDefault="00002D19" w:rsidP="00002D19">
            <w:pPr>
              <w:pStyle w:val="a4"/>
              <w:spacing w:line="240" w:lineRule="auto"/>
              <w:ind w:left="-250"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002D19">
        <w:trPr>
          <w:trHeight w:val="572"/>
        </w:trPr>
        <w:tc>
          <w:tcPr>
            <w:tcW w:w="5495" w:type="dxa"/>
            <w:gridSpan w:val="2"/>
          </w:tcPr>
          <w:p w:rsidR="00002D19" w:rsidRPr="00A05131" w:rsidRDefault="00002D19" w:rsidP="00002D19">
            <w:pPr>
              <w:tabs>
                <w:tab w:val="left" w:pos="0"/>
              </w:tabs>
              <w:spacing w:after="0" w:line="240" w:lineRule="auto"/>
              <w:jc w:val="both"/>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ИТОГО</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144</w:t>
            </w:r>
          </w:p>
        </w:tc>
        <w:tc>
          <w:tcPr>
            <w:tcW w:w="709"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42</w:t>
            </w:r>
          </w:p>
        </w:tc>
        <w:tc>
          <w:tcPr>
            <w:tcW w:w="1134"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102</w:t>
            </w:r>
          </w:p>
        </w:tc>
        <w:tc>
          <w:tcPr>
            <w:tcW w:w="1843" w:type="dxa"/>
          </w:tcPr>
          <w:p w:rsidR="00002D19" w:rsidRPr="00A05131" w:rsidRDefault="00002D19" w:rsidP="00002D19">
            <w:pPr>
              <w:rPr>
                <w:rFonts w:ascii="Times New Roman" w:hAnsi="Times New Roman" w:cs="Times New Roman"/>
                <w:sz w:val="28"/>
                <w:szCs w:val="28"/>
              </w:rPr>
            </w:pPr>
          </w:p>
        </w:tc>
      </w:tr>
    </w:tbl>
    <w:p w:rsidR="00002D19" w:rsidRPr="00A05131" w:rsidRDefault="00002D19" w:rsidP="00002D19">
      <w:pPr>
        <w:spacing w:after="0" w:line="240" w:lineRule="auto"/>
        <w:ind w:firstLine="567"/>
        <w:jc w:val="center"/>
        <w:rPr>
          <w:rFonts w:ascii="Times New Roman" w:hAnsi="Times New Roman" w:cs="Times New Roman"/>
          <w:b/>
          <w:sz w:val="28"/>
          <w:szCs w:val="28"/>
        </w:rPr>
      </w:pPr>
      <w:r w:rsidRPr="00A05131">
        <w:rPr>
          <w:rFonts w:ascii="Times New Roman" w:hAnsi="Times New Roman" w:cs="Times New Roman"/>
          <w:b/>
          <w:sz w:val="28"/>
          <w:szCs w:val="28"/>
        </w:rPr>
        <w:t>СОДЕРЖАНИЕ ПРОГРАМЫ</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1.</w:t>
      </w:r>
      <w:r w:rsidRPr="00A05131">
        <w:rPr>
          <w:rFonts w:ascii="Times New Roman" w:hAnsi="Times New Roman" w:cs="Times New Roman"/>
          <w:b/>
          <w:sz w:val="28"/>
          <w:szCs w:val="28"/>
          <w:bdr w:val="none" w:sz="0" w:space="0" w:color="auto" w:frame="1"/>
          <w:lang w:eastAsia="ru-RU"/>
        </w:rPr>
        <w:t>Вводное занятие.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Обзор авто спортивных событий прошедшего сезона, как в России, так и на международной арене. Составление и обсуждение плана работы на год.</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Инструктаж по технике безопасности.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при выполнении слесарных, сверлильных, фрезерных, токарных и малярных работ.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Меры безопасности на тренировках и соревнованиях (экипировка, техническое состояние карта, правила поведения спортсменов, механиков, зрителей на соревнованиях и тренировках, состояние здоровья, эмоциональное, психическое и физическое состояние).</w:t>
      </w: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r w:rsidRPr="00A05131">
        <w:rPr>
          <w:rFonts w:ascii="Times New Roman" w:hAnsi="Times New Roman" w:cs="Times New Roman"/>
          <w:sz w:val="28"/>
          <w:szCs w:val="28"/>
          <w:bdr w:val="none" w:sz="0" w:space="0" w:color="auto" w:frame="1"/>
          <w:lang w:eastAsia="ru-RU"/>
        </w:rPr>
        <w:t xml:space="preserve">2. </w:t>
      </w:r>
      <w:r w:rsidRPr="00A05131">
        <w:rPr>
          <w:rFonts w:ascii="Times New Roman" w:hAnsi="Times New Roman" w:cs="Times New Roman"/>
          <w:b/>
          <w:sz w:val="28"/>
          <w:szCs w:val="28"/>
          <w:bdr w:val="none" w:sz="0" w:space="0" w:color="auto" w:frame="1"/>
          <w:lang w:eastAsia="ru-RU"/>
        </w:rPr>
        <w:t>Двухтактные двигатели внутреннего сгорания.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Типы двигателей, Понятие о теоретическом расчете двигателя. Фазы газораспределения. Способы обнаружения и устранения неисправностей в двигателе. Технология ремонта кривошипно-шатунного механизма, цилиндропоршневой группы. Правила разборки и сборки двигателя, коробки перемены передач, механизма сцепления и их ремонта. Правила регулировки приборов зажигания и подбора запальных свечей. Виды горюче-смазочных материалов для двухтактных двигателей. Понятие об октановом числе. Понятие о степени сжатия. Система впуска (воздушный фильтр, карбюратор, впускной патрубок), их настройка и регулировка, сборка, разборка и обслуживание карбюратора. Обслуживание и уход за воздушным фильтром. </w:t>
      </w:r>
      <w:proofErr w:type="spellStart"/>
      <w:r w:rsidRPr="00A05131">
        <w:rPr>
          <w:rFonts w:ascii="Times New Roman" w:hAnsi="Times New Roman" w:cs="Times New Roman"/>
          <w:sz w:val="28"/>
          <w:szCs w:val="28"/>
          <w:lang w:eastAsia="ru-RU"/>
        </w:rPr>
        <w:t>Сисиема</w:t>
      </w:r>
      <w:proofErr w:type="spellEnd"/>
      <w:r w:rsidRPr="00A05131">
        <w:rPr>
          <w:rFonts w:ascii="Times New Roman" w:hAnsi="Times New Roman" w:cs="Times New Roman"/>
          <w:sz w:val="28"/>
          <w:szCs w:val="28"/>
          <w:lang w:eastAsia="ru-RU"/>
        </w:rPr>
        <w:t xml:space="preserve"> выпуска. Резонансные трубы (значение, настройка и регулировка), глушитель шума выпуск</w:t>
      </w:r>
      <w:proofErr w:type="gramStart"/>
      <w:r w:rsidRPr="00A05131">
        <w:rPr>
          <w:rFonts w:ascii="Times New Roman" w:hAnsi="Times New Roman" w:cs="Times New Roman"/>
          <w:sz w:val="28"/>
          <w:szCs w:val="28"/>
          <w:lang w:eastAsia="ru-RU"/>
        </w:rPr>
        <w:t>а(</w:t>
      </w:r>
      <w:proofErr w:type="gramEnd"/>
      <w:r w:rsidRPr="00A05131">
        <w:rPr>
          <w:rFonts w:ascii="Times New Roman" w:hAnsi="Times New Roman" w:cs="Times New Roman"/>
          <w:sz w:val="28"/>
          <w:szCs w:val="28"/>
          <w:lang w:eastAsia="ru-RU"/>
        </w:rPr>
        <w:t xml:space="preserve"> виды, подбор).</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lastRenderedPageBreak/>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Выполнение работ техническому обслуживанию, регулировке и ремонту двигателей, изготовление резонансных труб и глушителей разных систем. Установка их на двигатель. Снятие сравнительных характеристик.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3. </w:t>
      </w:r>
      <w:r w:rsidRPr="00A05131">
        <w:rPr>
          <w:rFonts w:ascii="Times New Roman" w:hAnsi="Times New Roman" w:cs="Times New Roman"/>
          <w:b/>
          <w:sz w:val="28"/>
          <w:szCs w:val="28"/>
          <w:lang w:eastAsia="ru-RU"/>
        </w:rPr>
        <w:t>Спортивно-учебная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Требования, которым должен соответствовать водитель.</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 xml:space="preserve"> Экипировка водителя. Посадка водителя в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Основные маневры (ускорение, торможение, переключение передач, боковой занос). Прохождение поворотов. Тактика ведения гонки.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Отработка посадки водителя, положение рук на рулевом колесе, ног на неподвижном карте.</w:t>
      </w:r>
      <w:proofErr w:type="gramEnd"/>
      <w:r w:rsidRPr="00A05131">
        <w:rPr>
          <w:rFonts w:ascii="Times New Roman" w:hAnsi="Times New Roman" w:cs="Times New Roman"/>
          <w:sz w:val="28"/>
          <w:szCs w:val="28"/>
          <w:lang w:eastAsia="ru-RU"/>
        </w:rPr>
        <w:t xml:space="preserve"> Отработка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 xml:space="preserve"> и ускорения с места. Отработка старта "накатом". Отработка разгона при выходе из поворота. Отработка торможения перед маневром (поворотом). Торможение с помощью тормозов, двигателем. </w:t>
      </w:r>
      <w:proofErr w:type="gramStart"/>
      <w:r w:rsidRPr="00A05131">
        <w:rPr>
          <w:rFonts w:ascii="Times New Roman" w:hAnsi="Times New Roman" w:cs="Times New Roman"/>
          <w:sz w:val="28"/>
          <w:szCs w:val="28"/>
          <w:lang w:eastAsia="ru-RU"/>
        </w:rPr>
        <w:t>Отработка переключения передач на неподвижном карте и на ходу.</w:t>
      </w:r>
      <w:proofErr w:type="gramEnd"/>
      <w:r w:rsidRPr="00A05131">
        <w:rPr>
          <w:rFonts w:ascii="Times New Roman" w:hAnsi="Times New Roman" w:cs="Times New Roman"/>
          <w:sz w:val="28"/>
          <w:szCs w:val="28"/>
          <w:lang w:eastAsia="ru-RU"/>
        </w:rPr>
        <w:t xml:space="preserve"> Отработка движения на повороте с использованием заноса задней оси и заноса 4-х колес (бокового движения). Выбор траектории прохождения поворотов, преследование, "атака" впереди идущего спортсмена, обгон, "оборона".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4. </w:t>
      </w:r>
      <w:r w:rsidRPr="00A05131">
        <w:rPr>
          <w:rFonts w:ascii="Times New Roman" w:hAnsi="Times New Roman" w:cs="Times New Roman"/>
          <w:b/>
          <w:sz w:val="28"/>
          <w:szCs w:val="28"/>
          <w:bdr w:val="none" w:sz="0" w:space="0" w:color="auto" w:frame="1"/>
          <w:lang w:eastAsia="ru-RU"/>
        </w:rPr>
        <w:t>Совершенствование агрегатов и механизмов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Обзор новых конструкций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Правила выполнения технических рисунков, эскизов и рабочих чертежей. Расчет на прочность ходовой части</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Барабанные и дисковые тормоза, механический и гидравлический привод тормозов, их недостатки и достоинства. Общее понятие о форсировании двухтактного двигателя. Анализ современных конструкций двигателей. Понятие о расчете на прочность двигателя.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Составление чертежей деталей, требующих доработки или изготовления. Составление технологического процесса изготовления деталей. Изготовление гильзы цилиндра с изменением фаз газораспределения, поршня, поршневых колец. Работа по усилению и улучшению кривошипно-шатунного механизма, механизма сцепления, коробки перемены передач. Изготовление системы выпуска отработавших газов (резонатор, глушитель). Сборка двигателя, установка </w:t>
      </w:r>
      <w:proofErr w:type="gramStart"/>
      <w:r w:rsidRPr="00A05131">
        <w:rPr>
          <w:rFonts w:ascii="Times New Roman" w:hAnsi="Times New Roman" w:cs="Times New Roman"/>
          <w:sz w:val="28"/>
          <w:szCs w:val="28"/>
          <w:lang w:eastAsia="ru-RU"/>
        </w:rPr>
        <w:t>на</w:t>
      </w:r>
      <w:proofErr w:type="gramEnd"/>
      <w:r w:rsidRPr="00A05131">
        <w:rPr>
          <w:rFonts w:ascii="Times New Roman" w:hAnsi="Times New Roman" w:cs="Times New Roman"/>
          <w:sz w:val="28"/>
          <w:szCs w:val="28"/>
          <w:lang w:eastAsia="ru-RU"/>
        </w:rPr>
        <w:t xml:space="preserve"> карт. Обкатка, настройка. Ходовые испытания.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5.Промежуточный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6. </w:t>
      </w:r>
      <w:r w:rsidRPr="00A05131">
        <w:rPr>
          <w:rFonts w:ascii="Times New Roman" w:hAnsi="Times New Roman" w:cs="Times New Roman"/>
          <w:b/>
          <w:sz w:val="28"/>
          <w:szCs w:val="28"/>
          <w:bdr w:val="none" w:sz="0" w:space="0" w:color="auto" w:frame="1"/>
          <w:lang w:eastAsia="ru-RU"/>
        </w:rPr>
        <w:t>Правила дорожного движения. Безопасность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История введения правил дорожного движения. Средства регулирования и сигнализации дорожного движения. Обязанности водителей, пешехода, пассажиров. Требования к водителю, документы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Расположение ТС на проезжей части, начало движения и маневрирование, проезд перекрестков и других опасных участков.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Движение в ограниченном пространстве, в потоке машин, в особо сложных условиях, в условиях недостаточной видимости и в темное время суток.</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Понятие об остановочном, тормозном пути, времени реакции водителя.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Разводка транспорта на макете, просмотр видеофильмов, решение задач.</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7.</w:t>
      </w:r>
      <w:r w:rsidRPr="00A05131">
        <w:rPr>
          <w:rFonts w:ascii="Times New Roman" w:hAnsi="Times New Roman" w:cs="Times New Roman"/>
          <w:b/>
          <w:sz w:val="28"/>
          <w:szCs w:val="28"/>
          <w:lang w:eastAsia="ru-RU"/>
        </w:rPr>
        <w:t>Техническое обслуживание и ремонт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ТО, регулировка и ремонт: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 двигателя (КШМ, цилиндропоршневой группы, системы питания, зажигания), смазка;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узлов трансмиссии (сцепление, главная передача) и механизмов управления (рулевое управление, управление тормозами).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Уход за шинами, их ремонт. Покраска деталей карта, техника безопасности при покрасочных работах. Обращение с ГСМ, правила их слива, хранения, транспортировки.</w:t>
      </w: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r w:rsidRPr="00A05131">
        <w:rPr>
          <w:rFonts w:ascii="Times New Roman" w:hAnsi="Times New Roman" w:cs="Times New Roman"/>
          <w:sz w:val="28"/>
          <w:szCs w:val="28"/>
          <w:bdr w:val="none" w:sz="0" w:space="0" w:color="auto" w:frame="1"/>
          <w:lang w:eastAsia="ru-RU"/>
        </w:rPr>
        <w:t xml:space="preserve">8. </w:t>
      </w:r>
      <w:r w:rsidRPr="00A05131">
        <w:rPr>
          <w:rFonts w:ascii="Times New Roman" w:hAnsi="Times New Roman" w:cs="Times New Roman"/>
          <w:b/>
          <w:sz w:val="28"/>
          <w:szCs w:val="28"/>
          <w:bdr w:val="none" w:sz="0" w:space="0" w:color="auto" w:frame="1"/>
          <w:lang w:eastAsia="ru-RU"/>
        </w:rPr>
        <w:t>Общественно-полезная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Мероприятия, связанные с поддержкой порядка в лаборатории. Ремонт оборудования и инструмента секции. Работы по благоустройству </w:t>
      </w:r>
      <w:proofErr w:type="spellStart"/>
      <w:r w:rsidRPr="00A05131">
        <w:rPr>
          <w:rFonts w:ascii="Times New Roman" w:hAnsi="Times New Roman" w:cs="Times New Roman"/>
          <w:sz w:val="28"/>
          <w:szCs w:val="28"/>
          <w:lang w:eastAsia="ru-RU"/>
        </w:rPr>
        <w:t>картодрома</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9. </w:t>
      </w:r>
      <w:r w:rsidRPr="00A05131">
        <w:rPr>
          <w:rFonts w:ascii="Times New Roman" w:hAnsi="Times New Roman" w:cs="Times New Roman"/>
          <w:b/>
          <w:sz w:val="28"/>
          <w:szCs w:val="28"/>
          <w:lang w:eastAsia="ru-RU"/>
        </w:rPr>
        <w:t>Учебная езда на карте</w:t>
      </w:r>
      <w:r w:rsidRPr="00A05131">
        <w:rPr>
          <w:rFonts w:ascii="Times New Roman" w:hAnsi="Times New Roman" w:cs="Times New Roman"/>
          <w:sz w:val="28"/>
          <w:szCs w:val="28"/>
          <w:lang w:eastAsia="ru-RU"/>
        </w:rPr>
        <w:t xml:space="preserve">. </w:t>
      </w:r>
      <w:r w:rsidRPr="00A05131">
        <w:rPr>
          <w:rFonts w:ascii="Times New Roman" w:hAnsi="Times New Roman" w:cs="Times New Roman"/>
          <w:b/>
          <w:sz w:val="28"/>
          <w:szCs w:val="28"/>
          <w:bdr w:val="none" w:sz="0" w:space="0" w:color="auto" w:frame="1"/>
          <w:lang w:eastAsia="ru-RU"/>
        </w:rPr>
        <w:t>Соревнования по картингу.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Вводный инструктаж по технике безопасности при управлении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 xml:space="preserve">. Место сидения водителя. Компоновка карта. Назначение и расположение органов управления </w:t>
      </w:r>
      <w:proofErr w:type="spellStart"/>
      <w:r w:rsidRPr="00A05131">
        <w:rPr>
          <w:rFonts w:ascii="Times New Roman" w:hAnsi="Times New Roman" w:cs="Times New Roman"/>
          <w:sz w:val="28"/>
          <w:szCs w:val="28"/>
          <w:lang w:eastAsia="ru-RU"/>
        </w:rPr>
        <w:t>картом</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Практическая работа.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б) Пуск двигателя, отработка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 xml:space="preserve"> с места и торможения на </w:t>
      </w:r>
      <w:proofErr w:type="gramStart"/>
      <w:r w:rsidRPr="00A05131">
        <w:rPr>
          <w:rFonts w:ascii="Times New Roman" w:hAnsi="Times New Roman" w:cs="Times New Roman"/>
          <w:sz w:val="28"/>
          <w:szCs w:val="28"/>
          <w:lang w:eastAsia="ru-RU"/>
        </w:rPr>
        <w:t>неподвижном</w:t>
      </w:r>
      <w:proofErr w:type="gramEnd"/>
      <w:r w:rsidRPr="00A05131">
        <w:rPr>
          <w:rFonts w:ascii="Times New Roman" w:hAnsi="Times New Roman" w:cs="Times New Roman"/>
          <w:sz w:val="28"/>
          <w:szCs w:val="28"/>
          <w:lang w:eastAsia="ru-RU"/>
        </w:rPr>
        <w:t xml:space="preserve">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в) отработка пуска двигателя, </w:t>
      </w:r>
      <w:proofErr w:type="spellStart"/>
      <w:r w:rsidRPr="00A05131">
        <w:rPr>
          <w:rFonts w:ascii="Times New Roman" w:hAnsi="Times New Roman" w:cs="Times New Roman"/>
          <w:sz w:val="28"/>
          <w:szCs w:val="28"/>
          <w:lang w:eastAsia="ru-RU"/>
        </w:rPr>
        <w:t>трогание</w:t>
      </w:r>
      <w:proofErr w:type="spellEnd"/>
      <w:r w:rsidRPr="00A05131">
        <w:rPr>
          <w:rFonts w:ascii="Times New Roman" w:hAnsi="Times New Roman" w:cs="Times New Roman"/>
          <w:sz w:val="28"/>
          <w:szCs w:val="28"/>
          <w:lang w:eastAsia="ru-RU"/>
        </w:rPr>
        <w:t xml:space="preserve"> с места и торможение;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г) Выполнение упражнений по вождению карта: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а) Посадка водителя, освоение правильного положения рук на рулевом колесе, оперирование педалями (на неподвижном карте);</w:t>
      </w:r>
      <w:proofErr w:type="gramEnd"/>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spellStart"/>
      <w:r w:rsidRPr="00A05131">
        <w:rPr>
          <w:rFonts w:ascii="Times New Roman" w:hAnsi="Times New Roman" w:cs="Times New Roman"/>
          <w:sz w:val="28"/>
          <w:szCs w:val="28"/>
          <w:lang w:eastAsia="ru-RU"/>
        </w:rPr>
        <w:t>д</w:t>
      </w:r>
      <w:proofErr w:type="spellEnd"/>
      <w:r w:rsidRPr="00A05131">
        <w:rPr>
          <w:rFonts w:ascii="Times New Roman" w:hAnsi="Times New Roman" w:cs="Times New Roman"/>
          <w:sz w:val="28"/>
          <w:szCs w:val="28"/>
          <w:lang w:eastAsia="ru-RU"/>
        </w:rPr>
        <w:t xml:space="preserve">) разгон </w:t>
      </w:r>
      <w:proofErr w:type="gramStart"/>
      <w:r w:rsidRPr="00A05131">
        <w:rPr>
          <w:rFonts w:ascii="Times New Roman" w:hAnsi="Times New Roman" w:cs="Times New Roman"/>
          <w:sz w:val="28"/>
          <w:szCs w:val="28"/>
          <w:lang w:eastAsia="ru-RU"/>
        </w:rPr>
        <w:t>по</w:t>
      </w:r>
      <w:proofErr w:type="gramEnd"/>
      <w:r w:rsidRPr="00A05131">
        <w:rPr>
          <w:rFonts w:ascii="Times New Roman" w:hAnsi="Times New Roman" w:cs="Times New Roman"/>
          <w:sz w:val="28"/>
          <w:szCs w:val="28"/>
          <w:lang w:eastAsia="ru-RU"/>
        </w:rPr>
        <w:t xml:space="preserve"> прямой;</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е) отработка техники старта с места;</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 отработка техники старта накатом;</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spellStart"/>
      <w:r w:rsidRPr="00A05131">
        <w:rPr>
          <w:rFonts w:ascii="Times New Roman" w:hAnsi="Times New Roman" w:cs="Times New Roman"/>
          <w:sz w:val="28"/>
          <w:szCs w:val="28"/>
          <w:lang w:eastAsia="ru-RU"/>
        </w:rPr>
        <w:t>з</w:t>
      </w:r>
      <w:proofErr w:type="spellEnd"/>
      <w:r w:rsidRPr="00A05131">
        <w:rPr>
          <w:rFonts w:ascii="Times New Roman" w:hAnsi="Times New Roman" w:cs="Times New Roman"/>
          <w:sz w:val="28"/>
          <w:szCs w:val="28"/>
          <w:lang w:eastAsia="ru-RU"/>
        </w:rPr>
        <w:t xml:space="preserve">) способы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 выбор правильной траектории движения;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 прохождение кривых на максимальной скорости;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л) управляемый занос. Прохождение кривых на максимальной скорости с заносом (занос задних колес, занос всех четырех колес).</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Спортивный кодекс РАФ. Правила соревнований по картингу. Единая Всероссийская спортивная классификация. Правила безопасности на соревнованиях. Оформление лицензий. Прохождение медицинского контроля.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Подготовка и оформление места соревнований. Участие в соревнованиях и судействе.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10.Промежуточный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bdr w:val="none" w:sz="0" w:space="0" w:color="auto" w:frame="1"/>
          <w:lang w:eastAsia="ru-RU"/>
        </w:rPr>
        <w:t xml:space="preserve">11. </w:t>
      </w:r>
      <w:r w:rsidRPr="00A05131">
        <w:rPr>
          <w:rFonts w:ascii="Times New Roman" w:hAnsi="Times New Roman" w:cs="Times New Roman"/>
          <w:b/>
          <w:sz w:val="28"/>
          <w:szCs w:val="28"/>
          <w:bdr w:val="none" w:sz="0" w:space="0" w:color="auto" w:frame="1"/>
          <w:lang w:eastAsia="ru-RU"/>
        </w:rPr>
        <w:t>Заключительное занятие.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Подведение итогов работы за прошедший год. Планы на соревновательный (летний) период с учетом желания учащихся, приобретенных ими знаний и навыков.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 xml:space="preserve">                          ПЛАНИРУЕМЫЙ РЕЗУЛЬТАТ.</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 xml:space="preserve">Осознанное усвоение методов подготовки </w:t>
      </w:r>
      <w:proofErr w:type="spellStart"/>
      <w:r w:rsidRPr="00A05131">
        <w:rPr>
          <w:rFonts w:ascii="Times New Roman" w:hAnsi="Times New Roman" w:cs="Times New Roman"/>
          <w:sz w:val="28"/>
          <w:szCs w:val="28"/>
          <w:lang w:eastAsia="ru-RU"/>
        </w:rPr>
        <w:t>картов</w:t>
      </w:r>
      <w:proofErr w:type="spellEnd"/>
      <w:r w:rsidRPr="00A05131">
        <w:rPr>
          <w:rFonts w:ascii="Times New Roman" w:hAnsi="Times New Roman" w:cs="Times New Roman"/>
          <w:sz w:val="28"/>
          <w:szCs w:val="28"/>
          <w:lang w:eastAsia="ru-RU"/>
        </w:rPr>
        <w:t xml:space="preserve"> к соревнованиям. Умение планировать свою тренировочную и соревновательную деятельность. Развитие чувства коллективизма. Применение своих знаний и навыков в быту.</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before="100" w:beforeAutospacing="1" w:after="100" w:afterAutospacing="1"/>
        <w:jc w:val="center"/>
        <w:rPr>
          <w:rFonts w:ascii="Times New Roman" w:hAnsi="Times New Roman" w:cs="Times New Roman"/>
          <w:b/>
          <w:sz w:val="28"/>
          <w:szCs w:val="28"/>
        </w:rPr>
      </w:pPr>
      <w:r w:rsidRPr="00A05131">
        <w:rPr>
          <w:rFonts w:ascii="Times New Roman" w:hAnsi="Times New Roman" w:cs="Times New Roman"/>
          <w:b/>
          <w:sz w:val="28"/>
          <w:szCs w:val="28"/>
        </w:rPr>
        <w:t>Учебный план третьего года обучения.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395"/>
        <w:gridCol w:w="992"/>
        <w:gridCol w:w="850"/>
        <w:gridCol w:w="851"/>
        <w:gridCol w:w="1984"/>
      </w:tblGrid>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 xml:space="preserve">№ </w:t>
            </w:r>
            <w:proofErr w:type="spellStart"/>
            <w:proofErr w:type="gramStart"/>
            <w:r w:rsidRPr="00A05131">
              <w:rPr>
                <w:rFonts w:ascii="Times New Roman" w:eastAsia="Times New Roman" w:hAnsi="Times New Roman" w:cs="Times New Roman"/>
                <w:i/>
                <w:sz w:val="28"/>
                <w:szCs w:val="28"/>
                <w:lang w:eastAsia="ru-RU"/>
              </w:rPr>
              <w:t>п</w:t>
            </w:r>
            <w:proofErr w:type="spellEnd"/>
            <w:proofErr w:type="gramEnd"/>
            <w:r w:rsidRPr="00A05131">
              <w:rPr>
                <w:rFonts w:ascii="Times New Roman" w:eastAsia="Times New Roman" w:hAnsi="Times New Roman" w:cs="Times New Roman"/>
                <w:i/>
                <w:sz w:val="28"/>
                <w:szCs w:val="28"/>
                <w:lang w:eastAsia="ru-RU"/>
              </w:rPr>
              <w:t>/</w:t>
            </w:r>
            <w:proofErr w:type="spellStart"/>
            <w:r w:rsidRPr="00A05131">
              <w:rPr>
                <w:rFonts w:ascii="Times New Roman" w:eastAsia="Times New Roman" w:hAnsi="Times New Roman" w:cs="Times New Roman"/>
                <w:i/>
                <w:sz w:val="28"/>
                <w:szCs w:val="28"/>
                <w:lang w:eastAsia="ru-RU"/>
              </w:rPr>
              <w:t>п</w:t>
            </w:r>
            <w:proofErr w:type="spellEnd"/>
          </w:p>
        </w:tc>
        <w:tc>
          <w:tcPr>
            <w:tcW w:w="439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Наименование базовых тем</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Всего часов</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Теория</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i/>
                <w:sz w:val="28"/>
                <w:szCs w:val="28"/>
                <w:lang w:eastAsia="ru-RU"/>
              </w:rPr>
            </w:pPr>
            <w:r w:rsidRPr="00A05131">
              <w:rPr>
                <w:rFonts w:ascii="Times New Roman" w:eastAsia="Times New Roman" w:hAnsi="Times New Roman" w:cs="Times New Roman"/>
                <w:i/>
                <w:sz w:val="28"/>
                <w:szCs w:val="28"/>
                <w:lang w:eastAsia="ru-RU"/>
              </w:rPr>
              <w:t>Практика</w:t>
            </w:r>
          </w:p>
        </w:tc>
        <w:tc>
          <w:tcPr>
            <w:tcW w:w="1984" w:type="dxa"/>
          </w:tcPr>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 xml:space="preserve">Формы </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аттестации/</w:t>
            </w:r>
          </w:p>
          <w:p w:rsidR="00002D19" w:rsidRPr="00A05131" w:rsidRDefault="00002D19" w:rsidP="00002D19">
            <w:pPr>
              <w:pStyle w:val="a4"/>
              <w:ind w:left="-709" w:firstLine="283"/>
              <w:jc w:val="center"/>
              <w:rPr>
                <w:rFonts w:ascii="Times New Roman" w:hAnsi="Times New Roman" w:cs="Times New Roman"/>
                <w:b/>
                <w:color w:val="000000" w:themeColor="text1"/>
                <w:sz w:val="28"/>
                <w:szCs w:val="28"/>
              </w:rPr>
            </w:pPr>
            <w:r w:rsidRPr="00A05131">
              <w:rPr>
                <w:rFonts w:ascii="Times New Roman" w:hAnsi="Times New Roman" w:cs="Times New Roman"/>
                <w:b/>
                <w:color w:val="000000" w:themeColor="text1"/>
                <w:sz w:val="28"/>
                <w:szCs w:val="28"/>
              </w:rPr>
              <w:t>контроля</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w:t>
            </w:r>
          </w:p>
        </w:tc>
        <w:tc>
          <w:tcPr>
            <w:tcW w:w="4395" w:type="dxa"/>
          </w:tcPr>
          <w:p w:rsidR="00002D19" w:rsidRPr="00A05131" w:rsidRDefault="00002D19" w:rsidP="00002D19">
            <w:pPr>
              <w:tabs>
                <w:tab w:val="left" w:pos="0"/>
              </w:tabs>
              <w:spacing w:after="0" w:line="240" w:lineRule="auto"/>
              <w:jc w:val="both"/>
              <w:rPr>
                <w:rFonts w:ascii="Times New Roman" w:eastAsia="Times New Roman" w:hAnsi="Times New Roman" w:cs="Times New Roman"/>
                <w:sz w:val="28"/>
                <w:szCs w:val="28"/>
                <w:lang w:eastAsia="ru-RU"/>
              </w:rPr>
            </w:pPr>
            <w:r w:rsidRPr="00A05131">
              <w:rPr>
                <w:rFonts w:ascii="Times New Roman" w:hAnsi="Times New Roman" w:cs="Times New Roman"/>
                <w:sz w:val="28"/>
                <w:szCs w:val="28"/>
                <w:lang w:eastAsia="ru-RU"/>
              </w:rPr>
              <w:t>Вводное занятие. Инструкция по технике безопасности</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1984" w:type="dxa"/>
          </w:tcPr>
          <w:p w:rsidR="00002D19" w:rsidRPr="00A05131" w:rsidRDefault="00002D19" w:rsidP="00002D19">
            <w:pPr>
              <w:pStyle w:val="a4"/>
              <w:ind w:left="-709" w:firstLine="588"/>
              <w:jc w:val="center"/>
              <w:rPr>
                <w:rFonts w:ascii="Times New Roman" w:hAnsi="Times New Roman" w:cs="Times New Roman"/>
                <w:b/>
                <w:color w:val="000000" w:themeColor="text1"/>
                <w:sz w:val="28"/>
                <w:szCs w:val="28"/>
              </w:rPr>
            </w:pP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rPr>
              <w:t>Классификация спортивных автомобилей (карт) по классам для участия в соревнованиях и технические требования к ним</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16</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16</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rPr>
              <w:t>Учебная езда на карте.</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30</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rPr>
            </w:pPr>
            <w:r w:rsidRPr="00A05131">
              <w:rPr>
                <w:rFonts w:ascii="Times New Roman" w:hAnsi="Times New Roman" w:cs="Times New Roman"/>
                <w:sz w:val="28"/>
                <w:szCs w:val="28"/>
              </w:rPr>
              <w:t>Устройство двигателя внутреннего сгорания, его ремонт и обслуживание</w:t>
            </w:r>
            <w:proofErr w:type="gramStart"/>
            <w:r w:rsidRPr="00A05131">
              <w:rPr>
                <w:rFonts w:ascii="Times New Roman" w:hAnsi="Times New Roman" w:cs="Times New Roman"/>
                <w:sz w:val="28"/>
                <w:szCs w:val="28"/>
              </w:rPr>
              <w:t>..</w:t>
            </w:r>
            <w:proofErr w:type="gramEnd"/>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18</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5</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rPr>
            </w:pPr>
            <w:r w:rsidRPr="00A05131">
              <w:rPr>
                <w:rFonts w:ascii="Times New Roman" w:hAnsi="Times New Roman" w:cs="Times New Roman"/>
                <w:sz w:val="28"/>
                <w:szCs w:val="28"/>
              </w:rPr>
              <w:t>Промежуточный мониторинг</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Соревнование.</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6</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rPr>
              <w:t xml:space="preserve">Техническое обслуживание автомобилей карт, участвующих в </w:t>
            </w:r>
            <w:r w:rsidRPr="00A05131">
              <w:rPr>
                <w:rFonts w:ascii="Times New Roman" w:hAnsi="Times New Roman" w:cs="Times New Roman"/>
                <w:sz w:val="28"/>
                <w:szCs w:val="28"/>
              </w:rPr>
              <w:lastRenderedPageBreak/>
              <w:t>соревнованиях по картингу и их ремонт.</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lastRenderedPageBreak/>
              <w:t>24</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24</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lastRenderedPageBreak/>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lastRenderedPageBreak/>
              <w:t>7</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Учебная езда на карте.</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34</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4</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30</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Самостоятельная</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Правила дорожного движения. Безопасность движения</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8</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 xml:space="preserve">Практическая </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работа</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9</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Промежуточный мониторинг</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Соревнование.</w:t>
            </w:r>
          </w:p>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Приложение №1</w:t>
            </w:r>
          </w:p>
        </w:tc>
      </w:tr>
      <w:tr w:rsidR="00002D19" w:rsidRPr="00A05131" w:rsidTr="00002D19">
        <w:tc>
          <w:tcPr>
            <w:tcW w:w="675"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10</w:t>
            </w:r>
          </w:p>
        </w:tc>
        <w:tc>
          <w:tcPr>
            <w:tcW w:w="4395" w:type="dxa"/>
          </w:tcPr>
          <w:p w:rsidR="00002D19" w:rsidRPr="00A05131" w:rsidRDefault="00002D19" w:rsidP="00002D19">
            <w:pPr>
              <w:tabs>
                <w:tab w:val="left" w:pos="0"/>
              </w:tabs>
              <w:spacing w:after="0" w:line="240" w:lineRule="auto"/>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Итоговое занятие</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2</w:t>
            </w:r>
          </w:p>
        </w:tc>
        <w:tc>
          <w:tcPr>
            <w:tcW w:w="1984" w:type="dxa"/>
          </w:tcPr>
          <w:p w:rsidR="00002D19" w:rsidRPr="00A05131" w:rsidRDefault="00002D19" w:rsidP="00002D19">
            <w:pPr>
              <w:pStyle w:val="a4"/>
              <w:ind w:left="-709" w:firstLine="283"/>
              <w:jc w:val="center"/>
              <w:rPr>
                <w:rFonts w:ascii="Times New Roman" w:hAnsi="Times New Roman" w:cs="Times New Roman"/>
                <w:color w:val="000000" w:themeColor="text1"/>
                <w:sz w:val="28"/>
                <w:szCs w:val="28"/>
              </w:rPr>
            </w:pPr>
            <w:r w:rsidRPr="00A05131">
              <w:rPr>
                <w:rFonts w:ascii="Times New Roman" w:hAnsi="Times New Roman" w:cs="Times New Roman"/>
                <w:color w:val="000000" w:themeColor="text1"/>
                <w:sz w:val="28"/>
                <w:szCs w:val="28"/>
              </w:rPr>
              <w:t>опрос</w:t>
            </w:r>
          </w:p>
        </w:tc>
      </w:tr>
      <w:tr w:rsidR="00002D19" w:rsidRPr="00A05131" w:rsidTr="00002D19">
        <w:tc>
          <w:tcPr>
            <w:tcW w:w="5070" w:type="dxa"/>
            <w:gridSpan w:val="2"/>
          </w:tcPr>
          <w:p w:rsidR="00002D19" w:rsidRPr="00A05131" w:rsidRDefault="00002D19" w:rsidP="00002D19">
            <w:pPr>
              <w:tabs>
                <w:tab w:val="left" w:pos="0"/>
              </w:tabs>
              <w:spacing w:after="0" w:line="240" w:lineRule="auto"/>
              <w:jc w:val="both"/>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ИТОГО</w:t>
            </w:r>
          </w:p>
        </w:tc>
        <w:tc>
          <w:tcPr>
            <w:tcW w:w="992"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144</w:t>
            </w:r>
          </w:p>
        </w:tc>
        <w:tc>
          <w:tcPr>
            <w:tcW w:w="850"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20</w:t>
            </w:r>
          </w:p>
        </w:tc>
        <w:tc>
          <w:tcPr>
            <w:tcW w:w="851" w:type="dxa"/>
          </w:tcPr>
          <w:p w:rsidR="00002D19" w:rsidRPr="00A05131" w:rsidRDefault="00002D19" w:rsidP="00002D19">
            <w:pPr>
              <w:tabs>
                <w:tab w:val="left" w:pos="0"/>
              </w:tabs>
              <w:spacing w:after="0" w:line="240" w:lineRule="auto"/>
              <w:jc w:val="center"/>
              <w:rPr>
                <w:rFonts w:ascii="Times New Roman" w:eastAsia="Times New Roman" w:hAnsi="Times New Roman" w:cs="Times New Roman"/>
                <w:b/>
                <w:sz w:val="28"/>
                <w:szCs w:val="28"/>
                <w:lang w:eastAsia="ru-RU"/>
              </w:rPr>
            </w:pPr>
            <w:r w:rsidRPr="00A05131">
              <w:rPr>
                <w:rFonts w:ascii="Times New Roman" w:eastAsia="Times New Roman" w:hAnsi="Times New Roman" w:cs="Times New Roman"/>
                <w:b/>
                <w:sz w:val="28"/>
                <w:szCs w:val="28"/>
                <w:lang w:eastAsia="ru-RU"/>
              </w:rPr>
              <w:t>122</w:t>
            </w:r>
          </w:p>
        </w:tc>
        <w:tc>
          <w:tcPr>
            <w:tcW w:w="1984" w:type="dxa"/>
          </w:tcPr>
          <w:p w:rsidR="00002D19" w:rsidRPr="00A05131" w:rsidRDefault="00002D19" w:rsidP="00002D19">
            <w:pPr>
              <w:rPr>
                <w:rFonts w:ascii="Times New Roman" w:hAnsi="Times New Roman" w:cs="Times New Roman"/>
                <w:sz w:val="28"/>
                <w:szCs w:val="28"/>
              </w:rPr>
            </w:pPr>
          </w:p>
        </w:tc>
      </w:tr>
    </w:tbl>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center"/>
        <w:rPr>
          <w:rFonts w:ascii="Times New Roman" w:hAnsi="Times New Roman" w:cs="Times New Roman"/>
          <w:b/>
          <w:sz w:val="28"/>
          <w:szCs w:val="28"/>
        </w:rPr>
      </w:pPr>
      <w:r w:rsidRPr="00A05131">
        <w:rPr>
          <w:rFonts w:ascii="Times New Roman" w:hAnsi="Times New Roman" w:cs="Times New Roman"/>
          <w:b/>
          <w:sz w:val="28"/>
          <w:szCs w:val="28"/>
        </w:rPr>
        <w:t>Содержание программы (3 год обучения)</w:t>
      </w:r>
    </w:p>
    <w:p w:rsidR="00002D19" w:rsidRPr="00A05131" w:rsidRDefault="00002D19" w:rsidP="00002D19">
      <w:pPr>
        <w:spacing w:after="0" w:line="240" w:lineRule="auto"/>
        <w:ind w:firstLine="567"/>
        <w:jc w:val="center"/>
        <w:rPr>
          <w:rFonts w:ascii="Times New Roman" w:hAnsi="Times New Roman" w:cs="Times New Roman"/>
          <w:b/>
          <w:sz w:val="28"/>
          <w:szCs w:val="28"/>
        </w:rPr>
      </w:pP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 xml:space="preserve">1. Вводное занятие. Правила техники безопасности, охраны труда, производственной санитарии, пожарной безопасности на занятиях в творческом объединении. Ознакомление с календарем соревнований, регламентами. </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2. Классификация спортивных автомобилей (карт) по классам для участия в соревнованиях и технические требования к ним</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rPr>
        <w:t xml:space="preserve">3. </w:t>
      </w:r>
      <w:r w:rsidRPr="00A05131">
        <w:rPr>
          <w:rFonts w:ascii="Times New Roman" w:hAnsi="Times New Roman" w:cs="Times New Roman"/>
          <w:sz w:val="28"/>
          <w:szCs w:val="28"/>
          <w:lang w:eastAsia="ru-RU"/>
        </w:rPr>
        <w:t>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Требования, которым должен соответствовать водитель.</w:t>
      </w:r>
      <w:proofErr w:type="gramStart"/>
      <w:r w:rsidRPr="00A05131">
        <w:rPr>
          <w:rFonts w:ascii="Times New Roman" w:hAnsi="Times New Roman" w:cs="Times New Roman"/>
          <w:sz w:val="28"/>
          <w:szCs w:val="28"/>
          <w:lang w:eastAsia="ru-RU"/>
        </w:rPr>
        <w:t xml:space="preserve"> .</w:t>
      </w:r>
      <w:proofErr w:type="gramEnd"/>
      <w:r w:rsidRPr="00A05131">
        <w:rPr>
          <w:rFonts w:ascii="Times New Roman" w:hAnsi="Times New Roman" w:cs="Times New Roman"/>
          <w:sz w:val="28"/>
          <w:szCs w:val="28"/>
          <w:lang w:eastAsia="ru-RU"/>
        </w:rPr>
        <w:t xml:space="preserve"> Экипировка водителя. Посадка водителя в карте.</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Основные маневры (ускорение, торможение, переключение передач, боковой занос). Прохождение поворотов. Тактика ведения гонки.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Практические занятия.</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Отработка посадки водителя, положение рук на рулевом колесе, ног на неподвижном карте.</w:t>
      </w:r>
      <w:proofErr w:type="gramEnd"/>
      <w:r w:rsidRPr="00A05131">
        <w:rPr>
          <w:rFonts w:ascii="Times New Roman" w:hAnsi="Times New Roman" w:cs="Times New Roman"/>
          <w:sz w:val="28"/>
          <w:szCs w:val="28"/>
          <w:lang w:eastAsia="ru-RU"/>
        </w:rPr>
        <w:t xml:space="preserve"> Отработка </w:t>
      </w:r>
      <w:proofErr w:type="spellStart"/>
      <w:r w:rsidRPr="00A05131">
        <w:rPr>
          <w:rFonts w:ascii="Times New Roman" w:hAnsi="Times New Roman" w:cs="Times New Roman"/>
          <w:sz w:val="28"/>
          <w:szCs w:val="28"/>
          <w:lang w:eastAsia="ru-RU"/>
        </w:rPr>
        <w:t>трогания</w:t>
      </w:r>
      <w:proofErr w:type="spellEnd"/>
      <w:r w:rsidRPr="00A05131">
        <w:rPr>
          <w:rFonts w:ascii="Times New Roman" w:hAnsi="Times New Roman" w:cs="Times New Roman"/>
          <w:sz w:val="28"/>
          <w:szCs w:val="28"/>
          <w:lang w:eastAsia="ru-RU"/>
        </w:rPr>
        <w:t xml:space="preserve"> и ускорения с места. Отработка старта "накатом". Отработка разгона при выходе из поворота. Отработка торможения перед маневром (поворотом). Торможение с помощью тормозов, двигателем. </w:t>
      </w:r>
      <w:proofErr w:type="gramStart"/>
      <w:r w:rsidRPr="00A05131">
        <w:rPr>
          <w:rFonts w:ascii="Times New Roman" w:hAnsi="Times New Roman" w:cs="Times New Roman"/>
          <w:sz w:val="28"/>
          <w:szCs w:val="28"/>
          <w:lang w:eastAsia="ru-RU"/>
        </w:rPr>
        <w:t>Отработка переключения передач на неподвижном карте и на ходу.</w:t>
      </w:r>
      <w:proofErr w:type="gramEnd"/>
      <w:r w:rsidRPr="00A05131">
        <w:rPr>
          <w:rFonts w:ascii="Times New Roman" w:hAnsi="Times New Roman" w:cs="Times New Roman"/>
          <w:sz w:val="28"/>
          <w:szCs w:val="28"/>
          <w:lang w:eastAsia="ru-RU"/>
        </w:rPr>
        <w:t xml:space="preserve"> Отработка движения на повороте с использованием заноса задней оси и заноса 4-х колес (бокового движения). Выбор траектории прохождения поворотов, преследование, "атака" впереди идущего спортсмена, обгон, "оборона".</w:t>
      </w:r>
    </w:p>
    <w:p w:rsidR="00002D19" w:rsidRPr="00A05131" w:rsidRDefault="00002D19" w:rsidP="00002D19">
      <w:pPr>
        <w:spacing w:after="0" w:line="240" w:lineRule="auto"/>
        <w:jc w:val="both"/>
        <w:rPr>
          <w:rFonts w:ascii="Times New Roman" w:hAnsi="Times New Roman" w:cs="Times New Roman"/>
          <w:sz w:val="28"/>
          <w:szCs w:val="28"/>
        </w:rPr>
      </w:pPr>
      <w:r w:rsidRPr="00A05131">
        <w:rPr>
          <w:rFonts w:ascii="Times New Roman" w:hAnsi="Times New Roman" w:cs="Times New Roman"/>
          <w:sz w:val="28"/>
          <w:szCs w:val="28"/>
        </w:rPr>
        <w:t xml:space="preserve">     4.Устройство двигателя внутреннего сгорания, его ремонт и обслуживание. Типы двигателей. Понятие о теоретическом расчете двигателей. Фазы газораспределения. Способы обнаружения и устранения неисправностей в двигателе. Технология ремонта КШМ. Правила разборки и сборки двигателя. Правила регулировки системы зажигания и подбора свечей. Виды ГСМ и правила их составления. Понятие об октановом числе. Правила разборки, сборки и регулировки карбюратора. Понятие об оптимальном режиме. </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5. 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 xml:space="preserve">6. Техническое обслуживание автомобилей карт, участвующих в соревнованиях по картингу и их ремонт. Изменение степени сжатия в цилиндрах </w:t>
      </w:r>
      <w:r w:rsidRPr="00A05131">
        <w:rPr>
          <w:rFonts w:ascii="Times New Roman" w:hAnsi="Times New Roman" w:cs="Times New Roman"/>
          <w:sz w:val="28"/>
          <w:szCs w:val="28"/>
        </w:rPr>
        <w:lastRenderedPageBreak/>
        <w:t>двигателей, подбор тормозных дисков, колодок, изменение хода подвески на гоночных автомобилях, замена и установка карбюраторов, замена и подбор системы зажигания, замена топливных баков на гоночных автомобилях, индивидуальная подгонка сидения водителя и ремней безопасности.</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r w:rsidRPr="00A05131">
        <w:rPr>
          <w:rFonts w:ascii="Times New Roman" w:hAnsi="Times New Roman" w:cs="Times New Roman"/>
          <w:sz w:val="28"/>
          <w:szCs w:val="28"/>
        </w:rPr>
        <w:t xml:space="preserve">7. </w:t>
      </w:r>
      <w:r w:rsidRPr="00A05131">
        <w:rPr>
          <w:rFonts w:ascii="Times New Roman" w:hAnsi="Times New Roman" w:cs="Times New Roman"/>
          <w:sz w:val="28"/>
          <w:szCs w:val="28"/>
          <w:lang w:eastAsia="ru-RU"/>
        </w:rPr>
        <w:t>Учебная езда на карте.</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 xml:space="preserve">Подготовка спортивного автомобиля к тренировкам и соревнованиям, для участия в соревнованиях по картингу и их ремонт. Спортивно-тренировочная езда. Управление спортивным автомобилем в экстремальных условиях (дождь, лед, снег). Влияние на управляемость автомобиля различных погодных </w:t>
      </w:r>
      <w:proofErr w:type="gramStart"/>
      <w:r w:rsidRPr="00A05131">
        <w:rPr>
          <w:rFonts w:ascii="Times New Roman" w:hAnsi="Times New Roman" w:cs="Times New Roman"/>
          <w:sz w:val="28"/>
          <w:szCs w:val="28"/>
        </w:rPr>
        <w:t>условиях</w:t>
      </w:r>
      <w:proofErr w:type="gramEnd"/>
      <w:r w:rsidRPr="00A05131">
        <w:rPr>
          <w:rFonts w:ascii="Times New Roman" w:hAnsi="Times New Roman" w:cs="Times New Roman"/>
          <w:sz w:val="28"/>
          <w:szCs w:val="28"/>
        </w:rPr>
        <w:t>. Понятие о тактике ведения гонки. Понятие об оптимальном пути прохождения трассы. Техника старта, прохождение поворотов без заноса, с заносом задней оси, со сносом четырех колес. Техника торможения. Особенности зимних гонок. Отработка техники скоростного прохождения участков трассы, всей трассы.</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8. Дорожная безопасность. Реализация учебного модуля по привитию навыков безопасного поведения в дорожно-транспортных ситуациях</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9. Промежуточный мониторинг</w:t>
      </w:r>
    </w:p>
    <w:p w:rsidR="00002D19" w:rsidRPr="00A05131" w:rsidRDefault="00002D19" w:rsidP="00002D19">
      <w:pPr>
        <w:spacing w:after="0" w:line="240" w:lineRule="auto"/>
        <w:ind w:firstLine="567"/>
        <w:jc w:val="both"/>
        <w:rPr>
          <w:rFonts w:ascii="Times New Roman" w:hAnsi="Times New Roman" w:cs="Times New Roman"/>
          <w:sz w:val="28"/>
          <w:szCs w:val="28"/>
        </w:rPr>
      </w:pPr>
      <w:r w:rsidRPr="00A05131">
        <w:rPr>
          <w:rFonts w:ascii="Times New Roman" w:hAnsi="Times New Roman" w:cs="Times New Roman"/>
          <w:sz w:val="28"/>
          <w:szCs w:val="28"/>
        </w:rPr>
        <w:t>10.  Подведение итогов работы за прошедший год. Планы на соревновательный (летний) период с учетом желания учащихся, приобретенных ими знаний и навыков</w:t>
      </w: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sz w:val="28"/>
          <w:szCs w:val="28"/>
          <w:lang w:eastAsia="ru-RU"/>
        </w:rPr>
      </w:pPr>
    </w:p>
    <w:p w:rsidR="00002D19" w:rsidRPr="00A05131" w:rsidRDefault="00002D19" w:rsidP="00002D19">
      <w:pPr>
        <w:spacing w:after="0" w:line="240" w:lineRule="auto"/>
        <w:ind w:firstLine="567"/>
        <w:jc w:val="both"/>
        <w:rPr>
          <w:rFonts w:ascii="Times New Roman" w:hAnsi="Times New Roman" w:cs="Times New Roman"/>
          <w:b/>
          <w:sz w:val="28"/>
          <w:szCs w:val="28"/>
          <w:lang w:eastAsia="ru-RU"/>
        </w:rPr>
      </w:pPr>
    </w:p>
    <w:p w:rsidR="00002D19" w:rsidRPr="00A05131" w:rsidRDefault="00002D19" w:rsidP="00002D19">
      <w:pPr>
        <w:spacing w:after="0" w:line="240" w:lineRule="auto"/>
        <w:ind w:firstLine="567"/>
        <w:rPr>
          <w:rFonts w:ascii="Times New Roman" w:hAnsi="Times New Roman" w:cs="Times New Roman"/>
          <w:b/>
          <w:sz w:val="28"/>
          <w:szCs w:val="28"/>
          <w:u w:val="single"/>
          <w:bdr w:val="none" w:sz="0" w:space="0" w:color="auto" w:frame="1"/>
          <w:lang w:eastAsia="ru-RU"/>
        </w:rPr>
        <w:sectPr w:rsidR="00002D19" w:rsidRPr="00A05131" w:rsidSect="00A05131">
          <w:pgSz w:w="11906" w:h="16838"/>
          <w:pgMar w:top="851" w:right="707" w:bottom="709" w:left="1418" w:header="708" w:footer="708" w:gutter="0"/>
          <w:cols w:space="708"/>
          <w:docGrid w:linePitch="360"/>
        </w:sectPr>
      </w:pPr>
    </w:p>
    <w:p w:rsidR="00002D19" w:rsidRPr="00A05131" w:rsidRDefault="00002D19" w:rsidP="00002D19">
      <w:pPr>
        <w:spacing w:after="0" w:line="240" w:lineRule="auto"/>
        <w:ind w:left="1276"/>
        <w:rPr>
          <w:rFonts w:ascii="Times New Roman" w:hAnsi="Times New Roman" w:cs="Times New Roman"/>
          <w:b/>
          <w:sz w:val="28"/>
          <w:szCs w:val="28"/>
          <w:u w:val="single"/>
          <w:bdr w:val="none" w:sz="0" w:space="0" w:color="auto" w:frame="1"/>
          <w:lang w:eastAsia="ru-RU"/>
        </w:rPr>
      </w:pPr>
      <w:r w:rsidRPr="00A05131">
        <w:rPr>
          <w:rFonts w:ascii="Times New Roman" w:hAnsi="Times New Roman" w:cs="Times New Roman"/>
          <w:b/>
          <w:sz w:val="28"/>
          <w:szCs w:val="28"/>
          <w:u w:val="single"/>
          <w:bdr w:val="none" w:sz="0" w:space="0" w:color="auto" w:frame="1"/>
          <w:lang w:eastAsia="ru-RU"/>
        </w:rPr>
        <w:lastRenderedPageBreak/>
        <w:t>Материально-техническое обеспечение.</w:t>
      </w:r>
    </w:p>
    <w:p w:rsidR="00002D19" w:rsidRPr="00A05131" w:rsidRDefault="00002D19" w:rsidP="00002D19">
      <w:pPr>
        <w:spacing w:after="0" w:line="240" w:lineRule="auto"/>
        <w:ind w:left="1276"/>
        <w:rPr>
          <w:rFonts w:ascii="Times New Roman" w:hAnsi="Times New Roman" w:cs="Times New Roman"/>
          <w:b/>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Станочное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станки универсальные токарно-винторезные;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w:t>
      </w:r>
      <w:proofErr w:type="spellStart"/>
      <w:proofErr w:type="gramStart"/>
      <w:r w:rsidRPr="00A05131">
        <w:rPr>
          <w:rFonts w:ascii="Times New Roman" w:hAnsi="Times New Roman" w:cs="Times New Roman"/>
          <w:sz w:val="28"/>
          <w:szCs w:val="28"/>
          <w:lang w:eastAsia="ru-RU"/>
        </w:rPr>
        <w:t>вертикально-и</w:t>
      </w:r>
      <w:proofErr w:type="spellEnd"/>
      <w:proofErr w:type="gramEnd"/>
      <w:r w:rsidRPr="00A05131">
        <w:rPr>
          <w:rFonts w:ascii="Times New Roman" w:hAnsi="Times New Roman" w:cs="Times New Roman"/>
          <w:sz w:val="28"/>
          <w:szCs w:val="28"/>
          <w:lang w:eastAsia="ru-RU"/>
        </w:rPr>
        <w:t xml:space="preserve"> горизонтально фрезерные;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сверлильные;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заточной (</w:t>
      </w:r>
      <w:proofErr w:type="spellStart"/>
      <w:r w:rsidRPr="00A05131">
        <w:rPr>
          <w:rFonts w:ascii="Times New Roman" w:hAnsi="Times New Roman" w:cs="Times New Roman"/>
          <w:sz w:val="28"/>
          <w:szCs w:val="28"/>
          <w:lang w:eastAsia="ru-RU"/>
        </w:rPr>
        <w:t>нождак</w:t>
      </w:r>
      <w:proofErr w:type="spellEnd"/>
      <w:r w:rsidRPr="00A05131">
        <w:rPr>
          <w:rFonts w:ascii="Times New Roman" w:hAnsi="Times New Roman" w:cs="Times New Roman"/>
          <w:sz w:val="28"/>
          <w:szCs w:val="28"/>
          <w:lang w:eastAsia="ru-RU"/>
        </w:rPr>
        <w:t>);</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кругло шлифовальный;</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координатно-расточной;</w:t>
      </w: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Слесарное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верстаки;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слесарные тиски.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Специальное оборудование.</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выпрямители;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электропаяльники;</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ручные шлифовальные машины;</w:t>
      </w:r>
    </w:p>
    <w:p w:rsidR="00002D19" w:rsidRPr="00A05131" w:rsidRDefault="00002D19" w:rsidP="00002D19">
      <w:pPr>
        <w:spacing w:after="0" w:line="240" w:lineRule="auto"/>
        <w:ind w:left="1276"/>
        <w:rPr>
          <w:rFonts w:ascii="Times New Roman" w:hAnsi="Times New Roman" w:cs="Times New Roman"/>
          <w:sz w:val="28"/>
          <w:szCs w:val="28"/>
          <w:lang w:eastAsia="ru-RU"/>
        </w:rPr>
      </w:pPr>
      <w:r w:rsidRPr="00A05131">
        <w:rPr>
          <w:rFonts w:ascii="Times New Roman" w:hAnsi="Times New Roman" w:cs="Times New Roman"/>
          <w:sz w:val="28"/>
          <w:szCs w:val="28"/>
          <w:lang w:eastAsia="ru-RU"/>
        </w:rPr>
        <w:t>* отрезные машины;</w:t>
      </w:r>
    </w:p>
    <w:p w:rsidR="00002D19" w:rsidRPr="00A05131" w:rsidRDefault="00002D19" w:rsidP="00002D19">
      <w:pPr>
        <w:spacing w:after="0" w:line="240" w:lineRule="auto"/>
        <w:ind w:left="1276"/>
        <w:jc w:val="both"/>
        <w:rPr>
          <w:rFonts w:ascii="Times New Roman" w:hAnsi="Times New Roman" w:cs="Times New Roman"/>
          <w:b/>
          <w:sz w:val="28"/>
          <w:szCs w:val="28"/>
          <w:lang w:eastAsia="ru-RU"/>
        </w:rPr>
        <w:sectPr w:rsidR="00002D19" w:rsidRPr="00A05131" w:rsidSect="00002D19">
          <w:type w:val="continuous"/>
          <w:pgSz w:w="11906" w:h="16838"/>
          <w:pgMar w:top="1134" w:right="424" w:bottom="567" w:left="567" w:header="708" w:footer="708" w:gutter="0"/>
          <w:cols w:num="2" w:space="141"/>
          <w:docGrid w:linePitch="360"/>
        </w:sect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ind w:left="1276"/>
        <w:jc w:val="center"/>
        <w:rPr>
          <w:rFonts w:ascii="Times New Roman" w:hAnsi="Times New Roman" w:cs="Times New Roman"/>
          <w:b/>
          <w:sz w:val="28"/>
          <w:szCs w:val="28"/>
          <w:lang w:eastAsia="ru-RU"/>
        </w:rPr>
      </w:pPr>
    </w:p>
    <w:p w:rsidR="00002D19" w:rsidRPr="00A05131" w:rsidRDefault="00002D19" w:rsidP="00002D19">
      <w:pPr>
        <w:spacing w:after="0" w:line="240" w:lineRule="auto"/>
        <w:jc w:val="center"/>
        <w:rPr>
          <w:rFonts w:ascii="Times New Roman" w:hAnsi="Times New Roman" w:cs="Times New Roman"/>
          <w:b/>
          <w:sz w:val="28"/>
          <w:szCs w:val="28"/>
          <w:lang w:eastAsia="ru-RU"/>
        </w:rPr>
      </w:pPr>
      <w:r w:rsidRPr="00A05131">
        <w:rPr>
          <w:rFonts w:ascii="Times New Roman" w:hAnsi="Times New Roman" w:cs="Times New Roman"/>
          <w:b/>
          <w:sz w:val="28"/>
          <w:szCs w:val="28"/>
          <w:lang w:eastAsia="ru-RU"/>
        </w:rPr>
        <w:t>Подручные инструменты:</w:t>
      </w:r>
    </w:p>
    <w:p w:rsidR="00002D19" w:rsidRPr="00A05131" w:rsidRDefault="00002D19" w:rsidP="00002D19">
      <w:pPr>
        <w:spacing w:after="0" w:line="240" w:lineRule="auto"/>
        <w:jc w:val="center"/>
        <w:rPr>
          <w:rFonts w:ascii="Times New Roman" w:hAnsi="Times New Roman" w:cs="Times New Roman"/>
          <w:b/>
          <w:sz w:val="28"/>
          <w:szCs w:val="28"/>
          <w:lang w:eastAsia="ru-RU"/>
        </w:rPr>
      </w:pPr>
    </w:p>
    <w:p w:rsidR="00002D19" w:rsidRPr="00A05131" w:rsidRDefault="00002D19" w:rsidP="00002D19">
      <w:pPr>
        <w:spacing w:after="0"/>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 xml:space="preserve">Мерительные: </w:t>
      </w:r>
      <w:r w:rsidRPr="00A05131">
        <w:rPr>
          <w:rFonts w:ascii="Times New Roman" w:hAnsi="Times New Roman" w:cs="Times New Roman"/>
          <w:sz w:val="28"/>
          <w:szCs w:val="28"/>
          <w:lang w:eastAsia="ru-RU"/>
        </w:rPr>
        <w:t>(штангенциркули, линейки металлические, рулетки, индикаторы рычажного и часового типа)</w:t>
      </w:r>
    </w:p>
    <w:p w:rsidR="00002D19" w:rsidRPr="00A05131" w:rsidRDefault="00002D19" w:rsidP="00002D19">
      <w:pPr>
        <w:ind w:left="284" w:right="425"/>
        <w:jc w:val="both"/>
        <w:rPr>
          <w:rFonts w:ascii="Times New Roman" w:hAnsi="Times New Roman" w:cs="Times New Roman"/>
          <w:sz w:val="28"/>
          <w:szCs w:val="28"/>
          <w:lang w:eastAsia="ru-RU"/>
        </w:rPr>
      </w:pPr>
      <w:r w:rsidRPr="00A05131">
        <w:rPr>
          <w:rFonts w:ascii="Times New Roman" w:hAnsi="Times New Roman" w:cs="Times New Roman"/>
          <w:sz w:val="28"/>
          <w:szCs w:val="28"/>
          <w:u w:val="single"/>
          <w:bdr w:val="none" w:sz="0" w:space="0" w:color="auto" w:frame="1"/>
          <w:lang w:eastAsia="ru-RU"/>
        </w:rPr>
        <w:t>Металлорежущие </w:t>
      </w:r>
      <w:r w:rsidRPr="00A05131">
        <w:rPr>
          <w:rFonts w:ascii="Times New Roman" w:hAnsi="Times New Roman" w:cs="Times New Roman"/>
          <w:sz w:val="28"/>
          <w:szCs w:val="28"/>
          <w:lang w:eastAsia="ru-RU"/>
        </w:rPr>
        <w:t>инструменты: (набор свёрл от 1.0 до 50 мм, набор напильников, надфилей, ножовочные полотна, набор резцов для всех типов обработки, концевые и дисковые фрезы, долбёжный инструмент, отрезные и заточные круги, чертилки, керн).</w:t>
      </w:r>
    </w:p>
    <w:p w:rsidR="00002D19" w:rsidRPr="00A05131" w:rsidRDefault="00002D19" w:rsidP="00002D19">
      <w:pPr>
        <w:ind w:left="284" w:right="425"/>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u w:val="single"/>
          <w:bdr w:val="none" w:sz="0" w:space="0" w:color="auto" w:frame="1"/>
          <w:lang w:eastAsia="ru-RU"/>
        </w:rPr>
        <w:lastRenderedPageBreak/>
        <w:t xml:space="preserve">Слесарные: </w:t>
      </w:r>
      <w:r w:rsidRPr="00A05131">
        <w:rPr>
          <w:rFonts w:ascii="Times New Roman" w:hAnsi="Times New Roman" w:cs="Times New Roman"/>
          <w:sz w:val="28"/>
          <w:szCs w:val="28"/>
          <w:lang w:eastAsia="ru-RU"/>
        </w:rPr>
        <w:t> (набор рожковых, накидных, торцовых ключей, набор отверток, молотки от 0,1 до 1,0 кг., пассатижи, круглогубцы и т. д.)</w:t>
      </w:r>
      <w:proofErr w:type="gramEnd"/>
    </w:p>
    <w:p w:rsidR="00002D19" w:rsidRPr="00A05131" w:rsidRDefault="00002D19" w:rsidP="00002D19">
      <w:pPr>
        <w:spacing w:before="100" w:beforeAutospacing="1" w:after="100" w:afterAutospacing="1"/>
        <w:jc w:val="center"/>
        <w:rPr>
          <w:rFonts w:ascii="Times New Roman" w:hAnsi="Times New Roman" w:cs="Times New Roman"/>
          <w:b/>
          <w:sz w:val="28"/>
          <w:szCs w:val="28"/>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b/>
          <w:sz w:val="28"/>
          <w:szCs w:val="28"/>
          <w:lang w:eastAsia="ar-SA"/>
        </w:rPr>
      </w:pPr>
    </w:p>
    <w:p w:rsidR="00002D19" w:rsidRPr="00A05131" w:rsidRDefault="00002D19" w:rsidP="00002D19">
      <w:pPr>
        <w:suppressAutoHyphens/>
        <w:spacing w:before="100" w:beforeAutospacing="1" w:after="100" w:afterAutospacing="1" w:line="240" w:lineRule="auto"/>
        <w:ind w:right="283"/>
        <w:jc w:val="center"/>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b/>
          <w:sz w:val="28"/>
          <w:szCs w:val="28"/>
          <w:lang w:eastAsia="ar-SA"/>
        </w:rPr>
        <w:t>Список литературы</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 xml:space="preserve">     3. </w:t>
      </w:r>
      <w:r w:rsidRPr="00A05131">
        <w:rPr>
          <w:rFonts w:ascii="Times New Roman" w:hAnsi="Times New Roman" w:cs="Times New Roman"/>
          <w:sz w:val="28"/>
          <w:szCs w:val="28"/>
          <w:lang w:val="tt-RU"/>
        </w:rPr>
        <w:t>Е.Л.Шафранов,Р.Е. Шафранов. Техническая и тактическая подготовка картингиста. Часть 1.                2012г.</w:t>
      </w:r>
    </w:p>
    <w:p w:rsidR="00002D19" w:rsidRPr="00A05131" w:rsidRDefault="00002D19" w:rsidP="00002D19">
      <w:pPr>
        <w:suppressAutoHyphens/>
        <w:spacing w:after="0" w:line="240" w:lineRule="auto"/>
        <w:ind w:left="142" w:right="283" w:hanging="76"/>
        <w:contextualSpacing/>
        <w:rPr>
          <w:rFonts w:ascii="Times New Roman" w:eastAsia="Times New Roman" w:hAnsi="Times New Roman" w:cs="Times New Roman"/>
          <w:sz w:val="28"/>
          <w:szCs w:val="28"/>
          <w:lang w:eastAsia="ru-RU"/>
        </w:rPr>
      </w:pPr>
      <w:r w:rsidRPr="00A05131">
        <w:rPr>
          <w:rFonts w:ascii="Times New Roman" w:eastAsia="Times New Roman" w:hAnsi="Times New Roman" w:cs="Times New Roman"/>
          <w:sz w:val="28"/>
          <w:szCs w:val="28"/>
          <w:lang w:eastAsia="ru-RU"/>
        </w:rPr>
        <w:t xml:space="preserve">   4.   Е.Г.Калашникова, </w:t>
      </w:r>
      <w:proofErr w:type="spellStart"/>
      <w:r w:rsidRPr="00A05131">
        <w:rPr>
          <w:rFonts w:ascii="Times New Roman" w:eastAsia="Times New Roman" w:hAnsi="Times New Roman" w:cs="Times New Roman"/>
          <w:sz w:val="28"/>
          <w:szCs w:val="28"/>
          <w:lang w:eastAsia="ru-RU"/>
        </w:rPr>
        <w:t>Л.Н.Галимзянова</w:t>
      </w:r>
      <w:proofErr w:type="spellEnd"/>
      <w:r w:rsidRPr="00A05131">
        <w:rPr>
          <w:rFonts w:ascii="Times New Roman" w:eastAsia="Times New Roman" w:hAnsi="Times New Roman" w:cs="Times New Roman"/>
          <w:sz w:val="28"/>
          <w:szCs w:val="28"/>
          <w:lang w:eastAsia="ru-RU"/>
        </w:rPr>
        <w:t xml:space="preserve"> «Методические рекомендации по подготовке к конкурсу «Лидер года». Казань 2011  (И.Н.177) </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hAnsi="Times New Roman" w:cs="Times New Roman"/>
          <w:sz w:val="28"/>
          <w:szCs w:val="28"/>
        </w:rPr>
        <w:t xml:space="preserve">      11. </w:t>
      </w:r>
      <w:r w:rsidRPr="00A05131">
        <w:rPr>
          <w:rFonts w:ascii="Times New Roman" w:hAnsi="Times New Roman" w:cs="Times New Roman"/>
          <w:sz w:val="28"/>
          <w:szCs w:val="28"/>
          <w:lang w:val="tt-RU"/>
        </w:rPr>
        <w:t>Р.Н. Минниханов, Л.Г. Ахметшина,А.Н.Сахаров, Опыт учебных заведений Франции. 2002 г.</w:t>
      </w:r>
    </w:p>
    <w:p w:rsidR="00002D19" w:rsidRPr="00A05131" w:rsidRDefault="00002D19" w:rsidP="00002D19">
      <w:pPr>
        <w:suppressAutoHyphens/>
        <w:spacing w:after="0" w:line="240" w:lineRule="auto"/>
        <w:ind w:right="283" w:hanging="76"/>
        <w:contextualSpacing/>
        <w:rPr>
          <w:rFonts w:ascii="Times New Roman" w:eastAsia="Times New Roman" w:hAnsi="Times New Roman" w:cs="Times New Roman"/>
          <w:sz w:val="28"/>
          <w:szCs w:val="28"/>
          <w:lang w:val="tt-RU" w:eastAsia="ru-RU"/>
        </w:rPr>
      </w:pPr>
      <w:r w:rsidRPr="00A05131">
        <w:rPr>
          <w:rFonts w:ascii="Times New Roman" w:eastAsia="Times New Roman" w:hAnsi="Times New Roman" w:cs="Times New Roman"/>
          <w:sz w:val="28"/>
          <w:szCs w:val="28"/>
          <w:lang w:eastAsia="ru-RU"/>
        </w:rPr>
        <w:t xml:space="preserve">      12.  </w:t>
      </w:r>
      <w:r w:rsidRPr="00A05131">
        <w:rPr>
          <w:rFonts w:ascii="Times New Roman" w:eastAsia="Times New Roman" w:hAnsi="Times New Roman" w:cs="Times New Roman"/>
          <w:sz w:val="28"/>
          <w:szCs w:val="28"/>
          <w:lang w:val="tt-RU" w:eastAsia="ru-RU"/>
        </w:rPr>
        <w:t>Сборник нормативно-правовых документов по воспитанию учащихся общеобразовательных учреждений Республики Татарстан.2000г. (И.Н.24)</w:t>
      </w:r>
    </w:p>
    <w:p w:rsidR="00002D19" w:rsidRPr="00A05131" w:rsidRDefault="00002D19" w:rsidP="00002D19">
      <w:pPr>
        <w:spacing w:after="0"/>
        <w:ind w:hanging="76"/>
        <w:rPr>
          <w:rFonts w:ascii="Times New Roman" w:hAnsi="Times New Roman" w:cs="Times New Roman"/>
          <w:sz w:val="28"/>
          <w:szCs w:val="28"/>
          <w:lang w:val="tt-RU"/>
        </w:rPr>
      </w:pPr>
      <w:r w:rsidRPr="00A05131">
        <w:rPr>
          <w:rFonts w:ascii="Times New Roman" w:eastAsia="Times New Roman" w:hAnsi="Times New Roman" w:cs="Times New Roman"/>
          <w:sz w:val="28"/>
          <w:szCs w:val="28"/>
          <w:lang w:eastAsia="ru-RU"/>
        </w:rPr>
        <w:t>Трудовой кодекс Российской Федерации  2014 г</w:t>
      </w:r>
      <w:proofErr w:type="gramStart"/>
      <w:r w:rsidRPr="00A05131">
        <w:rPr>
          <w:rFonts w:ascii="Times New Roman" w:eastAsia="Times New Roman" w:hAnsi="Times New Roman" w:cs="Times New Roman"/>
          <w:sz w:val="28"/>
          <w:szCs w:val="28"/>
          <w:lang w:eastAsia="ru-RU"/>
        </w:rPr>
        <w:t>.(</w:t>
      </w:r>
      <w:proofErr w:type="gramEnd"/>
      <w:r w:rsidRPr="00A05131">
        <w:rPr>
          <w:rFonts w:ascii="Times New Roman" w:eastAsia="Times New Roman" w:hAnsi="Times New Roman" w:cs="Times New Roman"/>
          <w:sz w:val="28"/>
          <w:szCs w:val="28"/>
          <w:lang w:eastAsia="ru-RU"/>
        </w:rPr>
        <w:t>И.Н.1)</w:t>
      </w:r>
    </w:p>
    <w:p w:rsidR="00002D19" w:rsidRPr="00A05131" w:rsidRDefault="00002D19" w:rsidP="00F50F9F">
      <w:pPr>
        <w:suppressAutoHyphens/>
        <w:spacing w:after="0" w:line="240" w:lineRule="auto"/>
        <w:ind w:left="284" w:right="283" w:hanging="76"/>
        <w:contextualSpacing/>
        <w:rPr>
          <w:rFonts w:ascii="Times New Roman" w:hAnsi="Times New Roman" w:cs="Times New Roman"/>
          <w:sz w:val="28"/>
          <w:szCs w:val="28"/>
        </w:rPr>
      </w:pPr>
      <w:r w:rsidRPr="00A05131">
        <w:rPr>
          <w:rFonts w:ascii="Times New Roman" w:hAnsi="Times New Roman" w:cs="Times New Roman"/>
          <w:sz w:val="28"/>
          <w:szCs w:val="28"/>
        </w:rPr>
        <w:t xml:space="preserve">       14.  </w:t>
      </w:r>
      <w:proofErr w:type="gramStart"/>
      <w:r w:rsidRPr="00A05131">
        <w:rPr>
          <w:rFonts w:ascii="Times New Roman" w:hAnsi="Times New Roman" w:cs="Times New Roman"/>
          <w:sz w:val="28"/>
          <w:szCs w:val="28"/>
        </w:rPr>
        <w:t xml:space="preserve">Концепция развития дополнительного образования детей (утверждена распоряжением Правительства Российской Федерации от 04.09.2014 №1726-р     </w:t>
      </w:r>
      <w:proofErr w:type="gramEnd"/>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15.  «Методические рекомендации по проектированию дополнительных </w:t>
      </w:r>
      <w:proofErr w:type="spellStart"/>
      <w:r w:rsidRPr="00A05131">
        <w:rPr>
          <w:rFonts w:ascii="Times New Roman" w:hAnsi="Times New Roman" w:cs="Times New Roman"/>
          <w:sz w:val="28"/>
          <w:szCs w:val="28"/>
        </w:rPr>
        <w:t>общеразвивающих</w:t>
      </w:r>
      <w:proofErr w:type="spellEnd"/>
      <w:r w:rsidRPr="00A05131">
        <w:rPr>
          <w:rFonts w:ascii="Times New Roman" w:hAnsi="Times New Roman" w:cs="Times New Roman"/>
          <w:sz w:val="28"/>
          <w:szCs w:val="28"/>
        </w:rPr>
        <w:t xml:space="preserve"> программ (включая </w:t>
      </w:r>
      <w:proofErr w:type="spellStart"/>
      <w:r w:rsidRPr="00A05131">
        <w:rPr>
          <w:rFonts w:ascii="Times New Roman" w:hAnsi="Times New Roman" w:cs="Times New Roman"/>
          <w:sz w:val="28"/>
          <w:szCs w:val="28"/>
        </w:rPr>
        <w:t>разноуровневые</w:t>
      </w:r>
      <w:proofErr w:type="spellEnd"/>
      <w:r w:rsidRPr="00A05131">
        <w:rPr>
          <w:rFonts w:ascii="Times New Roman" w:hAnsi="Times New Roman" w:cs="Times New Roman"/>
          <w:sz w:val="28"/>
          <w:szCs w:val="28"/>
        </w:rPr>
        <w:t xml:space="preserve">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16.   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 </w:t>
      </w:r>
    </w:p>
    <w:p w:rsidR="00002D19" w:rsidRPr="00A05131" w:rsidRDefault="00002D19" w:rsidP="00002D19">
      <w:pPr>
        <w:spacing w:after="0" w:line="240" w:lineRule="auto"/>
        <w:ind w:right="142" w:hanging="76"/>
        <w:jc w:val="both"/>
        <w:rPr>
          <w:rFonts w:ascii="Times New Roman" w:hAnsi="Times New Roman" w:cs="Times New Roman"/>
          <w:sz w:val="28"/>
          <w:szCs w:val="28"/>
        </w:rPr>
      </w:pPr>
      <w:r w:rsidRPr="00A05131">
        <w:rPr>
          <w:rFonts w:ascii="Times New Roman" w:hAnsi="Times New Roman" w:cs="Times New Roman"/>
          <w:sz w:val="28"/>
          <w:szCs w:val="28"/>
        </w:rPr>
        <w:t xml:space="preserve">      17.   </w:t>
      </w:r>
      <w:proofErr w:type="spellStart"/>
      <w:r w:rsidRPr="00A05131">
        <w:rPr>
          <w:rFonts w:ascii="Times New Roman" w:hAnsi="Times New Roman" w:cs="Times New Roman"/>
          <w:sz w:val="28"/>
          <w:szCs w:val="28"/>
        </w:rPr>
        <w:t>СанПин</w:t>
      </w:r>
      <w:proofErr w:type="spellEnd"/>
      <w:r w:rsidRPr="00A05131">
        <w:rPr>
          <w:rFonts w:ascii="Times New Roman" w:hAnsi="Times New Roman" w:cs="Times New Roman"/>
          <w:sz w:val="28"/>
          <w:szCs w:val="28"/>
        </w:rPr>
        <w:t xml:space="preserve"> 2.4.4.3.3172-14 «Санитарно-эпидемиологические требования к устройству, содержанию и организации </w:t>
      </w:r>
      <w:proofErr w:type="gramStart"/>
      <w:r w:rsidRPr="00A05131">
        <w:rPr>
          <w:rFonts w:ascii="Times New Roman" w:hAnsi="Times New Roman" w:cs="Times New Roman"/>
          <w:sz w:val="28"/>
          <w:szCs w:val="28"/>
        </w:rPr>
        <w:t>режима работы образовательных организаций дополнительного образования детей</w:t>
      </w:r>
      <w:proofErr w:type="gramEnd"/>
      <w:r w:rsidRPr="00A05131">
        <w:rPr>
          <w:rFonts w:ascii="Times New Roman" w:hAnsi="Times New Roman" w:cs="Times New Roman"/>
          <w:sz w:val="28"/>
          <w:szCs w:val="28"/>
        </w:rPr>
        <w:t xml:space="preserve">» </w:t>
      </w:r>
    </w:p>
    <w:p w:rsidR="00002D19" w:rsidRPr="00A05131" w:rsidRDefault="00002D19" w:rsidP="00002D19">
      <w:pPr>
        <w:spacing w:after="0" w:line="240" w:lineRule="auto"/>
        <w:ind w:right="142"/>
        <w:jc w:val="both"/>
        <w:rPr>
          <w:rFonts w:ascii="Times New Roman" w:hAnsi="Times New Roman" w:cs="Times New Roman"/>
          <w:sz w:val="28"/>
          <w:szCs w:val="28"/>
        </w:rPr>
      </w:pPr>
      <w:proofErr w:type="gramStart"/>
      <w:r w:rsidRPr="00A05131">
        <w:rPr>
          <w:rFonts w:ascii="Times New Roman" w:hAnsi="Times New Roman" w:cs="Times New Roman"/>
          <w:sz w:val="28"/>
          <w:szCs w:val="28"/>
        </w:rPr>
        <w:t xml:space="preserve">(утверждены постановлением Главного санитарного врача Российской Федерации от 04.07.2014 №41) </w:t>
      </w:r>
      <w:proofErr w:type="gramEnd"/>
    </w:p>
    <w:p w:rsidR="00002D19" w:rsidRPr="00A05131" w:rsidRDefault="00002D19" w:rsidP="00002D19">
      <w:pPr>
        <w:suppressAutoHyphens/>
        <w:spacing w:after="0" w:line="240" w:lineRule="auto"/>
        <w:ind w:right="283"/>
        <w:contextualSpacing/>
        <w:rPr>
          <w:rFonts w:ascii="Times New Roman" w:hAnsi="Times New Roman" w:cs="Times New Roman"/>
          <w:sz w:val="28"/>
          <w:szCs w:val="28"/>
        </w:rPr>
      </w:pPr>
      <w:r w:rsidRPr="00A05131">
        <w:rPr>
          <w:rFonts w:ascii="Times New Roman" w:eastAsia="Times New Roman" w:hAnsi="Times New Roman" w:cs="Times New Roman"/>
          <w:sz w:val="28"/>
          <w:szCs w:val="28"/>
          <w:lang w:eastAsia="ru-RU"/>
        </w:rPr>
        <w:t xml:space="preserve">     19. </w:t>
      </w:r>
      <w:r w:rsidRPr="00A05131">
        <w:rPr>
          <w:rFonts w:ascii="Times New Roman" w:hAnsi="Times New Roman" w:cs="Times New Roman"/>
          <w:sz w:val="28"/>
          <w:szCs w:val="28"/>
        </w:rPr>
        <w:t xml:space="preserve">«О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20. 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lastRenderedPageBreak/>
        <w:t xml:space="preserve">      21.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22.   Приказ </w:t>
      </w:r>
      <w:proofErr w:type="spellStart"/>
      <w:r w:rsidRPr="00A05131">
        <w:rPr>
          <w:rFonts w:ascii="Times New Roman" w:hAnsi="Times New Roman" w:cs="Times New Roman"/>
          <w:sz w:val="28"/>
          <w:szCs w:val="28"/>
        </w:rPr>
        <w:t>МОиН</w:t>
      </w:r>
      <w:proofErr w:type="spellEnd"/>
      <w:r w:rsidRPr="00A05131">
        <w:rPr>
          <w:rFonts w:ascii="Times New Roman" w:hAnsi="Times New Roman" w:cs="Times New Roman"/>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002D19" w:rsidRPr="00A05131" w:rsidRDefault="00002D19" w:rsidP="00002D19">
      <w:pPr>
        <w:spacing w:after="0" w:line="240" w:lineRule="auto"/>
        <w:ind w:right="142"/>
        <w:jc w:val="both"/>
        <w:rPr>
          <w:rFonts w:ascii="Times New Roman" w:hAnsi="Times New Roman" w:cs="Times New Roman"/>
          <w:sz w:val="28"/>
          <w:szCs w:val="28"/>
        </w:rPr>
      </w:pPr>
      <w:r w:rsidRPr="00A05131">
        <w:rPr>
          <w:rFonts w:ascii="Times New Roman" w:hAnsi="Times New Roman" w:cs="Times New Roman"/>
          <w:sz w:val="28"/>
          <w:szCs w:val="28"/>
        </w:rPr>
        <w:t xml:space="preserve">          24.Федеральный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002D19" w:rsidRPr="00A05131" w:rsidRDefault="00002D19" w:rsidP="00002D19">
      <w:pPr>
        <w:jc w:val="right"/>
        <w:rPr>
          <w:rFonts w:ascii="Times New Roman" w:hAnsi="Times New Roman" w:cs="Times New Roman"/>
          <w:i/>
          <w:sz w:val="28"/>
          <w:szCs w:val="28"/>
          <w:lang w:eastAsia="ru-RU"/>
        </w:rPr>
      </w:pPr>
    </w:p>
    <w:p w:rsidR="00002D19" w:rsidRPr="00A05131" w:rsidRDefault="00002D19" w:rsidP="00002D19">
      <w:pPr>
        <w:jc w:val="right"/>
        <w:rPr>
          <w:rFonts w:ascii="Times New Roman" w:hAnsi="Times New Roman" w:cs="Times New Roman"/>
          <w:i/>
          <w:sz w:val="28"/>
          <w:szCs w:val="28"/>
          <w:lang w:val="tt-RU" w:eastAsia="ru-RU"/>
        </w:rPr>
      </w:pPr>
    </w:p>
    <w:p w:rsidR="00002D19" w:rsidRPr="00A05131" w:rsidRDefault="00002D19" w:rsidP="00002D19">
      <w:pPr>
        <w:jc w:val="center"/>
        <w:rPr>
          <w:rFonts w:ascii="Times New Roman" w:hAnsi="Times New Roman" w:cs="Times New Roman"/>
          <w:i/>
          <w:sz w:val="28"/>
          <w:szCs w:val="28"/>
          <w:lang w:eastAsia="ru-RU"/>
        </w:rPr>
      </w:pPr>
      <w:r w:rsidRPr="00A05131">
        <w:rPr>
          <w:rFonts w:ascii="Times New Roman" w:hAnsi="Times New Roman" w:cs="Times New Roman"/>
          <w:i/>
          <w:sz w:val="28"/>
          <w:szCs w:val="28"/>
          <w:lang w:eastAsia="ru-RU"/>
        </w:rPr>
        <w:t>Приложение №1</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Гонка состоит из трех этапов по 10 кругов. После того, как лидеру был показан сигнал об окончании этапа гонки, такой же сигнал получают все остальные участники гонки. Победителем гонки считается пилот набравший наибольшее количество </w:t>
      </w:r>
      <w:proofErr w:type="spellStart"/>
      <w:r w:rsidRPr="00A05131">
        <w:rPr>
          <w:rFonts w:ascii="Times New Roman" w:hAnsi="Times New Roman" w:cs="Times New Roman"/>
          <w:sz w:val="28"/>
          <w:szCs w:val="28"/>
          <w:lang w:eastAsia="ru-RU"/>
        </w:rPr>
        <w:t>очков</w:t>
      </w:r>
      <w:proofErr w:type="gramStart"/>
      <w:r w:rsidRPr="00A05131">
        <w:rPr>
          <w:rFonts w:ascii="Times New Roman" w:hAnsi="Times New Roman" w:cs="Times New Roman"/>
          <w:sz w:val="28"/>
          <w:szCs w:val="28"/>
          <w:lang w:eastAsia="ru-RU"/>
        </w:rPr>
        <w:t>.з</w:t>
      </w:r>
      <w:proofErr w:type="gramEnd"/>
      <w:r w:rsidRPr="00A05131">
        <w:rPr>
          <w:rFonts w:ascii="Times New Roman" w:hAnsi="Times New Roman" w:cs="Times New Roman"/>
          <w:sz w:val="28"/>
          <w:szCs w:val="28"/>
          <w:lang w:eastAsia="ru-RU"/>
        </w:rPr>
        <w:t>а</w:t>
      </w:r>
      <w:proofErr w:type="spellEnd"/>
      <w:r w:rsidRPr="00A05131">
        <w:rPr>
          <w:rFonts w:ascii="Times New Roman" w:hAnsi="Times New Roman" w:cs="Times New Roman"/>
          <w:sz w:val="28"/>
          <w:szCs w:val="28"/>
          <w:lang w:eastAsia="ru-RU"/>
        </w:rPr>
        <w:t xml:space="preserve"> каждое нарушение  снятие 1 балла с итогового результата </w:t>
      </w:r>
    </w:p>
    <w:p w:rsidR="00002D19" w:rsidRPr="00A05131" w:rsidRDefault="00002D19" w:rsidP="00002D19">
      <w:pPr>
        <w:ind w:left="567" w:right="709" w:firstLine="567"/>
        <w:rPr>
          <w:rFonts w:ascii="Times New Roman" w:hAnsi="Times New Roman" w:cs="Times New Roman"/>
          <w:sz w:val="28"/>
          <w:szCs w:val="28"/>
          <w:lang w:eastAsia="ru-RU"/>
        </w:rPr>
      </w:pPr>
      <w:r w:rsidRPr="00A05131">
        <w:rPr>
          <w:rFonts w:ascii="Times New Roman" w:hAnsi="Times New Roman" w:cs="Times New Roman"/>
          <w:b/>
          <w:sz w:val="28"/>
          <w:szCs w:val="28"/>
          <w:lang w:eastAsia="ru-RU"/>
        </w:rPr>
        <w:t>Очки, начисляемые за этап гонки:</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1 место - 10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2 место - 8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3 место - 7 очков</w:t>
      </w:r>
    </w:p>
    <w:p w:rsidR="00002D19" w:rsidRPr="00A05131" w:rsidRDefault="00002D19" w:rsidP="00002D19">
      <w:pPr>
        <w:spacing w:after="0"/>
        <w:ind w:left="567" w:right="709" w:firstLine="567"/>
        <w:rPr>
          <w:rFonts w:ascii="Times New Roman" w:hAnsi="Times New Roman" w:cs="Times New Roman"/>
          <w:sz w:val="28"/>
          <w:szCs w:val="28"/>
          <w:lang w:eastAsia="ru-RU"/>
        </w:rPr>
      </w:pPr>
      <w:r w:rsidRPr="00A05131">
        <w:rPr>
          <w:rFonts w:ascii="Times New Roman" w:hAnsi="Times New Roman" w:cs="Times New Roman"/>
          <w:sz w:val="28"/>
          <w:szCs w:val="28"/>
          <w:lang w:eastAsia="ru-RU"/>
        </w:rPr>
        <w:t>4 место - 6 очко</w:t>
      </w:r>
    </w:p>
    <w:p w:rsidR="00002D19" w:rsidRPr="00A05131" w:rsidRDefault="00002D19" w:rsidP="00002D19">
      <w:pPr>
        <w:spacing w:after="0"/>
        <w:ind w:left="567" w:right="709" w:firstLine="567"/>
        <w:rPr>
          <w:rFonts w:ascii="Times New Roman" w:hAnsi="Times New Roman" w:cs="Times New Roman"/>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В случае возникновения обстоятельств, мешающих проведению соревнования, тренер  может принять решение об остановке гонки. Сигнал об остановке гонки дается красным флагом.</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 xml:space="preserve">    Когда пилоты видят сигнал об остановке гонки, они должны снизить скорость и заехать на </w:t>
      </w:r>
      <w:proofErr w:type="spellStart"/>
      <w:r w:rsidRPr="00A05131">
        <w:rPr>
          <w:rFonts w:ascii="Times New Roman" w:hAnsi="Times New Roman" w:cs="Times New Roman"/>
          <w:sz w:val="28"/>
          <w:szCs w:val="28"/>
          <w:lang w:eastAsia="ru-RU"/>
        </w:rPr>
        <w:t>пит-стоп</w:t>
      </w:r>
      <w:proofErr w:type="spellEnd"/>
      <w:r w:rsidRPr="00A05131">
        <w:rPr>
          <w:rFonts w:ascii="Times New Roman" w:hAnsi="Times New Roman" w:cs="Times New Roman"/>
          <w:sz w:val="28"/>
          <w:szCs w:val="28"/>
          <w:lang w:eastAsia="ru-RU"/>
        </w:rPr>
        <w:t>, не совершая обгонов.</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Рестарт гонки происходит со стартовой решетки: пилоты стартуют со стартовой решетки в том порядке, в каком они находились на момент остановки гонки.</w:t>
      </w: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p>
    <w:p w:rsidR="00002D19" w:rsidRPr="00A05131" w:rsidRDefault="00002D19" w:rsidP="00002D19">
      <w:pPr>
        <w:spacing w:after="0" w:line="240" w:lineRule="auto"/>
        <w:ind w:left="567" w:right="709" w:firstLine="567"/>
        <w:jc w:val="both"/>
        <w:rPr>
          <w:rFonts w:ascii="Times New Roman" w:hAnsi="Times New Roman" w:cs="Times New Roman"/>
          <w:b/>
          <w:sz w:val="28"/>
          <w:szCs w:val="28"/>
          <w:lang w:eastAsia="ru-RU"/>
        </w:rPr>
      </w:pPr>
      <w:proofErr w:type="spellStart"/>
      <w:r w:rsidRPr="00A05131">
        <w:rPr>
          <w:rFonts w:ascii="Times New Roman" w:hAnsi="Times New Roman" w:cs="Times New Roman"/>
          <w:b/>
          <w:sz w:val="28"/>
          <w:szCs w:val="28"/>
          <w:lang w:eastAsia="ru-RU"/>
        </w:rPr>
        <w:t>Флаговая</w:t>
      </w:r>
      <w:proofErr w:type="spellEnd"/>
      <w:r w:rsidRPr="00A05131">
        <w:rPr>
          <w:rFonts w:ascii="Times New Roman" w:hAnsi="Times New Roman" w:cs="Times New Roman"/>
          <w:b/>
          <w:sz w:val="28"/>
          <w:szCs w:val="28"/>
          <w:lang w:eastAsia="ru-RU"/>
        </w:rPr>
        <w:t xml:space="preserve"> сигнализация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Красный флаг – остановка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Желтый флаг – опасность на трассе. Действия, которые необходимо предпринять: снизить скорость, не обгонять, действие желтого флага прекращается после того, как водитель проехал опасный участок трассы.</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Светло-синий</w:t>
      </w:r>
      <w:proofErr w:type="gramEnd"/>
      <w:r w:rsidRPr="00A05131">
        <w:rPr>
          <w:rFonts w:ascii="Times New Roman" w:hAnsi="Times New Roman" w:cs="Times New Roman"/>
          <w:sz w:val="28"/>
          <w:szCs w:val="28"/>
          <w:lang w:eastAsia="ru-RU"/>
        </w:rPr>
        <w:t xml:space="preserve"> – пропустить карт, который догоняет сзади.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Зеленый флаг – старт гонки</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lastRenderedPageBreak/>
        <w:t>Черный (с номером карта) – наказание</w:t>
      </w:r>
      <w:proofErr w:type="gramStart"/>
      <w:r w:rsidRPr="00A05131">
        <w:rPr>
          <w:rFonts w:ascii="Times New Roman" w:hAnsi="Times New Roman" w:cs="Times New Roman"/>
          <w:sz w:val="28"/>
          <w:szCs w:val="28"/>
          <w:lang w:eastAsia="ru-RU"/>
        </w:rPr>
        <w:t>.</w:t>
      </w:r>
      <w:proofErr w:type="gramEnd"/>
      <w:r w:rsidRPr="00A05131">
        <w:rPr>
          <w:rFonts w:ascii="Times New Roman" w:hAnsi="Times New Roman" w:cs="Times New Roman"/>
          <w:sz w:val="28"/>
          <w:szCs w:val="28"/>
          <w:lang w:eastAsia="ru-RU"/>
        </w:rPr>
        <w:t xml:space="preserve"> </w:t>
      </w:r>
      <w:proofErr w:type="gramStart"/>
      <w:r w:rsidRPr="00A05131">
        <w:rPr>
          <w:rFonts w:ascii="Times New Roman" w:hAnsi="Times New Roman" w:cs="Times New Roman"/>
          <w:sz w:val="28"/>
          <w:szCs w:val="28"/>
          <w:lang w:eastAsia="ru-RU"/>
        </w:rPr>
        <w:t>п</w:t>
      </w:r>
      <w:proofErr w:type="gramEnd"/>
      <w:r w:rsidRPr="00A05131">
        <w:rPr>
          <w:rFonts w:ascii="Times New Roman" w:hAnsi="Times New Roman" w:cs="Times New Roman"/>
          <w:sz w:val="28"/>
          <w:szCs w:val="28"/>
          <w:lang w:eastAsia="ru-RU"/>
        </w:rPr>
        <w:t xml:space="preserve">илот должен в течение 2-х кругов заехать на </w:t>
      </w:r>
      <w:proofErr w:type="spellStart"/>
      <w:r w:rsidRPr="00A05131">
        <w:rPr>
          <w:rFonts w:ascii="Times New Roman" w:hAnsi="Times New Roman" w:cs="Times New Roman"/>
          <w:sz w:val="28"/>
          <w:szCs w:val="28"/>
          <w:lang w:eastAsia="ru-RU"/>
        </w:rPr>
        <w:t>пит-стоп</w:t>
      </w:r>
      <w:proofErr w:type="spellEnd"/>
      <w:r w:rsidRPr="00A05131">
        <w:rPr>
          <w:rFonts w:ascii="Times New Roman" w:hAnsi="Times New Roman" w:cs="Times New Roman"/>
          <w:sz w:val="28"/>
          <w:szCs w:val="28"/>
          <w:lang w:eastAsia="ru-RU"/>
        </w:rPr>
        <w:t xml:space="preserve"> для отбытия наказания.</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proofErr w:type="gramStart"/>
      <w:r w:rsidRPr="00A05131">
        <w:rPr>
          <w:rFonts w:ascii="Times New Roman" w:hAnsi="Times New Roman" w:cs="Times New Roman"/>
          <w:sz w:val="28"/>
          <w:szCs w:val="28"/>
          <w:lang w:eastAsia="ru-RU"/>
        </w:rPr>
        <w:t>Черно-белый</w:t>
      </w:r>
      <w:proofErr w:type="gramEnd"/>
      <w:r w:rsidRPr="00A05131">
        <w:rPr>
          <w:rFonts w:ascii="Times New Roman" w:hAnsi="Times New Roman" w:cs="Times New Roman"/>
          <w:sz w:val="28"/>
          <w:szCs w:val="28"/>
          <w:lang w:eastAsia="ru-RU"/>
        </w:rPr>
        <w:t xml:space="preserve"> (с номером карта) – предупреждение о некорректном поведении на трассе.</w:t>
      </w:r>
    </w:p>
    <w:p w:rsidR="00002D19" w:rsidRPr="00A05131" w:rsidRDefault="00002D19" w:rsidP="00002D19">
      <w:pPr>
        <w:spacing w:after="0" w:line="240" w:lineRule="auto"/>
        <w:ind w:left="567" w:right="709" w:firstLine="567"/>
        <w:jc w:val="both"/>
        <w:rPr>
          <w:rFonts w:ascii="Times New Roman" w:hAnsi="Times New Roman" w:cs="Times New Roman"/>
          <w:sz w:val="28"/>
          <w:szCs w:val="28"/>
          <w:lang w:eastAsia="ru-RU"/>
        </w:rPr>
      </w:pPr>
      <w:r w:rsidRPr="00A05131">
        <w:rPr>
          <w:rFonts w:ascii="Times New Roman" w:hAnsi="Times New Roman" w:cs="Times New Roman"/>
          <w:sz w:val="28"/>
          <w:szCs w:val="28"/>
          <w:lang w:eastAsia="ru-RU"/>
        </w:rPr>
        <w:t>Клетчатый черно-белый флаг – окончание гонки.</w:t>
      </w:r>
    </w:p>
    <w:bookmarkEnd w:id="0"/>
    <w:p w:rsidR="00002D19" w:rsidRPr="00A05131" w:rsidRDefault="00002D19">
      <w:pPr>
        <w:rPr>
          <w:rFonts w:ascii="Times New Roman" w:hAnsi="Times New Roman" w:cs="Times New Roman"/>
          <w:sz w:val="28"/>
          <w:szCs w:val="28"/>
        </w:rPr>
      </w:pPr>
    </w:p>
    <w:sectPr w:rsidR="00002D19" w:rsidRPr="00A05131" w:rsidSect="00002D19">
      <w:type w:val="continuous"/>
      <w:pgSz w:w="11906" w:h="16838"/>
      <w:pgMar w:top="426" w:right="707" w:bottom="284" w:left="1418" w:header="708" w:footer="708" w:gutter="0"/>
      <w:cols w:space="141"/>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D6644"/>
    <w:multiLevelType w:val="hybridMultilevel"/>
    <w:tmpl w:val="283836C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58A20EF9"/>
    <w:multiLevelType w:val="hybridMultilevel"/>
    <w:tmpl w:val="114E3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A740BB"/>
    <w:multiLevelType w:val="hybridMultilevel"/>
    <w:tmpl w:val="76A28188"/>
    <w:lvl w:ilvl="0" w:tplc="FDB4954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5F8D6D7C"/>
    <w:multiLevelType w:val="hybridMultilevel"/>
    <w:tmpl w:val="80DC15C2"/>
    <w:lvl w:ilvl="0" w:tplc="B128DA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3AD3F0C"/>
    <w:multiLevelType w:val="hybridMultilevel"/>
    <w:tmpl w:val="283836C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1807"/>
    <w:rsid w:val="00002D19"/>
    <w:rsid w:val="00062D1E"/>
    <w:rsid w:val="001F79F4"/>
    <w:rsid w:val="00210055"/>
    <w:rsid w:val="002B202B"/>
    <w:rsid w:val="00307A3E"/>
    <w:rsid w:val="003612EB"/>
    <w:rsid w:val="00556434"/>
    <w:rsid w:val="00576677"/>
    <w:rsid w:val="00583356"/>
    <w:rsid w:val="005A2ADD"/>
    <w:rsid w:val="007A7697"/>
    <w:rsid w:val="00881B12"/>
    <w:rsid w:val="008A1807"/>
    <w:rsid w:val="008D6BC1"/>
    <w:rsid w:val="008E3371"/>
    <w:rsid w:val="009A51E1"/>
    <w:rsid w:val="009A58D8"/>
    <w:rsid w:val="00A05131"/>
    <w:rsid w:val="00A86AF3"/>
    <w:rsid w:val="00AC5B3B"/>
    <w:rsid w:val="00D608AE"/>
    <w:rsid w:val="00DA013E"/>
    <w:rsid w:val="00DD2EC4"/>
    <w:rsid w:val="00E341BE"/>
    <w:rsid w:val="00E63E61"/>
    <w:rsid w:val="00F06AC5"/>
    <w:rsid w:val="00F50F9F"/>
    <w:rsid w:val="00F65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D1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2D1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002D19"/>
    <w:pPr>
      <w:ind w:left="720"/>
      <w:contextualSpacing/>
    </w:pPr>
  </w:style>
  <w:style w:type="table" w:styleId="a5">
    <w:name w:val="Table Grid"/>
    <w:basedOn w:val="a1"/>
    <w:uiPriority w:val="59"/>
    <w:rsid w:val="00002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63E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3E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6595</Words>
  <Characters>37594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Ildus</dc:creator>
  <cp:lastModifiedBy>User</cp:lastModifiedBy>
  <cp:revision>6</cp:revision>
  <cp:lastPrinted>2019-05-21T04:07:00Z</cp:lastPrinted>
  <dcterms:created xsi:type="dcterms:W3CDTF">2020-07-27T04:39:00Z</dcterms:created>
  <dcterms:modified xsi:type="dcterms:W3CDTF">2020-07-28T05:33:00Z</dcterms:modified>
</cp:coreProperties>
</file>