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40" w:rsidRPr="007A4D40" w:rsidRDefault="007A4D40" w:rsidP="007A4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4D40">
        <w:rPr>
          <w:rFonts w:ascii="Times New Roman" w:eastAsia="Calibri" w:hAnsi="Times New Roman" w:cs="Times New Roman"/>
          <w:b/>
          <w:sz w:val="28"/>
          <w:szCs w:val="28"/>
        </w:rPr>
        <w:t>Справка-анализ</w:t>
      </w:r>
    </w:p>
    <w:p w:rsidR="007A4D40" w:rsidRPr="007A4D40" w:rsidRDefault="007A4D40" w:rsidP="007A4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4D40">
        <w:rPr>
          <w:rFonts w:ascii="Times New Roman" w:eastAsia="Calibri" w:hAnsi="Times New Roman" w:cs="Times New Roman"/>
          <w:b/>
          <w:sz w:val="28"/>
          <w:szCs w:val="28"/>
        </w:rPr>
        <w:t>регионального семинара педагогических работников</w:t>
      </w:r>
    </w:p>
    <w:p w:rsidR="007A4D40" w:rsidRPr="007A4D40" w:rsidRDefault="007A4D40" w:rsidP="007A4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1E1D">
        <w:rPr>
          <w:rFonts w:ascii="Times New Roman" w:eastAsia="Calibri" w:hAnsi="Times New Roman" w:cs="Times New Roman"/>
          <w:b/>
          <w:sz w:val="28"/>
          <w:szCs w:val="28"/>
        </w:rPr>
        <w:t>«Формы и методы обучения на занятиях в секциях спортив</w:t>
      </w:r>
      <w:r w:rsidR="00504C58" w:rsidRPr="00EC1E1D">
        <w:rPr>
          <w:rFonts w:ascii="Times New Roman" w:eastAsia="Calibri" w:hAnsi="Times New Roman" w:cs="Times New Roman"/>
          <w:b/>
          <w:sz w:val="28"/>
          <w:szCs w:val="28"/>
        </w:rPr>
        <w:t>но-оздоровительного направления</w:t>
      </w:r>
      <w:r w:rsidRPr="007A4D40">
        <w:rPr>
          <w:rFonts w:ascii="Times New Roman" w:eastAsia="Calibri" w:hAnsi="Times New Roman" w:cs="Times New Roman"/>
          <w:b/>
          <w:sz w:val="28"/>
          <w:szCs w:val="28"/>
        </w:rPr>
        <w:t>»,</w:t>
      </w:r>
      <w:r w:rsidR="007636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EC1E1D">
        <w:rPr>
          <w:rFonts w:ascii="Times New Roman" w:eastAsia="Calibri" w:hAnsi="Times New Roman" w:cs="Times New Roman"/>
          <w:b/>
          <w:sz w:val="28"/>
          <w:szCs w:val="28"/>
        </w:rPr>
        <w:t>в современных условиях</w:t>
      </w:r>
    </w:p>
    <w:p w:rsidR="007A4D40" w:rsidRPr="007A4D40" w:rsidRDefault="007A4D40" w:rsidP="007A4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1E1D">
        <w:rPr>
          <w:rFonts w:ascii="Times New Roman" w:eastAsia="Calibri" w:hAnsi="Times New Roman" w:cs="Times New Roman"/>
          <w:b/>
          <w:sz w:val="28"/>
          <w:szCs w:val="28"/>
        </w:rPr>
        <w:t>в рамках Года педагога и наставника в России</w:t>
      </w:r>
    </w:p>
    <w:p w:rsidR="007A4D40" w:rsidRPr="007A4D40" w:rsidRDefault="007A4D40" w:rsidP="007A4D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4D40" w:rsidRPr="007A4D40" w:rsidRDefault="00504C58" w:rsidP="00504C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1E1D">
        <w:rPr>
          <w:rFonts w:ascii="Times New Roman" w:eastAsia="Calibri" w:hAnsi="Times New Roman" w:cs="Times New Roman"/>
          <w:sz w:val="28"/>
          <w:szCs w:val="28"/>
        </w:rPr>
        <w:t>С 10 по 25 марта 2023</w:t>
      </w:r>
      <w:r w:rsidR="007A4D40" w:rsidRPr="007A4D40">
        <w:rPr>
          <w:rFonts w:ascii="Times New Roman" w:eastAsia="Calibri" w:hAnsi="Times New Roman" w:cs="Times New Roman"/>
          <w:sz w:val="28"/>
          <w:szCs w:val="28"/>
        </w:rPr>
        <w:t xml:space="preserve"> года в Центре детско-юношеского творчества проходил региональный семинар педагогических работников «</w:t>
      </w:r>
      <w:r w:rsidRPr="00EC1E1D">
        <w:rPr>
          <w:rFonts w:ascii="Times New Roman" w:eastAsia="Calibri" w:hAnsi="Times New Roman" w:cs="Times New Roman"/>
          <w:sz w:val="28"/>
          <w:szCs w:val="28"/>
        </w:rPr>
        <w:t>Формы и методы обучения на занятиях в секциях спортивно-оздоровительного направления</w:t>
      </w:r>
      <w:r w:rsidRPr="007A4D40">
        <w:rPr>
          <w:rFonts w:ascii="Times New Roman" w:eastAsia="Calibri" w:hAnsi="Times New Roman" w:cs="Times New Roman"/>
          <w:sz w:val="28"/>
          <w:szCs w:val="28"/>
        </w:rPr>
        <w:t>»,</w:t>
      </w:r>
      <w:r w:rsidRPr="00EC1E1D">
        <w:rPr>
          <w:rFonts w:ascii="Times New Roman" w:eastAsia="Calibri" w:hAnsi="Times New Roman" w:cs="Times New Roman"/>
          <w:sz w:val="28"/>
          <w:szCs w:val="28"/>
        </w:rPr>
        <w:t xml:space="preserve"> в современных условиях» в рамках Года педагога и наставника в России, </w:t>
      </w:r>
      <w:r w:rsidR="007A4D40" w:rsidRPr="007A4D40">
        <w:rPr>
          <w:rFonts w:ascii="Times New Roman" w:eastAsia="Calibri" w:hAnsi="Times New Roman" w:cs="Times New Roman"/>
          <w:sz w:val="28"/>
          <w:szCs w:val="28"/>
        </w:rPr>
        <w:t xml:space="preserve">среди педагогов дополнительного образования, учителей и инструкторов физической культуры специализированных и образовательных организаций. Семинар </w:t>
      </w:r>
      <w:r w:rsidR="007A4D40" w:rsidRPr="007A4D40">
        <w:rPr>
          <w:rFonts w:ascii="Times New Roman" w:eastAsia="Calibri" w:hAnsi="Times New Roman" w:cs="Times New Roman"/>
          <w:bCs/>
          <w:iCs/>
          <w:sz w:val="28"/>
          <w:szCs w:val="28"/>
        </w:rPr>
        <w:t>проводился Муниципальным бюджетным учреждением дополнительного образования «Центр детско-юношеского творчества», при содействии Государственного автономного профессионального образовательного учреждения «Альметьевский колледж физической культуры».</w:t>
      </w:r>
    </w:p>
    <w:p w:rsidR="007A4D40" w:rsidRPr="007A4D40" w:rsidRDefault="007A4D40" w:rsidP="007A4D40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D4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7A4D40">
        <w:rPr>
          <w:rFonts w:ascii="Times New Roman" w:eastAsia="Calibri" w:hAnsi="Times New Roman" w:cs="Times New Roman"/>
          <w:sz w:val="28"/>
          <w:szCs w:val="28"/>
        </w:rPr>
        <w:t xml:space="preserve"> мотивация педагогов на обобщение и распространение передового опыта на занятиях в секциях спортивно-оздоровительного направления.</w:t>
      </w:r>
    </w:p>
    <w:p w:rsidR="007A4D40" w:rsidRPr="007A4D40" w:rsidRDefault="007A4D40" w:rsidP="007A4D40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D40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A4D40" w:rsidRPr="007A4D40" w:rsidRDefault="007A4D40" w:rsidP="007A4D40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D40">
        <w:rPr>
          <w:rFonts w:ascii="Times New Roman" w:eastAsia="Calibri" w:hAnsi="Times New Roman" w:cs="Times New Roman"/>
          <w:sz w:val="28"/>
          <w:szCs w:val="28"/>
        </w:rPr>
        <w:t>поиск новых, наиболее рациональных методов обучения и совершенствование образовательного процесса с учащимися;</w:t>
      </w:r>
    </w:p>
    <w:p w:rsidR="007A4D40" w:rsidRPr="007A4D40" w:rsidRDefault="007A4D40" w:rsidP="007A4D40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D40">
        <w:rPr>
          <w:rFonts w:ascii="Times New Roman" w:eastAsia="Calibri" w:hAnsi="Times New Roman" w:cs="Times New Roman"/>
          <w:sz w:val="28"/>
          <w:szCs w:val="28"/>
        </w:rPr>
        <w:t>содействие эффективному обмену опытом педагогической деятельности;</w:t>
      </w:r>
    </w:p>
    <w:p w:rsidR="007A4D40" w:rsidRPr="007A4D40" w:rsidRDefault="007A4D40" w:rsidP="00EC1E1D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D40">
        <w:rPr>
          <w:rFonts w:ascii="Times New Roman" w:eastAsia="Calibri" w:hAnsi="Times New Roman" w:cs="Times New Roman"/>
          <w:sz w:val="28"/>
          <w:szCs w:val="28"/>
        </w:rPr>
        <w:t>выработка единых взглядов на современные технологии, формы обучения и воспитания.</w:t>
      </w:r>
    </w:p>
    <w:p w:rsidR="00504C58" w:rsidRPr="00EC1E1D" w:rsidRDefault="00504C58" w:rsidP="007A4D4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1E1D">
        <w:rPr>
          <w:rFonts w:ascii="Times New Roman" w:eastAsia="Calibri" w:hAnsi="Times New Roman" w:cs="Times New Roman"/>
          <w:sz w:val="28"/>
          <w:szCs w:val="28"/>
        </w:rPr>
        <w:t>Семинар проводился</w:t>
      </w:r>
      <w:r w:rsidR="007A4D40" w:rsidRPr="007A4D40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EC1E1D">
        <w:rPr>
          <w:rFonts w:ascii="Times New Roman" w:eastAsia="Calibri" w:hAnsi="Times New Roman" w:cs="Times New Roman"/>
          <w:sz w:val="28"/>
          <w:szCs w:val="28"/>
        </w:rPr>
        <w:t xml:space="preserve"> дистанционной</w:t>
      </w:r>
      <w:r w:rsidR="00EC1E1D" w:rsidRPr="00EC1E1D">
        <w:rPr>
          <w:rFonts w:ascii="Times New Roman" w:eastAsia="Calibri" w:hAnsi="Times New Roman" w:cs="Times New Roman"/>
          <w:sz w:val="28"/>
          <w:szCs w:val="28"/>
        </w:rPr>
        <w:t xml:space="preserve"> форме, все заявки</w:t>
      </w:r>
      <w:r w:rsidRPr="00EC1E1D">
        <w:rPr>
          <w:rFonts w:ascii="Times New Roman" w:eastAsia="Calibri" w:hAnsi="Times New Roman" w:cs="Times New Roman"/>
          <w:sz w:val="28"/>
          <w:szCs w:val="28"/>
        </w:rPr>
        <w:t xml:space="preserve"> подавались</w:t>
      </w:r>
      <w:r w:rsidRPr="00EC1E1D">
        <w:rPr>
          <w:sz w:val="28"/>
          <w:szCs w:val="28"/>
        </w:rPr>
        <w:t xml:space="preserve"> </w:t>
      </w:r>
      <w:r w:rsidRPr="00EC1E1D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proofErr w:type="spellStart"/>
      <w:r w:rsidRPr="00EC1E1D">
        <w:rPr>
          <w:rFonts w:ascii="Times New Roman" w:eastAsia="Calibri" w:hAnsi="Times New Roman" w:cs="Times New Roman"/>
          <w:sz w:val="28"/>
          <w:szCs w:val="28"/>
        </w:rPr>
        <w:t>oogle</w:t>
      </w:r>
      <w:proofErr w:type="spellEnd"/>
      <w:r w:rsidRPr="00EC1E1D">
        <w:rPr>
          <w:rFonts w:ascii="Times New Roman" w:eastAsia="Calibri" w:hAnsi="Times New Roman" w:cs="Times New Roman"/>
          <w:sz w:val="28"/>
          <w:szCs w:val="28"/>
        </w:rPr>
        <w:t xml:space="preserve"> формах, присланные работы выкладывались в</w:t>
      </w:r>
      <w:r w:rsidRPr="00EC1E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1E1D" w:rsidRPr="00EC1E1D">
        <w:rPr>
          <w:rFonts w:ascii="Times New Roman" w:eastAsia="Times New Roman" w:hAnsi="Times New Roman" w:cs="Times New Roman"/>
          <w:sz w:val="28"/>
          <w:szCs w:val="28"/>
        </w:rPr>
        <w:t xml:space="preserve">группе участников </w:t>
      </w:r>
      <w:r w:rsidRPr="00EC1E1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C1E1D" w:rsidRPr="00EC1E1D">
        <w:rPr>
          <w:rFonts w:ascii="Times New Roman" w:eastAsia="Times New Roman" w:hAnsi="Times New Roman" w:cs="Times New Roman"/>
          <w:sz w:val="28"/>
          <w:szCs w:val="28"/>
        </w:rPr>
        <w:t>елеграмм канале, где обсуждались работы и задавались вопросы авторам работ.</w:t>
      </w:r>
      <w:r w:rsidRPr="00EC1E1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A4D40" w:rsidRPr="007A4D40" w:rsidRDefault="007A4D40" w:rsidP="007A4D4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D40">
        <w:rPr>
          <w:rFonts w:ascii="Times New Roman" w:eastAsia="Calibri" w:hAnsi="Times New Roman" w:cs="Times New Roman"/>
          <w:b/>
          <w:sz w:val="28"/>
          <w:szCs w:val="28"/>
        </w:rPr>
        <w:t xml:space="preserve">Заочная форма участия: </w:t>
      </w:r>
    </w:p>
    <w:p w:rsidR="007A4D40" w:rsidRPr="007A4D40" w:rsidRDefault="007A4D40" w:rsidP="007A4D4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D40">
        <w:rPr>
          <w:rFonts w:ascii="Times New Roman" w:eastAsia="Calibri" w:hAnsi="Times New Roman" w:cs="Times New Roman"/>
          <w:b/>
          <w:sz w:val="28"/>
          <w:szCs w:val="28"/>
        </w:rPr>
        <w:t>•</w:t>
      </w:r>
      <w:r w:rsidRPr="007A4D4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A4D40">
        <w:rPr>
          <w:rFonts w:ascii="Times New Roman" w:eastAsia="Calibri" w:hAnsi="Times New Roman" w:cs="Times New Roman"/>
          <w:sz w:val="28"/>
          <w:szCs w:val="28"/>
        </w:rPr>
        <w:t xml:space="preserve">выступление, </w:t>
      </w:r>
    </w:p>
    <w:p w:rsidR="007A4D40" w:rsidRPr="007A4D40" w:rsidRDefault="007A4D40" w:rsidP="007A4D4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D40">
        <w:rPr>
          <w:rFonts w:ascii="Times New Roman" w:eastAsia="Calibri" w:hAnsi="Times New Roman" w:cs="Times New Roman"/>
          <w:sz w:val="28"/>
          <w:szCs w:val="28"/>
        </w:rPr>
        <w:t>•</w:t>
      </w:r>
      <w:r w:rsidRPr="007A4D40">
        <w:rPr>
          <w:rFonts w:ascii="Times New Roman" w:eastAsia="Calibri" w:hAnsi="Times New Roman" w:cs="Times New Roman"/>
          <w:sz w:val="28"/>
          <w:szCs w:val="28"/>
        </w:rPr>
        <w:tab/>
        <w:t xml:space="preserve">открытое занятие, </w:t>
      </w:r>
    </w:p>
    <w:p w:rsidR="007A4D40" w:rsidRPr="007A4D40" w:rsidRDefault="007A4D40" w:rsidP="007A4D4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D40">
        <w:rPr>
          <w:rFonts w:ascii="Times New Roman" w:eastAsia="Calibri" w:hAnsi="Times New Roman" w:cs="Times New Roman"/>
          <w:sz w:val="28"/>
          <w:szCs w:val="28"/>
        </w:rPr>
        <w:t>•</w:t>
      </w:r>
      <w:r w:rsidRPr="007A4D40">
        <w:rPr>
          <w:rFonts w:ascii="Times New Roman" w:eastAsia="Calibri" w:hAnsi="Times New Roman" w:cs="Times New Roman"/>
          <w:sz w:val="28"/>
          <w:szCs w:val="28"/>
        </w:rPr>
        <w:tab/>
        <w:t>мастер-класс.</w:t>
      </w:r>
    </w:p>
    <w:p w:rsidR="007A4D40" w:rsidRPr="007A4D40" w:rsidRDefault="007A4D40" w:rsidP="007A4D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D40">
        <w:rPr>
          <w:rFonts w:ascii="Times New Roman" w:eastAsia="Calibri" w:hAnsi="Times New Roman" w:cs="Times New Roman"/>
          <w:sz w:val="28"/>
          <w:szCs w:val="28"/>
        </w:rPr>
        <w:t xml:space="preserve">Материалы на семинар предоставлялись на русском языке в текстовом формате </w:t>
      </w:r>
      <w:proofErr w:type="spellStart"/>
      <w:r w:rsidRPr="007A4D40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7A4D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A4D40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7A4D40">
        <w:rPr>
          <w:rFonts w:ascii="Times New Roman" w:eastAsia="Calibri" w:hAnsi="Times New Roman" w:cs="Times New Roman"/>
          <w:sz w:val="28"/>
          <w:szCs w:val="28"/>
        </w:rPr>
        <w:t xml:space="preserve">.    </w:t>
      </w:r>
    </w:p>
    <w:p w:rsidR="007A4D40" w:rsidRPr="007A4D40" w:rsidRDefault="007A4D40" w:rsidP="007A4D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4D40" w:rsidRDefault="00EC1E1D" w:rsidP="007A4D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1E1D">
        <w:rPr>
          <w:rFonts w:ascii="Times New Roman" w:eastAsia="Calibri" w:hAnsi="Times New Roman" w:cs="Times New Roman"/>
          <w:sz w:val="28"/>
          <w:szCs w:val="28"/>
        </w:rPr>
        <w:t>По итогам работы на семинаре, 25 марта</w:t>
      </w:r>
      <w:r w:rsidR="007A4D40" w:rsidRPr="007A4D40">
        <w:rPr>
          <w:rFonts w:ascii="Times New Roman" w:eastAsia="Calibri" w:hAnsi="Times New Roman" w:cs="Times New Roman"/>
          <w:sz w:val="28"/>
          <w:szCs w:val="28"/>
        </w:rPr>
        <w:t xml:space="preserve"> участники получили электронные сертификаты на почту</w:t>
      </w:r>
      <w:r w:rsidR="009835D1">
        <w:rPr>
          <w:rFonts w:ascii="Times New Roman" w:eastAsia="Calibri" w:hAnsi="Times New Roman" w:cs="Times New Roman"/>
          <w:sz w:val="28"/>
          <w:szCs w:val="28"/>
        </w:rPr>
        <w:t>, указанную в заявке на участие:</w:t>
      </w:r>
    </w:p>
    <w:p w:rsidR="009835D1" w:rsidRDefault="009835D1" w:rsidP="007A4D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5D1" w:rsidRDefault="009835D1" w:rsidP="007A4D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5D1" w:rsidRDefault="009835D1" w:rsidP="007A4D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5D1" w:rsidRDefault="009835D1" w:rsidP="007A4D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35D1" w:rsidRPr="007A4D40" w:rsidRDefault="009835D1" w:rsidP="007A4D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474"/>
        <w:gridCol w:w="1935"/>
        <w:gridCol w:w="2054"/>
        <w:gridCol w:w="2173"/>
        <w:gridCol w:w="1728"/>
        <w:gridCol w:w="2404"/>
      </w:tblGrid>
      <w:tr w:rsidR="007A4D40" w:rsidRPr="00EC1E1D" w:rsidTr="00EC1E1D">
        <w:trPr>
          <w:trHeight w:val="839"/>
        </w:trPr>
        <w:tc>
          <w:tcPr>
            <w:tcW w:w="484" w:type="dxa"/>
          </w:tcPr>
          <w:p w:rsidR="007A4D40" w:rsidRPr="00EC1E1D" w:rsidRDefault="007A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D40" w:rsidRPr="00EC1E1D" w:rsidRDefault="007A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4D40" w:rsidRPr="00EC1E1D" w:rsidRDefault="007A4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7A4D40" w:rsidRPr="00EC1E1D" w:rsidRDefault="007A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61" w:type="dxa"/>
          </w:tcPr>
          <w:p w:rsidR="007A4D40" w:rsidRPr="00EC1E1D" w:rsidRDefault="007A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287" w:type="dxa"/>
          </w:tcPr>
          <w:p w:rsidR="007A4D40" w:rsidRPr="00EC1E1D" w:rsidRDefault="007A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(полностью)</w:t>
            </w:r>
          </w:p>
        </w:tc>
        <w:tc>
          <w:tcPr>
            <w:tcW w:w="1816" w:type="dxa"/>
          </w:tcPr>
          <w:p w:rsidR="007A4D40" w:rsidRPr="00EC1E1D" w:rsidRDefault="007A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1984" w:type="dxa"/>
          </w:tcPr>
          <w:p w:rsidR="007A4D40" w:rsidRPr="00EC1E1D" w:rsidRDefault="007A4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Тема материала</w:t>
            </w:r>
          </w:p>
        </w:tc>
      </w:tr>
      <w:tr w:rsidR="007A4D40" w:rsidRPr="00EC1E1D" w:rsidTr="00EC1E1D">
        <w:trPr>
          <w:trHeight w:val="223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Манеева Юлия Марсовна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"Центр детско-юношеского творчества"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«Дистанционная форма обучения в секции «Плавание»</w:t>
            </w:r>
          </w:p>
        </w:tc>
      </w:tr>
      <w:tr w:rsidR="007A4D40" w:rsidRPr="00EC1E1D" w:rsidTr="00EC1E1D">
        <w:trPr>
          <w:trHeight w:val="2226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Манеева Юлия Марсовна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"Центр детско-юношеского творчества"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«Совершенствование техники плавания брассом»</w:t>
            </w:r>
            <w:r w:rsidRPr="00EC1E1D">
              <w:rPr>
                <w:rFonts w:ascii="Times New Roman" w:hAnsi="Times New Roman" w:cs="Times New Roman"/>
                <w:sz w:val="24"/>
                <w:szCs w:val="24"/>
              </w:rPr>
              <w:br/>
              <w:t>(с учащимися второго года обучения)</w:t>
            </w:r>
          </w:p>
        </w:tc>
      </w:tr>
      <w:tr w:rsidR="007A4D40" w:rsidRPr="00EC1E1D" w:rsidTr="00EC1E1D">
        <w:trPr>
          <w:trHeight w:val="223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Манеева Юлия Марсовна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«Упражнения на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фитболах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в парах»</w:t>
            </w:r>
          </w:p>
        </w:tc>
      </w:tr>
      <w:tr w:rsidR="007A4D40" w:rsidRPr="00EC1E1D" w:rsidTr="00EC1E1D">
        <w:trPr>
          <w:trHeight w:val="167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Байбатарова Яна Ришатовна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«Метод круговой тренировки»</w:t>
            </w:r>
          </w:p>
        </w:tc>
      </w:tr>
      <w:tr w:rsidR="007A4D40" w:rsidRPr="00EC1E1D" w:rsidTr="00EC1E1D">
        <w:trPr>
          <w:trHeight w:val="223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Байбатарова Яна Ришатовна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«Секция, спортивный праздник, соревнования как формы спортивно-оздоровительного направления»</w:t>
            </w:r>
          </w:p>
        </w:tc>
      </w:tr>
      <w:tr w:rsidR="007A4D40" w:rsidRPr="00EC1E1D" w:rsidTr="00EC1E1D">
        <w:trPr>
          <w:trHeight w:val="2226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Манеева Юлия Марсовна </w:t>
            </w:r>
          </w:p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Чупахина Ольга Владимировна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«Интегрированный подход на занятиях в секции спортивно-оздоровительной направленности»</w:t>
            </w:r>
          </w:p>
        </w:tc>
      </w:tr>
      <w:tr w:rsidR="007A4D40" w:rsidRPr="00EC1E1D" w:rsidTr="00EC1E1D">
        <w:trPr>
          <w:trHeight w:val="223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Манеева Юлия Марсовна, </w:t>
            </w:r>
          </w:p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Чупахина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«Практические подходы</w:t>
            </w:r>
            <w:r w:rsidRPr="00EC1E1D">
              <w:rPr>
                <w:rFonts w:ascii="Times New Roman" w:hAnsi="Times New Roman" w:cs="Times New Roman"/>
                <w:sz w:val="24"/>
                <w:szCs w:val="24"/>
              </w:rPr>
              <w:br/>
              <w:t>в секциях спортивно-оздоровительного направления в МБУ ДО «ЦДЮТ»</w:t>
            </w:r>
            <w:r w:rsidRPr="00EC1E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A4D40" w:rsidRPr="00EC1E1D" w:rsidTr="00EC1E1D">
        <w:trPr>
          <w:trHeight w:val="195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Манеева Юлия Марсовна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«Использование игровых приемов по адаптации детей с ОВЗ к воде, как подготовительный этап при обучении плаванию»</w:t>
            </w:r>
          </w:p>
        </w:tc>
      </w:tr>
      <w:tr w:rsidR="007A4D40" w:rsidRPr="00EC1E1D" w:rsidTr="00EC1E1D">
        <w:trPr>
          <w:trHeight w:val="223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Цивинскене Алсу Закарияновна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«Нетрадиционные формы обучения на занятиях в дополнительном образовании»</w:t>
            </w:r>
          </w:p>
        </w:tc>
      </w:tr>
      <w:tr w:rsidR="007A4D40" w:rsidRPr="00EC1E1D" w:rsidTr="00EC1E1D">
        <w:trPr>
          <w:trHeight w:val="2226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Цивинскене Алсу Закарияновна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детского-юношеского творчества»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«Упражнения для профилактики плоскостопия»</w:t>
            </w:r>
          </w:p>
        </w:tc>
      </w:tr>
      <w:tr w:rsidR="007A4D40" w:rsidRPr="00EC1E1D" w:rsidTr="00EC1E1D">
        <w:trPr>
          <w:trHeight w:val="111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Валерия Валерьевна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25 им. 70-летия нефти Татарстана» г. Альметьевска РТ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«Техника плавания кроль на груди, кроль на спине»</w:t>
            </w:r>
          </w:p>
        </w:tc>
      </w:tr>
      <w:tr w:rsidR="007A4D40" w:rsidRPr="00EC1E1D" w:rsidTr="00EC1E1D">
        <w:trPr>
          <w:trHeight w:val="111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Денисова Валерия Валерьевна</w:t>
            </w:r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25 им. 70-летия нефти Татарстана» г. Альметьевска РТ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«Игровой стретчинг </w:t>
            </w:r>
            <w:r w:rsidRPr="00EC1E1D">
              <w:rPr>
                <w:rFonts w:ascii="Times New Roman" w:hAnsi="Times New Roman" w:cs="Times New Roman"/>
                <w:sz w:val="24"/>
                <w:szCs w:val="24"/>
              </w:rPr>
              <w:br/>
              <w:t>для детей младшего школьного возраста».</w:t>
            </w:r>
          </w:p>
        </w:tc>
      </w:tr>
      <w:tr w:rsidR="007A4D40" w:rsidRPr="00EC1E1D" w:rsidTr="00EC1E1D">
        <w:trPr>
          <w:trHeight w:val="111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Гулшат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  <w:p w:rsidR="007A4D40" w:rsidRPr="00EC1E1D" w:rsidRDefault="007A4D40" w:rsidP="007560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25 им. 70-летия нефти Татарстана» г. Альметьевска РТ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Баскетбол. Техника и тактика игры в нападении</w:t>
            </w:r>
          </w:p>
        </w:tc>
      </w:tr>
      <w:tr w:rsidR="007A4D40" w:rsidRPr="00EC1E1D" w:rsidTr="00EC1E1D">
        <w:trPr>
          <w:trHeight w:val="839"/>
        </w:trPr>
        <w:tc>
          <w:tcPr>
            <w:tcW w:w="484" w:type="dxa"/>
          </w:tcPr>
          <w:p w:rsidR="007A4D40" w:rsidRPr="00EC1E1D" w:rsidRDefault="00EC1E1D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Гулшат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161" w:type="dxa"/>
          </w:tcPr>
          <w:p w:rsidR="007A4D40" w:rsidRPr="00EC1E1D" w:rsidRDefault="007A4D40" w:rsidP="0016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1672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 25 им. 70-летия нефти Татарстана» </w:t>
            </w: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 Альметьевска РТ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1672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проведения спортивного праздника "Веселые </w:t>
            </w:r>
            <w:r w:rsidRPr="00EC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старты" для детей с ограниченными возможностями здоровья</w:t>
            </w:r>
          </w:p>
        </w:tc>
      </w:tr>
      <w:tr w:rsidR="007A4D40" w:rsidRPr="00EC1E1D" w:rsidTr="00EC1E1D">
        <w:trPr>
          <w:trHeight w:val="1119"/>
        </w:trPr>
        <w:tc>
          <w:tcPr>
            <w:tcW w:w="484" w:type="dxa"/>
          </w:tcPr>
          <w:p w:rsidR="007A4D40" w:rsidRPr="00EC1E1D" w:rsidRDefault="00EC1E1D" w:rsidP="00E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Гулшат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161" w:type="dxa"/>
          </w:tcPr>
          <w:p w:rsidR="007A4D40" w:rsidRPr="00EC1E1D" w:rsidRDefault="007A4D40" w:rsidP="00E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25 им. 70-летия нефти Татарстана» г. Альметьевска РТ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Техники плавания кроль на груди на спине</w:t>
            </w:r>
          </w:p>
        </w:tc>
      </w:tr>
      <w:tr w:rsidR="007A4D40" w:rsidRPr="00EC1E1D" w:rsidTr="00EC1E1D">
        <w:trPr>
          <w:trHeight w:val="1106"/>
        </w:trPr>
        <w:tc>
          <w:tcPr>
            <w:tcW w:w="484" w:type="dxa"/>
          </w:tcPr>
          <w:p w:rsidR="007A4D40" w:rsidRPr="00EC1E1D" w:rsidRDefault="00EC1E1D" w:rsidP="00E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Первушина Наталья Владимировна</w:t>
            </w:r>
          </w:p>
        </w:tc>
        <w:tc>
          <w:tcPr>
            <w:tcW w:w="2161" w:type="dxa"/>
          </w:tcPr>
          <w:p w:rsidR="007A4D40" w:rsidRPr="00EC1E1D" w:rsidRDefault="007A4D40" w:rsidP="00E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25 им. 70-летия нефти Татарстана» г. Альметьевска РТ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занятие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Урок "Легкая атлетика"</w:t>
            </w:r>
          </w:p>
        </w:tc>
      </w:tr>
      <w:tr w:rsidR="007A4D40" w:rsidRPr="00EC1E1D" w:rsidTr="00EC1E1D">
        <w:trPr>
          <w:trHeight w:val="2945"/>
        </w:trPr>
        <w:tc>
          <w:tcPr>
            <w:tcW w:w="484" w:type="dxa"/>
          </w:tcPr>
          <w:p w:rsidR="007A4D40" w:rsidRPr="00EC1E1D" w:rsidRDefault="00EC1E1D" w:rsidP="00ED7728">
            <w:pPr>
              <w:rPr>
                <w:sz w:val="24"/>
                <w:szCs w:val="24"/>
              </w:rPr>
            </w:pPr>
            <w:r w:rsidRPr="00EC1E1D">
              <w:rPr>
                <w:sz w:val="24"/>
                <w:szCs w:val="24"/>
              </w:rPr>
              <w:t>17</w:t>
            </w:r>
          </w:p>
        </w:tc>
        <w:tc>
          <w:tcPr>
            <w:tcW w:w="2036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2161" w:type="dxa"/>
          </w:tcPr>
          <w:p w:rsidR="007A4D40" w:rsidRPr="00EC1E1D" w:rsidRDefault="007A4D40" w:rsidP="00ED7728">
            <w:pPr>
              <w:rPr>
                <w:sz w:val="24"/>
                <w:szCs w:val="24"/>
              </w:rPr>
            </w:pPr>
            <w:r w:rsidRPr="00EC1E1D">
              <w:rPr>
                <w:sz w:val="24"/>
                <w:szCs w:val="24"/>
              </w:rPr>
              <w:t>АМР</w:t>
            </w:r>
          </w:p>
        </w:tc>
        <w:tc>
          <w:tcPr>
            <w:tcW w:w="2287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"Гимназия № 1 им. Р.Фахретдина" г. Альметьевска, РТ</w:t>
            </w:r>
          </w:p>
        </w:tc>
        <w:tc>
          <w:tcPr>
            <w:tcW w:w="1816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984" w:type="dxa"/>
            <w:shd w:val="clear" w:color="auto" w:fill="auto"/>
          </w:tcPr>
          <w:p w:rsidR="007A4D40" w:rsidRPr="00EC1E1D" w:rsidRDefault="007A4D40" w:rsidP="00ED77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E1D">
              <w:rPr>
                <w:rFonts w:ascii="Times New Roman" w:hAnsi="Times New Roman" w:cs="Times New Roman"/>
                <w:sz w:val="24"/>
                <w:szCs w:val="24"/>
              </w:rPr>
              <w:t>«Подвижные игры на уроках - положительное воздействие на организм, а также развитие положительных эмоций и чувства товарищества»</w:t>
            </w:r>
          </w:p>
        </w:tc>
      </w:tr>
    </w:tbl>
    <w:p w:rsidR="00E3333F" w:rsidRDefault="00E3333F"/>
    <w:sectPr w:rsidR="00E3333F" w:rsidSect="00312A53">
      <w:headerReference w:type="default" r:id="rId8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A6" w:rsidRDefault="00BC2AA6" w:rsidP="007A4D40">
      <w:pPr>
        <w:spacing w:after="0" w:line="240" w:lineRule="auto"/>
      </w:pPr>
      <w:r>
        <w:separator/>
      </w:r>
    </w:p>
  </w:endnote>
  <w:endnote w:type="continuationSeparator" w:id="0">
    <w:p w:rsidR="00BC2AA6" w:rsidRDefault="00BC2AA6" w:rsidP="007A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A6" w:rsidRDefault="00BC2AA6" w:rsidP="007A4D40">
      <w:pPr>
        <w:spacing w:after="0" w:line="240" w:lineRule="auto"/>
      </w:pPr>
      <w:r>
        <w:separator/>
      </w:r>
    </w:p>
  </w:footnote>
  <w:footnote w:type="continuationSeparator" w:id="0">
    <w:p w:rsidR="00BC2AA6" w:rsidRDefault="00BC2AA6" w:rsidP="007A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40" w:rsidRDefault="007A4D40">
    <w:pPr>
      <w:pStyle w:val="a4"/>
    </w:pPr>
  </w:p>
  <w:p w:rsidR="007A4D40" w:rsidRDefault="007A4D40">
    <w:pPr>
      <w:pStyle w:val="a4"/>
    </w:pPr>
  </w:p>
  <w:p w:rsidR="007A4D40" w:rsidRDefault="007A4D40">
    <w:pPr>
      <w:pStyle w:val="a4"/>
    </w:pPr>
  </w:p>
  <w:p w:rsidR="007A4D40" w:rsidRDefault="007A4D4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77A97"/>
    <w:multiLevelType w:val="hybridMultilevel"/>
    <w:tmpl w:val="85545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9D"/>
    <w:rsid w:val="00167268"/>
    <w:rsid w:val="00312A53"/>
    <w:rsid w:val="003C5B24"/>
    <w:rsid w:val="00504C58"/>
    <w:rsid w:val="00756070"/>
    <w:rsid w:val="0076362D"/>
    <w:rsid w:val="007A4D40"/>
    <w:rsid w:val="007C5E57"/>
    <w:rsid w:val="009835D1"/>
    <w:rsid w:val="009B3F9D"/>
    <w:rsid w:val="009E3502"/>
    <w:rsid w:val="00BC2AA6"/>
    <w:rsid w:val="00E3333F"/>
    <w:rsid w:val="00EC1E1D"/>
    <w:rsid w:val="00ED7728"/>
    <w:rsid w:val="00F134BB"/>
    <w:rsid w:val="00F3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2771"/>
  <w15:chartTrackingRefBased/>
  <w15:docId w15:val="{86241427-C777-4AA5-9C22-DAD87C3B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4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D40"/>
  </w:style>
  <w:style w:type="paragraph" w:styleId="a6">
    <w:name w:val="footer"/>
    <w:basedOn w:val="a"/>
    <w:link w:val="a7"/>
    <w:uiPriority w:val="99"/>
    <w:unhideWhenUsed/>
    <w:rsid w:val="007A4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1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8C316-8E89-4BB0-8183-CDBDC371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2023-03-27T05:19:00Z</dcterms:created>
  <dcterms:modified xsi:type="dcterms:W3CDTF">2023-03-27T08:23:00Z</dcterms:modified>
</cp:coreProperties>
</file>