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68" w:rsidRDefault="009A6D9A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5939790" cy="8400988"/>
            <wp:effectExtent l="0" t="0" r="0" b="0"/>
            <wp:docPr id="1" name="Рисунок 1" descr="C:\Users\User\Desktop\локальные акты\об учебном каби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\об учебном кабине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D9A" w:rsidRDefault="009A6D9A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A6D9A" w:rsidRDefault="009A6D9A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A6D9A" w:rsidRDefault="009A6D9A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6D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:rsidR="009A6D9A" w:rsidRDefault="009A6D9A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A6D9A" w:rsidRDefault="009A6D9A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lastRenderedPageBreak/>
        <w:t>    3.1 Наличие документации: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паспорт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правила техники безопасности;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режим работы кабинета.</w:t>
      </w:r>
    </w:p>
    <w:p w:rsidR="007D39FF" w:rsidRPr="00185197" w:rsidRDefault="007D39FF" w:rsidP="001851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3.2 Соблюдение правил техники безопасности и санитарно-гигиенических норм в учебном кабинете: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в кабинете инструкции по технике безопасности;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воздушно-тепловой режим;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уровень освещенности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чистота помещения и мебели;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соответствие мебели росту и возрасту учащихся;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соответствие учебного помещения санитарн</w:t>
      </w:r>
      <w:proofErr w:type="gramStart"/>
      <w:r w:rsidRPr="0018519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гигиеническим требования по количеству учащихся.</w:t>
      </w:r>
    </w:p>
    <w:p w:rsidR="007D39FF" w:rsidRPr="00185197" w:rsidRDefault="007D39FF" w:rsidP="001851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3.3 Соблюдение эстетических требований к оформлению кабинета: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соблюдение единого стиля в оформлении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порядка и определенной системы в хранении и использовании оборудования;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рациональное определение места ТСО;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культура оформления рабочего места педагога;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учет функционального назначения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цветовое решение и декоративное оформление.</w:t>
      </w:r>
    </w:p>
    <w:p w:rsidR="007D39FF" w:rsidRPr="00185197" w:rsidRDefault="007D39FF" w:rsidP="001851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3.4 Информационно-методическое обеспечение кабинета: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укомплектованность кабинета необходимым оборудованием;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учебной справочно-информационной и другой литературы;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- наличие </w:t>
      </w:r>
      <w:r w:rsidR="000A43A2" w:rsidRPr="00185197">
        <w:rPr>
          <w:rFonts w:ascii="Times New Roman" w:eastAsia="Times New Roman" w:hAnsi="Times New Roman" w:cs="Times New Roman"/>
          <w:sz w:val="24"/>
          <w:szCs w:val="24"/>
        </w:rPr>
        <w:t>общеобразовательных общеразвивающих программ дополнительного образования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, информационно-методических и дидактических материалов;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банка данных материально-технической, информационно-методической инновационной базы по конкретным направлениям деятельности;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плана мероприятий, направленных на повышение педагогического мастерства, повышения квалификации педагогических кадров системы дополнительного образования;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и состояние технических средств обучения, условия использования;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в кабинете специальных приспособлений для хранения демонстрационного и учебного оборудования печатных и экранных пособий.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IV.  Права и обязанности участников образовательного процесса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 4.1. Администрация обязана: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определять порядок использования оборудования учебных кабинетов;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следить за выполнением требований к санитарно-гигиеническим характеристикам и нормами техники безопасности;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обеспечивать сохранность оборудования кабинета во внеурочное время и санитарно-гигиеническое обслуживание кабинета по окончании учебных занятий.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обязан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обеспечивать здоровье и безопасность жизнедеятельности обучающихся во время проведения занятий, мероприятий, предусмотренных учебным планом и планом воспитательной работы;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принимать своевременные меры по ремонту и эстетическому оформлению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принимать меры, направленные на обеспечение кабинета необходимым оборудованием и приборами согласно учебным программам;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содержать кабинет в соответствии с санитарно-гигиеническими требованиями, предъявляемыми к кабинету;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способствовать развитию материально-технической базы кабинета в соответствии с его спецификой;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следить за чистотой кабинета, проводить генеральную уборку;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следить за озеленением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lastRenderedPageBreak/>
        <w:t>- обеспечивать кабинет различной учебно-методической документацией, каталогами, справочниками, инструкциями;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обеспечивать наличие системы проветривания, следить за ее исправностью;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обеспечивать надлежащий уход за имуществом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- обеспечивать соблюдение правил техники безопасности, наличие правил поведения в кабинете, проводить соответствующие инструктажи с </w:t>
      </w:r>
      <w:proofErr w:type="gramStart"/>
      <w:r w:rsidRPr="0018519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с отметкой в журнале по технике безопасности.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 4.3. 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име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т право: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ставить перед администрацией вопросы по улучшению работы кабинета;</w:t>
      </w:r>
    </w:p>
    <w:p w:rsidR="007D39FF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при несогласии с решением администрации по вопросам работы кабинета обоснованно опротестовать</w:t>
      </w:r>
      <w:r w:rsidR="00185197" w:rsidRPr="00185197">
        <w:rPr>
          <w:rFonts w:ascii="Times New Roman" w:eastAsia="Times New Roman" w:hAnsi="Times New Roman" w:cs="Times New Roman"/>
          <w:sz w:val="24"/>
          <w:szCs w:val="24"/>
        </w:rPr>
        <w:t xml:space="preserve"> их перед вышестоящими органами.</w:t>
      </w:r>
    </w:p>
    <w:p w:rsidR="00185197" w:rsidRDefault="00185197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bookmarkStart w:id="0" w:name="_GoBack"/>
      <w:bookmarkEnd w:id="0"/>
      <w:r w:rsidRPr="005F6629">
        <w:rPr>
          <w:rFonts w:ascii="Arial" w:eastAsia="Times New Roman" w:hAnsi="Arial" w:cs="Arial"/>
          <w:color w:val="000000"/>
          <w:sz w:val="24"/>
          <w:szCs w:val="24"/>
        </w:rPr>
        <w:t>Название кабинета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  <w:u w:val="single"/>
        </w:rPr>
        <w:t>«</w:t>
      </w:r>
      <w:r w:rsidR="00820A0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                      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  <w:u w:val="single"/>
        </w:rPr>
        <w:t>»</w:t>
      </w: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 xml:space="preserve">Форма проведения занятий в данном кабинете </w:t>
      </w:r>
      <w:r w:rsidRPr="005F6629">
        <w:rPr>
          <w:rFonts w:ascii="Arial" w:eastAsia="Times New Roman" w:hAnsi="Arial" w:cs="Arial"/>
          <w:color w:val="000000"/>
          <w:sz w:val="24"/>
          <w:szCs w:val="24"/>
          <w:u w:val="single"/>
        </w:rPr>
        <w:t>групповая</w:t>
      </w: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Площадь кабинета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</w:rPr>
        <w:t>_______</w:t>
      </w: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85197" w:rsidRPr="005F6629" w:rsidRDefault="00185197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Перечень материального оборудования</w:t>
      </w:r>
    </w:p>
    <w:tbl>
      <w:tblPr>
        <w:tblW w:w="937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3"/>
        <w:gridCol w:w="1769"/>
        <w:gridCol w:w="1558"/>
        <w:gridCol w:w="1707"/>
        <w:gridCol w:w="3732"/>
      </w:tblGrid>
      <w:tr w:rsidR="00185197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Год приобретения</w:t>
            </w: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Инвентарный номер</w:t>
            </w:r>
          </w:p>
        </w:tc>
      </w:tr>
      <w:tr w:rsidR="0020722E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20722E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20722E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Перечень технических средств обучения (специального оборудования)</w:t>
      </w:r>
    </w:p>
    <w:tbl>
      <w:tblPr>
        <w:tblW w:w="937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6"/>
        <w:gridCol w:w="3376"/>
        <w:gridCol w:w="1560"/>
        <w:gridCol w:w="3827"/>
      </w:tblGrid>
      <w:tr w:rsidR="00185197" w:rsidRPr="005F6629" w:rsidTr="0020722E">
        <w:trPr>
          <w:trHeight w:val="432"/>
        </w:trPr>
        <w:tc>
          <w:tcPr>
            <w:tcW w:w="6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7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Марка, заводской номер</w:t>
            </w:r>
          </w:p>
        </w:tc>
        <w:tc>
          <w:tcPr>
            <w:tcW w:w="38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Год приобретения, инвентарный номер</w:t>
            </w:r>
          </w:p>
        </w:tc>
      </w:tr>
      <w:tr w:rsidR="0020722E" w:rsidRPr="005F6629" w:rsidTr="0020722E">
        <w:trPr>
          <w:trHeight w:val="432"/>
        </w:trPr>
        <w:tc>
          <w:tcPr>
            <w:tcW w:w="6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20722E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185197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Перечень наглядных пособий,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6629">
        <w:rPr>
          <w:rFonts w:ascii="Arial" w:eastAsia="Times New Roman" w:hAnsi="Arial" w:cs="Arial"/>
          <w:color w:val="000000"/>
          <w:sz w:val="24"/>
          <w:szCs w:val="24"/>
        </w:rPr>
        <w:t xml:space="preserve"> дидактических материалов</w:t>
      </w:r>
    </w:p>
    <w:p w:rsidR="0020722E" w:rsidRPr="005F6629" w:rsidRDefault="0020722E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937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2"/>
        <w:gridCol w:w="6357"/>
        <w:gridCol w:w="2410"/>
      </w:tblGrid>
      <w:tr w:rsidR="00185197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Год издания</w:t>
            </w: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737A6" w:rsidRPr="005F6629" w:rsidRDefault="00F737A6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F737A6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85197" w:rsidRPr="005F6629" w:rsidRDefault="00185197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Библиотека кабинета</w:t>
      </w:r>
    </w:p>
    <w:tbl>
      <w:tblPr>
        <w:tblW w:w="9521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5"/>
        <w:gridCol w:w="2755"/>
        <w:gridCol w:w="3316"/>
        <w:gridCol w:w="2835"/>
      </w:tblGrid>
      <w:tr w:rsidR="00185197" w:rsidRPr="005F6629" w:rsidTr="0020722E">
        <w:trPr>
          <w:trHeight w:val="216"/>
        </w:trPr>
        <w:tc>
          <w:tcPr>
            <w:tcW w:w="6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33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Место и год издания</w:t>
            </w:r>
          </w:p>
        </w:tc>
      </w:tr>
      <w:tr w:rsidR="0020722E" w:rsidRPr="005F6629" w:rsidTr="0020722E">
        <w:trPr>
          <w:trHeight w:val="216"/>
        </w:trPr>
        <w:tc>
          <w:tcPr>
            <w:tcW w:w="6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20722E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85197" w:rsidRPr="005F6629" w:rsidRDefault="00185197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Выставочные стенды  и другие материалы</w:t>
      </w:r>
    </w:p>
    <w:tbl>
      <w:tblPr>
        <w:tblW w:w="9521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2"/>
        <w:gridCol w:w="6074"/>
        <w:gridCol w:w="2835"/>
      </w:tblGrid>
      <w:tr w:rsidR="00185197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20722E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5F6629">
            <w:pPr>
              <w:spacing w:after="0" w:line="96" w:lineRule="atLeas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F6629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F6629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5F6629">
            <w:pPr>
              <w:spacing w:after="0" w:line="96" w:lineRule="atLeas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F6629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185197" w:rsidRPr="005F6629" w:rsidRDefault="00185197" w:rsidP="00185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85197" w:rsidRPr="005F6629" w:rsidSect="00185197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1599E"/>
    <w:multiLevelType w:val="multilevel"/>
    <w:tmpl w:val="6124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2F5E"/>
    <w:rsid w:val="000A43A2"/>
    <w:rsid w:val="00185197"/>
    <w:rsid w:val="00185B39"/>
    <w:rsid w:val="00206996"/>
    <w:rsid w:val="0020722E"/>
    <w:rsid w:val="002E2F5E"/>
    <w:rsid w:val="003B4AC5"/>
    <w:rsid w:val="00575ABE"/>
    <w:rsid w:val="005C05FC"/>
    <w:rsid w:val="005C434B"/>
    <w:rsid w:val="005F6629"/>
    <w:rsid w:val="006626E4"/>
    <w:rsid w:val="00672B47"/>
    <w:rsid w:val="00686840"/>
    <w:rsid w:val="00720EAD"/>
    <w:rsid w:val="007D39FF"/>
    <w:rsid w:val="00820A0A"/>
    <w:rsid w:val="00834AA4"/>
    <w:rsid w:val="009A6D9A"/>
    <w:rsid w:val="00A97D68"/>
    <w:rsid w:val="00B661DD"/>
    <w:rsid w:val="00BD1A61"/>
    <w:rsid w:val="00D52865"/>
    <w:rsid w:val="00D672C7"/>
    <w:rsid w:val="00DD54A9"/>
    <w:rsid w:val="00F7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40"/>
  </w:style>
  <w:style w:type="paragraph" w:styleId="1">
    <w:name w:val="heading 1"/>
    <w:basedOn w:val="a"/>
    <w:link w:val="10"/>
    <w:uiPriority w:val="9"/>
    <w:qFormat/>
    <w:rsid w:val="000A4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2F5E"/>
    <w:rPr>
      <w:b/>
      <w:bCs/>
    </w:rPr>
  </w:style>
  <w:style w:type="character" w:styleId="a5">
    <w:name w:val="Emphasis"/>
    <w:basedOn w:val="a0"/>
    <w:uiPriority w:val="20"/>
    <w:qFormat/>
    <w:rsid w:val="002E2F5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A4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3B4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A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6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1.1. Настоящее положение разработано на основании Санитарно-эпидемиологических н</vt:lpstr>
      <vt:lpstr/>
      <vt:lpstr>1.2 Учебный кабинет — это учебное помещение, оснащенное наглядными пособиями, уч</vt:lpstr>
    </vt:vector>
  </TitlesOfParts>
  <Company>Microsoft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9</cp:revision>
  <cp:lastPrinted>2018-05-23T20:49:00Z</cp:lastPrinted>
  <dcterms:created xsi:type="dcterms:W3CDTF">2018-05-23T20:51:00Z</dcterms:created>
  <dcterms:modified xsi:type="dcterms:W3CDTF">2018-09-19T06:34:00Z</dcterms:modified>
</cp:coreProperties>
</file>