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D9" w:rsidRDefault="00AF34D9" w:rsidP="00AF34D9">
      <w:pPr>
        <w:pStyle w:val="a6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76F60E77">
            <wp:extent cx="6343650" cy="9820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82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F34D9" w:rsidRDefault="00AF34D9">
      <w:pPr>
        <w:pStyle w:val="a6"/>
        <w:jc w:val="center"/>
        <w:rPr>
          <w:b/>
          <w:sz w:val="28"/>
          <w:szCs w:val="28"/>
        </w:rPr>
      </w:pPr>
    </w:p>
    <w:p w:rsidR="00832D38" w:rsidRDefault="00EE1F17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 образовательной программы</w:t>
      </w:r>
    </w:p>
    <w:p w:rsidR="00832D38" w:rsidRDefault="00832D38">
      <w:pPr>
        <w:pStyle w:val="a6"/>
        <w:jc w:val="center"/>
        <w:rPr>
          <w:b/>
          <w:sz w:val="24"/>
          <w:szCs w:val="24"/>
        </w:rPr>
      </w:pPr>
    </w:p>
    <w:tbl>
      <w:tblPr>
        <w:tblStyle w:val="afa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664"/>
        <w:gridCol w:w="3272"/>
        <w:gridCol w:w="5846"/>
      </w:tblGrid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5846" w:type="dxa"/>
          </w:tcPr>
          <w:p w:rsidR="00832D38" w:rsidRDefault="00EE1F17" w:rsidP="001D606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 дополнительного образования « Дом детского творчества « Радуга талантов» Агрызского муниципального района Республики Татарстан</w:t>
            </w:r>
          </w:p>
          <w:p w:rsidR="00832D38" w:rsidRDefault="00832D38" w:rsidP="001D6064">
            <w:pPr>
              <w:pStyle w:val="a6"/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46" w:type="dxa"/>
          </w:tcPr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общеразвивающая программа «Юный краевед»</w:t>
            </w: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46" w:type="dxa"/>
          </w:tcPr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</w:t>
            </w:r>
            <w:r w:rsidR="005E323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 w:rsidR="005E3238">
              <w:rPr>
                <w:sz w:val="24"/>
                <w:szCs w:val="24"/>
              </w:rPr>
              <w:t>о- краеведческая</w:t>
            </w: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846" w:type="dxa"/>
          </w:tcPr>
          <w:p w:rsidR="00832D38" w:rsidRDefault="00832D38" w:rsidP="001D6064">
            <w:pPr>
              <w:pStyle w:val="a6"/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846" w:type="dxa"/>
          </w:tcPr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Салихова Алсу Котдусовна</w:t>
            </w: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846" w:type="dxa"/>
          </w:tcPr>
          <w:p w:rsidR="00832D38" w:rsidRDefault="00832D38" w:rsidP="001D6064">
            <w:pPr>
              <w:pStyle w:val="a6"/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846" w:type="dxa"/>
          </w:tcPr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года</w:t>
            </w: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846" w:type="dxa"/>
          </w:tcPr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лет</w:t>
            </w: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832D38">
            <w:pPr>
              <w:pStyle w:val="a6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832D38" w:rsidRDefault="00832D38">
            <w:pPr>
              <w:pStyle w:val="a6"/>
              <w:widowControl w:val="0"/>
              <w:rPr>
                <w:sz w:val="24"/>
                <w:szCs w:val="24"/>
              </w:rPr>
            </w:pPr>
          </w:p>
          <w:p w:rsidR="00832D38" w:rsidRDefault="00832D38">
            <w:pPr>
              <w:pStyle w:val="a6"/>
              <w:widowControl w:val="0"/>
              <w:rPr>
                <w:sz w:val="24"/>
                <w:szCs w:val="24"/>
              </w:rPr>
            </w:pPr>
          </w:p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846" w:type="dxa"/>
          </w:tcPr>
          <w:p w:rsidR="00832D38" w:rsidRDefault="00832D38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</w:p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</w:p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</w:t>
            </w:r>
          </w:p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  <w:p w:rsidR="00832D38" w:rsidRDefault="00832D38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</w:p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однопрофильная</w:t>
            </w: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846" w:type="dxa"/>
          </w:tcPr>
          <w:p w:rsidR="00832D38" w:rsidRDefault="00832D38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846" w:type="dxa"/>
          </w:tcPr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 уровень –</w:t>
            </w:r>
          </w:p>
          <w:p w:rsidR="00832D38" w:rsidRDefault="00832D38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846" w:type="dxa"/>
          </w:tcPr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 А также различные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color w:val="000000"/>
              </w:rPr>
              <w:t>методы: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b/>
                <w:bCs/>
                <w:color w:val="000000"/>
              </w:rPr>
              <w:t>Методы</w:t>
            </w:r>
            <w:r w:rsidRPr="001D6064">
              <w:rPr>
                <w:color w:val="000000"/>
              </w:rPr>
              <w:t>, в основе которых лежит </w:t>
            </w:r>
            <w:r w:rsidRPr="001D6064">
              <w:rPr>
                <w:b/>
                <w:bCs/>
                <w:color w:val="000000"/>
              </w:rPr>
              <w:t>способ организации занятия: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color w:val="000000"/>
              </w:rPr>
              <w:t>- словесный (устное изложение, беседа, рассказ, лекция и т.д.);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b/>
                <w:bCs/>
                <w:color w:val="000000"/>
              </w:rPr>
              <w:t>- наглядный</w:t>
            </w:r>
            <w:r w:rsidRPr="001D6064">
              <w:rPr>
                <w:color w:val="000000"/>
              </w:rPr>
              <w:t> (показ мультимедийных материалов, иллюстраций, наблюдение, показ (выполнение) педагогом, работа по образцу и др.);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color w:val="000000"/>
              </w:rPr>
              <w:t>- </w:t>
            </w:r>
            <w:r w:rsidRPr="001D6064">
              <w:rPr>
                <w:b/>
                <w:bCs/>
                <w:color w:val="000000"/>
              </w:rPr>
              <w:t>практический </w:t>
            </w:r>
            <w:r w:rsidRPr="001D6064">
              <w:rPr>
                <w:color w:val="000000"/>
              </w:rPr>
              <w:t>(выполнение работ по инструкционным картам, схемам и др.);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color w:val="000000"/>
              </w:rPr>
              <w:t>Методы, в основе которых лежит уровень деятельности детей: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color w:val="000000"/>
              </w:rPr>
              <w:t>-</w:t>
            </w:r>
            <w:r w:rsidRPr="001D6064">
              <w:rPr>
                <w:b/>
                <w:bCs/>
                <w:color w:val="000000"/>
              </w:rPr>
              <w:t>объяснительно- иллюстративный</w:t>
            </w:r>
            <w:r w:rsidRPr="001D6064">
              <w:rPr>
                <w:color w:val="000000"/>
              </w:rPr>
              <w:t xml:space="preserve"> – дети </w:t>
            </w:r>
            <w:r w:rsidRPr="001D6064">
              <w:rPr>
                <w:color w:val="000000"/>
              </w:rPr>
              <w:lastRenderedPageBreak/>
              <w:t>воспринимают и усваивают готовую информацию;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color w:val="000000"/>
              </w:rPr>
              <w:t>-</w:t>
            </w:r>
            <w:r w:rsidRPr="001D6064">
              <w:rPr>
                <w:b/>
                <w:bCs/>
                <w:color w:val="000000"/>
              </w:rPr>
              <w:t>репродуктивный</w:t>
            </w:r>
            <w:r w:rsidRPr="001D6064">
              <w:rPr>
                <w:color w:val="000000"/>
              </w:rPr>
              <w:t> – учащиеся воспроизводят полученные знания и освоенные способы деятельности;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color w:val="000000"/>
              </w:rPr>
              <w:t>-</w:t>
            </w:r>
            <w:r w:rsidRPr="001D6064">
              <w:rPr>
                <w:b/>
                <w:bCs/>
                <w:color w:val="000000"/>
              </w:rPr>
              <w:t>частично-поисковый</w:t>
            </w:r>
            <w:r w:rsidRPr="001D6064">
              <w:rPr>
                <w:color w:val="000000"/>
              </w:rPr>
              <w:t> – участие детей в коллективном поиске, решение поставленной задачи совместно с педагогом;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color w:val="000000"/>
              </w:rPr>
              <w:t>-</w:t>
            </w:r>
            <w:r w:rsidRPr="001D6064">
              <w:rPr>
                <w:b/>
                <w:bCs/>
                <w:color w:val="000000"/>
              </w:rPr>
              <w:t>исследовательский –</w:t>
            </w:r>
            <w:r w:rsidRPr="001D6064">
              <w:rPr>
                <w:color w:val="000000"/>
              </w:rPr>
              <w:t> самостоятельная творческая работа учащихся;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b/>
                <w:bCs/>
                <w:color w:val="000000"/>
              </w:rPr>
              <w:t>Методы, в основе которых лежит форма организации деятельности учащихся</w:t>
            </w:r>
            <w:r w:rsidRPr="001D6064">
              <w:rPr>
                <w:color w:val="000000"/>
              </w:rPr>
              <w:t> на занятиях:</w:t>
            </w:r>
          </w:p>
          <w:p w:rsidR="00832D38" w:rsidRPr="001D6064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 w:rsidRPr="001D6064">
              <w:rPr>
                <w:b/>
                <w:bCs/>
                <w:color w:val="000000"/>
              </w:rPr>
              <w:t>-фронтальный</w:t>
            </w:r>
            <w:r w:rsidRPr="001D6064">
              <w:rPr>
                <w:color w:val="000000"/>
              </w:rPr>
              <w:t> – одновременная работа со всеми учащимися;</w:t>
            </w:r>
          </w:p>
          <w:p w:rsidR="00832D38" w:rsidRDefault="00EE1F17" w:rsidP="001D6064">
            <w:pPr>
              <w:pStyle w:val="af6"/>
              <w:widowControl w:val="0"/>
              <w:shd w:val="clear" w:color="auto" w:fill="FFFFFF"/>
              <w:spacing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1D6064">
              <w:rPr>
                <w:color w:val="000000"/>
              </w:rPr>
              <w:t>- </w:t>
            </w:r>
            <w:r w:rsidRPr="001D6064">
              <w:rPr>
                <w:b/>
                <w:bCs/>
                <w:color w:val="000000"/>
              </w:rPr>
              <w:t>индивидуально-фронтальный</w:t>
            </w:r>
            <w:r w:rsidRPr="001D6064">
              <w:rPr>
                <w:color w:val="000000"/>
              </w:rPr>
              <w:t> – чередование индивидуальных и фронтальных форм работы;- </w:t>
            </w:r>
            <w:r w:rsidRPr="001D6064">
              <w:rPr>
                <w:b/>
                <w:bCs/>
                <w:color w:val="000000"/>
              </w:rPr>
              <w:t>групповой –</w:t>
            </w:r>
            <w:r w:rsidRPr="001D6064">
              <w:rPr>
                <w:color w:val="000000"/>
              </w:rPr>
              <w:t> организация работы в группах; -индивидуальный – индивидуальное выполнение заданий, решение проблем.</w:t>
            </w: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846" w:type="dxa"/>
          </w:tcPr>
          <w:p w:rsidR="00832D38" w:rsidRDefault="00EE1F17" w:rsidP="001D6064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Во время реализации образовательной программы</w:t>
            </w:r>
            <w: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большое внимание уделяется диагностике наращивания творческого потенциала детей: на вводных, заключительных занятиях и вовремя промежуточной аттестации с целью определения интересов ребёнка, мотивации к занятиям в данном объединении, уровня развития знаний, умений и навыков.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В качестве диагностики используется: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Устный опрос.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Срезовые работы.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846" w:type="dxa"/>
          </w:tcPr>
          <w:p w:rsidR="00832D38" w:rsidRDefault="00832D38">
            <w:pPr>
              <w:pStyle w:val="a6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846" w:type="dxa"/>
          </w:tcPr>
          <w:p w:rsidR="00832D38" w:rsidRDefault="00832D38">
            <w:pPr>
              <w:pStyle w:val="a6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32D38" w:rsidTr="00EE1F17">
        <w:trPr>
          <w:jc w:val="center"/>
        </w:trPr>
        <w:tc>
          <w:tcPr>
            <w:tcW w:w="664" w:type="dxa"/>
          </w:tcPr>
          <w:p w:rsidR="00832D38" w:rsidRDefault="00EE1F17">
            <w:pPr>
              <w:pStyle w:val="a6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272" w:type="dxa"/>
          </w:tcPr>
          <w:p w:rsidR="00832D38" w:rsidRDefault="00EE1F17">
            <w:pPr>
              <w:pStyle w:val="a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5846" w:type="dxa"/>
          </w:tcPr>
          <w:p w:rsidR="00832D38" w:rsidRDefault="00EE1F17">
            <w:pPr>
              <w:pStyle w:val="a6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32D38" w:rsidRDefault="00832D38">
      <w:pPr>
        <w:pStyle w:val="a6"/>
        <w:jc w:val="center"/>
        <w:rPr>
          <w:sz w:val="24"/>
          <w:szCs w:val="24"/>
        </w:rPr>
      </w:pPr>
    </w:p>
    <w:p w:rsidR="00832D38" w:rsidRDefault="00832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F17" w:rsidRDefault="00EE1F17" w:rsidP="00EE1F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6064" w:rsidRDefault="001D6064" w:rsidP="00EE1F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C4E" w:rsidRPr="006A0C4E" w:rsidRDefault="006A0C4E" w:rsidP="006A0C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A0C4E">
        <w:rPr>
          <w:rFonts w:ascii="Times New Roman" w:eastAsia="Calibri" w:hAnsi="Times New Roman" w:cs="Times New Roman"/>
          <w:b/>
          <w:sz w:val="24"/>
          <w:szCs w:val="28"/>
        </w:rPr>
        <w:t>Оглавление</w:t>
      </w:r>
    </w:p>
    <w:p w:rsidR="006A0C4E" w:rsidRPr="006A0C4E" w:rsidRDefault="006A0C4E" w:rsidP="006A0C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 xml:space="preserve">Информационная карта_____________________________________________________ 2 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>Оглавление_________________________________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______________________________ 4</w:t>
      </w:r>
      <w:r w:rsidRPr="006A0C4E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>Пояснительная записка_______________________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______________________________ 5</w:t>
      </w:r>
      <w:r w:rsidRPr="006A0C4E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>Учебно-тематический план 1 года обучения______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_____________________________ 9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>Содержание программы 1 года обучения 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______________________________13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>Учебно-тематический план 2 года обучения 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_____________________________ 17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>Содержание программы 2 года обучения_________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______________________________19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>Организационно-педагогические условия реализации программы__________________23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C4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материалы______________________________________________________ 25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>Список литературы ___________________________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______________________________26</w:t>
      </w:r>
    </w:p>
    <w:p w:rsidR="006A0C4E" w:rsidRPr="006A0C4E" w:rsidRDefault="006A0C4E" w:rsidP="006A0C4E">
      <w:pPr>
        <w:numPr>
          <w:ilvl w:val="1"/>
          <w:numId w:val="19"/>
        </w:numPr>
        <w:suppressAutoHyphens w:val="0"/>
        <w:spacing w:after="0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A0C4E">
        <w:rPr>
          <w:rFonts w:ascii="Times New Roman" w:eastAsia="Calibri" w:hAnsi="Times New Roman" w:cs="Times New Roman"/>
          <w:sz w:val="24"/>
          <w:szCs w:val="28"/>
        </w:rPr>
        <w:t>Календарный учебный график___________________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_____________________________ 28</w:t>
      </w: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1F17" w:rsidRDefault="00EE1F17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17" w:rsidRDefault="00EE1F17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17" w:rsidRDefault="00EE1F17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17" w:rsidRDefault="00EE1F17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17" w:rsidRDefault="00EE1F17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064" w:rsidRDefault="001D6064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C4E" w:rsidRDefault="006A0C4E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C4E" w:rsidRDefault="006A0C4E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C4E" w:rsidRDefault="006A0C4E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C4E" w:rsidRDefault="006A0C4E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C4E" w:rsidRDefault="006A0C4E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C4E" w:rsidRDefault="006A0C4E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C4E" w:rsidRDefault="006A0C4E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0C4E" w:rsidRDefault="006A0C4E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17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38" w:rsidRPr="00EE1F17" w:rsidRDefault="00EE1F17" w:rsidP="00EE1F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32D38" w:rsidRPr="00EE1F17" w:rsidRDefault="00EE1F17" w:rsidP="00EE1F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Дополнительное образование детей сегодня рассматривается как неотъемлемая часть общего образования и предполагает свободный выбор ребенком сфер и видов деятельности, направленных на развитие его способностей, интересов, которые ведут к социально-культурной самореализации, саморазвитию, самовоспитанию. Роль таких занятий дополнительного образования необходима для усиления мотивации детей к познанию и творчеству, дает возможность обучающимся быть гармонично развитыми личностями, создает условия для самореализации.</w:t>
      </w:r>
    </w:p>
    <w:p w:rsidR="00832D38" w:rsidRPr="00EE1F17" w:rsidRDefault="00EE1F17" w:rsidP="00EE1F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Человек богат своим прошлым, своей памятью, своей историей. Только тот будет истинным гражданином своего государства, кто знает, хранит и приумножает ее. Изучение истории своего края помогает привить детям любовь и уважение к своему селу, людям, живущим в нем. Организация работы по краеведению играет важнейшую роль в подготовке подрастающего поколения к творческой деятельности, основанной на соединении теории с практикой. Она дает воспитанникам систематизированные знания и именно в них должны даваться знания о своем крае, прививаться соответственное отношение к тому, что окружает его, бережное отношение к природе, истории, культуре своего народа.</w:t>
      </w:r>
    </w:p>
    <w:p w:rsidR="00832D38" w:rsidRPr="00EE1F17" w:rsidRDefault="00EE1F17" w:rsidP="00EE1F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Программа дополнительного образования «Юный краевед» рассчитана на то, чтобы школьники изучили и познали свою историю – историю своего края.</w:t>
      </w:r>
    </w:p>
    <w:p w:rsidR="00832D38" w:rsidRPr="00EE1F17" w:rsidRDefault="00EE1F17" w:rsidP="00EE1F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 xml:space="preserve">Данная программа имеет </w:t>
      </w:r>
      <w:r w:rsidRPr="00EE1F17">
        <w:rPr>
          <w:rFonts w:ascii="Times New Roman" w:hAnsi="Times New Roman" w:cs="Times New Roman"/>
          <w:b/>
          <w:i/>
          <w:sz w:val="24"/>
          <w:szCs w:val="24"/>
        </w:rPr>
        <w:t>туристско-краеведческую направленность</w:t>
      </w:r>
      <w:r w:rsidRPr="00EE1F17">
        <w:rPr>
          <w:rFonts w:ascii="Times New Roman" w:hAnsi="Times New Roman" w:cs="Times New Roman"/>
          <w:i/>
          <w:sz w:val="24"/>
          <w:szCs w:val="24"/>
        </w:rPr>
        <w:t>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Актуальность, педагогическая целесообразность программы </w:t>
      </w:r>
      <w:r w:rsidRPr="00EE1F17">
        <w:rPr>
          <w:rFonts w:ascii="Times New Roman" w:hAnsi="Times New Roman" w:cs="Times New Roman"/>
          <w:sz w:val="24"/>
          <w:szCs w:val="24"/>
        </w:rPr>
        <w:t>определяется с одной стороны целями и задачами дополнительного образования, с другой необходимостью формирования у обучающихся четкого понятия исторической характеристики края. Особенно хочется подчеркнуть актуальность программы для обучения на этапе начальной школы. Это этап становления человеческой личности. В этот период закладываются основы личностной культуры. Ребенок в этот период учится правильно относиться к объектам природы, к себе и людям как к части природы, к вещам и материалам природного происхождения, которыми он пользуется. Данная программа поможет формировать культуру поведения детей в природе, научить их отвечать за свои поступки, познать свой край в прошлом и настоящем, с любовью относиться к природе своей малой родины.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EE1F17">
        <w:rPr>
          <w:rFonts w:ascii="Times New Roman" w:hAnsi="Times New Roman" w:cs="Times New Roman"/>
          <w:sz w:val="24"/>
          <w:szCs w:val="24"/>
        </w:rPr>
        <w:t xml:space="preserve"> данной программы состоит в том, что она изначально ориентирована на изучение историко-краеведческого наследия своей малой Родины –  города Агрыз, Агрызского района как части России. Большое значение программа придает краеведческой работе с пожилыми жителями района, носителями изучаемой истории, культуры и традиций Агрызского района, Республики Татарстан. Она помогает лучше понять закономерности исторического процесса, концентрирует и обогащает знания, развивает познавательные интересы воспитанников, приобщает их к творческой деятельности, формирует практические и интеллектуальные умения.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обучающихся 8-11 лет, особые медико-психологические характеристики не требуются. Состав обучающихся - неоднородный, постоянный.  В объединение принимаются дети из разных социальных групп. Формирование учебных групп объединения осуществляется на добровольной основе. Количество обучающихся в группе определяется в соответствии с Уставом учреждения, санитарно-гигиеническими требованиями. Обучающиеся с особенностями в развитии (дети с ОВЗ, дети – инвалиды) занимаются в основном составе группы.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срок реализации программы.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рассчитана на 2 года обучения: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год обучения  - 72 часа в год/2 часа в неделю;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144 часов в год/4 часов в неделю.</w:t>
      </w:r>
    </w:p>
    <w:p w:rsidR="00832D38" w:rsidRPr="00EE1F17" w:rsidRDefault="00EE1F17" w:rsidP="00EE1F17">
      <w:pPr>
        <w:pStyle w:val="af5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очная, (Закон № 273-ФЗ, гл. 2, ст. 17, п. 2), а также «допускается сочетание различных форм получения образования и форм обучения» (Закон № 273-ФЗ, гл. 2, ст. 17, п. 4), в том числе дистанционная.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составлена в соответствии с </w:t>
      </w:r>
      <w:r w:rsidRPr="00EE1F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нормативно-правовой базой </w:t>
      </w:r>
      <w:r w:rsidRPr="00EE1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(см. список литературы).</w:t>
      </w:r>
    </w:p>
    <w:p w:rsidR="00832D38" w:rsidRPr="00EE1F17" w:rsidRDefault="00EE1F17" w:rsidP="00EE1F17">
      <w:pPr>
        <w:pStyle w:val="a6"/>
        <w:jc w:val="both"/>
        <w:rPr>
          <w:b/>
          <w:sz w:val="24"/>
          <w:szCs w:val="24"/>
        </w:rPr>
      </w:pPr>
      <w:r w:rsidRPr="00EE1F17">
        <w:rPr>
          <w:b/>
          <w:sz w:val="24"/>
          <w:szCs w:val="24"/>
        </w:rPr>
        <w:t>Режим занятий, периодичность и продолжительность занятий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b/>
          <w:i/>
          <w:sz w:val="24"/>
          <w:szCs w:val="24"/>
        </w:rPr>
        <w:t>Продолжительность</w:t>
      </w:r>
      <w:r w:rsidRPr="00EE1F17">
        <w:rPr>
          <w:b/>
          <w:sz w:val="24"/>
          <w:szCs w:val="24"/>
        </w:rPr>
        <w:t xml:space="preserve"> обучения</w:t>
      </w:r>
      <w:r w:rsidRPr="00EE1F17">
        <w:rPr>
          <w:sz w:val="24"/>
          <w:szCs w:val="24"/>
        </w:rPr>
        <w:t xml:space="preserve"> по дополнительной общеобразовательной общеразвивающей программе «Юный краевед»:</w:t>
      </w:r>
    </w:p>
    <w:p w:rsidR="00832D38" w:rsidRPr="00EE1F17" w:rsidRDefault="00EE1F17" w:rsidP="00EE1F17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EE1F17">
        <w:rPr>
          <w:b/>
          <w:sz w:val="24"/>
          <w:szCs w:val="24"/>
        </w:rPr>
        <w:t>начало учебного года</w:t>
      </w:r>
      <w:r w:rsidR="005E3238">
        <w:rPr>
          <w:sz w:val="24"/>
          <w:szCs w:val="24"/>
        </w:rPr>
        <w:t xml:space="preserve"> – с 01.10.2024</w:t>
      </w:r>
      <w:r w:rsidRPr="00EE1F17">
        <w:rPr>
          <w:sz w:val="24"/>
          <w:szCs w:val="24"/>
        </w:rPr>
        <w:t xml:space="preserve">г.; </w:t>
      </w:r>
      <w:r w:rsidRPr="00EE1F17">
        <w:rPr>
          <w:b/>
          <w:sz w:val="24"/>
          <w:szCs w:val="24"/>
        </w:rPr>
        <w:t>конец учебного года</w:t>
      </w:r>
      <w:r w:rsidR="005E3238">
        <w:rPr>
          <w:sz w:val="24"/>
          <w:szCs w:val="24"/>
        </w:rPr>
        <w:t xml:space="preserve"> – 31.05.2025</w:t>
      </w:r>
      <w:r w:rsidRPr="00EE1F17">
        <w:rPr>
          <w:sz w:val="24"/>
          <w:szCs w:val="24"/>
        </w:rPr>
        <w:t>г.;</w:t>
      </w:r>
    </w:p>
    <w:p w:rsidR="00832D38" w:rsidRPr="00EE1F17" w:rsidRDefault="00EE1F17" w:rsidP="00EE1F17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EE1F17">
        <w:rPr>
          <w:b/>
          <w:sz w:val="24"/>
          <w:szCs w:val="24"/>
        </w:rPr>
        <w:t>продолжительность учебного года:</w:t>
      </w:r>
      <w:r w:rsidRPr="00EE1F17">
        <w:rPr>
          <w:sz w:val="24"/>
          <w:szCs w:val="24"/>
        </w:rPr>
        <w:t xml:space="preserve"> 36 недель, последний день занятий – 31 мая.</w:t>
      </w:r>
    </w:p>
    <w:p w:rsidR="00832D38" w:rsidRPr="00EE1F17" w:rsidRDefault="00EE1F17" w:rsidP="00EE1F17">
      <w:pPr>
        <w:pStyle w:val="a6"/>
        <w:ind w:left="360"/>
        <w:jc w:val="both"/>
        <w:rPr>
          <w:b/>
          <w:i/>
          <w:sz w:val="24"/>
          <w:szCs w:val="24"/>
        </w:rPr>
      </w:pPr>
      <w:r w:rsidRPr="00EE1F17">
        <w:rPr>
          <w:b/>
          <w:i/>
          <w:sz w:val="24"/>
          <w:szCs w:val="24"/>
        </w:rPr>
        <w:t>Регламентирование образовательного процесса:</w:t>
      </w:r>
    </w:p>
    <w:p w:rsidR="00832D38" w:rsidRPr="00EE1F17" w:rsidRDefault="00EE1F17" w:rsidP="00EE1F17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EE1F17">
        <w:rPr>
          <w:sz w:val="24"/>
          <w:szCs w:val="24"/>
        </w:rPr>
        <w:t>для обучающихся 1 года обуч</w:t>
      </w:r>
      <w:r w:rsidR="005E3238">
        <w:rPr>
          <w:sz w:val="24"/>
          <w:szCs w:val="24"/>
        </w:rPr>
        <w:t>ения: 13.10.2024г. по 31.05.2025</w:t>
      </w:r>
      <w:r w:rsidRPr="00EE1F17">
        <w:rPr>
          <w:sz w:val="24"/>
          <w:szCs w:val="24"/>
        </w:rPr>
        <w:t xml:space="preserve"> г.;</w:t>
      </w:r>
    </w:p>
    <w:p w:rsidR="00832D38" w:rsidRPr="00EE1F17" w:rsidRDefault="00EE1F17" w:rsidP="00EE1F17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EE1F17">
        <w:rPr>
          <w:sz w:val="24"/>
          <w:szCs w:val="24"/>
        </w:rPr>
        <w:t>для обучающихся 2 и послед</w:t>
      </w:r>
      <w:r w:rsidR="005E3238">
        <w:rPr>
          <w:sz w:val="24"/>
          <w:szCs w:val="24"/>
        </w:rPr>
        <w:t>ующих годов обучения: 01.09.2026г. по 15.05.2027</w:t>
      </w:r>
      <w:r w:rsidRPr="00EE1F17">
        <w:rPr>
          <w:sz w:val="24"/>
          <w:szCs w:val="24"/>
        </w:rPr>
        <w:t xml:space="preserve"> г.;</w:t>
      </w:r>
    </w:p>
    <w:p w:rsidR="00832D38" w:rsidRPr="00EE1F17" w:rsidRDefault="00EE1F17" w:rsidP="00EE1F17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EE1F17">
        <w:rPr>
          <w:sz w:val="24"/>
          <w:szCs w:val="24"/>
        </w:rPr>
        <w:t>Сроки проведения промежуточной аттестации – по итогам 1 полугодия – декабрь, по итогам 2 полугодия – апрель.</w:t>
      </w:r>
    </w:p>
    <w:p w:rsidR="00832D38" w:rsidRPr="00EE1F17" w:rsidRDefault="00EE1F17" w:rsidP="00EE1F17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EE1F17">
        <w:rPr>
          <w:sz w:val="24"/>
          <w:szCs w:val="24"/>
        </w:rPr>
        <w:t>Сроки проведения промежуточной аттестации обучающихся по итогам реализации дополнительной общеобразовательной программы – май.</w:t>
      </w:r>
    </w:p>
    <w:p w:rsidR="00832D38" w:rsidRPr="00EE1F17" w:rsidRDefault="00EE1F17" w:rsidP="00EE1F17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EE1F17">
        <w:rPr>
          <w:sz w:val="24"/>
          <w:szCs w:val="24"/>
        </w:rPr>
        <w:t>Сроки проведения творческих отчетов, выставок, посвященных окончанию учебного года – апрель. Сроки проведения выпускного мероприятия и вручения свидетельств об окончании обучения по программе – май.</w:t>
      </w:r>
    </w:p>
    <w:p w:rsidR="00832D38" w:rsidRPr="00EE1F17" w:rsidRDefault="00EE1F17" w:rsidP="00EE1F17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EE1F17">
        <w:rPr>
          <w:sz w:val="24"/>
          <w:szCs w:val="24"/>
        </w:rPr>
        <w:t>Режим занятий обучающихся – согласно утвержденному расписанию.</w:t>
      </w:r>
    </w:p>
    <w:p w:rsidR="00832D38" w:rsidRPr="00EE1F17" w:rsidRDefault="00832D38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интереса обучающихся к культурному наследию, историческому прошлому и настоящему Республики Татарстан, Агрызского района, города Агрыз на основе познавательной, практической и исследовательской деятельности.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 xml:space="preserve">Для достижения поставленных целей предполагается решение следующих личностных, предметных и метапредметных </w:t>
      </w:r>
      <w:r w:rsidRPr="00EE1F17">
        <w:rPr>
          <w:rFonts w:ascii="Times New Roman" w:hAnsi="Times New Roman" w:cs="Times New Roman"/>
          <w:b/>
          <w:i/>
          <w:sz w:val="24"/>
          <w:szCs w:val="24"/>
        </w:rPr>
        <w:t>задач: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i/>
          <w:sz w:val="24"/>
          <w:szCs w:val="24"/>
          <w:u w:val="single"/>
        </w:rPr>
        <w:t>Личностные: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формирование гражданского мировоззрения;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воспитание чувства любви к «малой родине», гордости, сопричастности и ответственности за историю своей страны;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воспитание бережного отношения к историческому наследию;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Метапредметные: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создание комфортной обстановки и атмосферы сотрудничества;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формирование желания продолжить образование по выбранной дисциплине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F17">
        <w:rPr>
          <w:rFonts w:ascii="Times New Roman" w:hAnsi="Times New Roman" w:cs="Times New Roman"/>
          <w:color w:val="000000"/>
          <w:sz w:val="24"/>
          <w:szCs w:val="24"/>
        </w:rPr>
        <w:t>интеллектуальное, творческое развитие учащихся через самостоятельную исследовательскую деятельность.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F17">
        <w:rPr>
          <w:rFonts w:ascii="Times New Roman" w:hAnsi="Times New Roman" w:cs="Times New Roman"/>
          <w:color w:val="000000"/>
          <w:sz w:val="24"/>
          <w:szCs w:val="24"/>
        </w:rPr>
        <w:t>обеспечить усвоение знаний по истории семьи, района, исторических личностей, связанных с историей края;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F17">
        <w:rPr>
          <w:rFonts w:ascii="Times New Roman" w:hAnsi="Times New Roman" w:cs="Times New Roman"/>
          <w:color w:val="000000"/>
          <w:sz w:val="24"/>
          <w:szCs w:val="24"/>
        </w:rPr>
        <w:t>изучение основ поисковой, исследовательской работы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color w:val="000000"/>
          <w:sz w:val="24"/>
          <w:szCs w:val="24"/>
        </w:rPr>
        <w:t>формировать навыки работы с историческими источниками, мемуарной, научно-популярной литературой и периодической печатью;</w:t>
      </w:r>
    </w:p>
    <w:p w:rsidR="00832D38" w:rsidRPr="00EE1F17" w:rsidRDefault="00EE1F17" w:rsidP="00EE1F17">
      <w:pPr>
        <w:pStyle w:val="af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F17">
        <w:rPr>
          <w:rFonts w:ascii="Times New Roman" w:hAnsi="Times New Roman" w:cs="Times New Roman"/>
          <w:color w:val="000000"/>
          <w:sz w:val="24"/>
          <w:szCs w:val="24"/>
        </w:rPr>
        <w:t>развитие потребности к самостоятельному изучению истории родного края;</w:t>
      </w:r>
    </w:p>
    <w:p w:rsidR="00832D38" w:rsidRPr="00EE1F17" w:rsidRDefault="00EE1F17" w:rsidP="00EE1F1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F17">
        <w:rPr>
          <w:rFonts w:ascii="Times New Roman" w:hAnsi="Times New Roman" w:cs="Times New Roman"/>
          <w:b/>
          <w:color w:val="000000"/>
          <w:sz w:val="24"/>
          <w:szCs w:val="24"/>
        </w:rPr>
        <w:t>Основные принципы</w:t>
      </w:r>
      <w:r w:rsidRPr="00EE1F17">
        <w:rPr>
          <w:rFonts w:ascii="Times New Roman" w:hAnsi="Times New Roman" w:cs="Times New Roman"/>
          <w:color w:val="000000"/>
          <w:sz w:val="24"/>
          <w:szCs w:val="24"/>
        </w:rPr>
        <w:t>, положенные в основу программы:</w:t>
      </w:r>
    </w:p>
    <w:p w:rsidR="00832D38" w:rsidRPr="00EE1F17" w:rsidRDefault="00EE1F17" w:rsidP="00EE1F17">
      <w:pPr>
        <w:pStyle w:val="af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lastRenderedPageBreak/>
        <w:t>принцип доступности,</w:t>
      </w:r>
      <w:r w:rsidRPr="00EE1F17">
        <w:rPr>
          <w:rFonts w:ascii="Times New Roman" w:hAnsi="Times New Roman" w:cs="Times New Roman"/>
          <w:sz w:val="24"/>
          <w:szCs w:val="24"/>
        </w:rPr>
        <w:t xml:space="preserve"> учитывающий индивидуальные особенности каждого ребенка, создание благоприятных условий для развития каждого ребенка;</w:t>
      </w:r>
    </w:p>
    <w:p w:rsidR="00832D38" w:rsidRPr="00EE1F17" w:rsidRDefault="00EE1F17" w:rsidP="00EE1F17">
      <w:pPr>
        <w:pStyle w:val="af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добровольности включения детей в деятельность, </w:t>
      </w:r>
      <w:r w:rsidRPr="00EE1F17">
        <w:rPr>
          <w:rFonts w:ascii="Times New Roman" w:hAnsi="Times New Roman" w:cs="Times New Roman"/>
          <w:sz w:val="24"/>
          <w:szCs w:val="24"/>
        </w:rPr>
        <w:t>свобода проявления своих индивидуальных особенностей и способностей в полной мере;</w:t>
      </w:r>
    </w:p>
    <w:p w:rsidR="00832D38" w:rsidRPr="00EE1F17" w:rsidRDefault="00EE1F17" w:rsidP="00EE1F17">
      <w:pPr>
        <w:pStyle w:val="af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научности, </w:t>
      </w:r>
      <w:r w:rsidRPr="00EE1F17">
        <w:rPr>
          <w:rFonts w:ascii="Times New Roman" w:hAnsi="Times New Roman" w:cs="Times New Roman"/>
          <w:sz w:val="24"/>
          <w:szCs w:val="24"/>
        </w:rPr>
        <w:t>предполагающий отбор материала из научных источников;</w:t>
      </w:r>
    </w:p>
    <w:p w:rsidR="00832D38" w:rsidRPr="00EE1F17" w:rsidRDefault="00EE1F17" w:rsidP="00EE1F17">
      <w:pPr>
        <w:pStyle w:val="af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духовности, </w:t>
      </w:r>
      <w:r w:rsidRPr="00EE1F17">
        <w:rPr>
          <w:rFonts w:ascii="Times New Roman" w:hAnsi="Times New Roman" w:cs="Times New Roman"/>
          <w:sz w:val="24"/>
          <w:szCs w:val="24"/>
        </w:rPr>
        <w:t>формирование у детей гуманистических духовных ориентаций, формирование потребностей к освоению и производству ценностей культуры, соблюдение нравственных норм морали;</w:t>
      </w:r>
    </w:p>
    <w:p w:rsidR="00832D38" w:rsidRPr="00EE1F17" w:rsidRDefault="00EE1F17" w:rsidP="00EE1F17">
      <w:pPr>
        <w:pStyle w:val="af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толерантности, </w:t>
      </w:r>
      <w:r w:rsidRPr="00EE1F17">
        <w:rPr>
          <w:rFonts w:ascii="Times New Roman" w:hAnsi="Times New Roman" w:cs="Times New Roman"/>
          <w:sz w:val="24"/>
          <w:szCs w:val="24"/>
        </w:rPr>
        <w:t>терпимости к мнению других людей, к инакомыслию и другим культурам, другому образу жизни;</w:t>
      </w:r>
    </w:p>
    <w:p w:rsidR="00832D38" w:rsidRPr="00EE1F17" w:rsidRDefault="00EE1F17" w:rsidP="00EE1F17">
      <w:pPr>
        <w:pStyle w:val="af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гуманизации межличностных отношений, </w:t>
      </w:r>
      <w:r w:rsidRPr="00EE1F17">
        <w:rPr>
          <w:rFonts w:ascii="Times New Roman" w:hAnsi="Times New Roman" w:cs="Times New Roman"/>
          <w:sz w:val="24"/>
          <w:szCs w:val="24"/>
        </w:rPr>
        <w:t>уважительные демократические отношения между взрослыми и детьми, уважение и терпимость к мнению детей, создание ситуации успеха, защита каждого члена коллектива от негативного проявления вредных привычек.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Методы работы:</w:t>
      </w:r>
    </w:p>
    <w:p w:rsidR="00832D38" w:rsidRPr="00EE1F17" w:rsidRDefault="00EE1F17" w:rsidP="00EE1F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Словесные методы:</w:t>
      </w:r>
      <w:r w:rsidRPr="00EE1F17">
        <w:rPr>
          <w:rFonts w:ascii="Times New Roman" w:eastAsia="Calibri" w:hAnsi="Times New Roman" w:cs="Times New Roman"/>
          <w:sz w:val="24"/>
          <w:szCs w:val="24"/>
        </w:rPr>
        <w:t xml:space="preserve"> рассказ, беседа, сообщения – эти методы способствуют обогащению теоретических знаний детей, являются источником новой информации.</w:t>
      </w:r>
    </w:p>
    <w:p w:rsidR="00832D38" w:rsidRPr="00EE1F17" w:rsidRDefault="00EE1F17" w:rsidP="00EE1F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методы:</w:t>
      </w:r>
      <w:r w:rsidRPr="00EE1F17">
        <w:rPr>
          <w:rFonts w:ascii="Times New Roman" w:eastAsia="Calibri" w:hAnsi="Times New Roman" w:cs="Times New Roman"/>
          <w:sz w:val="24"/>
          <w:szCs w:val="24"/>
        </w:rPr>
        <w:t xml:space="preserve">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832D38" w:rsidRPr="00EE1F17" w:rsidRDefault="00EE1F17" w:rsidP="00EE1F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методы:</w:t>
      </w:r>
      <w:r w:rsidRPr="00EE1F17">
        <w:rPr>
          <w:rFonts w:ascii="Times New Roman" w:eastAsia="Calibri" w:hAnsi="Times New Roman" w:cs="Times New Roman"/>
          <w:sz w:val="24"/>
          <w:szCs w:val="24"/>
        </w:rPr>
        <w:t xml:space="preserve"> изготовление рисунков, плакатов, схем, практические работы. Практические методы позволяют воплотить теоретические знания на практике, способствуют развитию навыков и умение детей. Учитывая возрастные и психологические особенности детей, специфику программы «Юный краевед» необходимо использовать такие формы 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832D38" w:rsidRPr="00EE1F17" w:rsidRDefault="00EE1F17" w:rsidP="00EE1F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i/>
          <w:sz w:val="24"/>
          <w:szCs w:val="24"/>
        </w:rPr>
        <w:t>Особенностью организации учебного процесса</w:t>
      </w:r>
      <w:r w:rsidRPr="00EE1F17">
        <w:rPr>
          <w:rFonts w:ascii="Times New Roman" w:eastAsia="Calibri" w:hAnsi="Times New Roman" w:cs="Times New Roman"/>
          <w:sz w:val="24"/>
          <w:szCs w:val="24"/>
        </w:rPr>
        <w:t xml:space="preserve"> по краеведению является динамичность ее форм. Принципиальное изменение форм организации урока заключается в том, что занятие из класса, по возможности, переносится в ту среду, которая изучается (парк, лес, водоем, пришкольный участок, музей, улица, дом, учреждения, предприятия и т.д.).</w:t>
      </w:r>
    </w:p>
    <w:p w:rsidR="00832D38" w:rsidRPr="00EE1F17" w:rsidRDefault="00EE1F17" w:rsidP="00EE1F1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 xml:space="preserve">Наряду с традиционными, в программе используются </w:t>
      </w:r>
      <w:r w:rsidRPr="00EE1F17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современные технологии и методики</w:t>
      </w:r>
      <w:r w:rsidRPr="00EE1F1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EE1F17">
        <w:rPr>
          <w:rFonts w:ascii="Times New Roman" w:eastAsia="Calibri" w:hAnsi="Times New Roman" w:cs="Times New Roman"/>
          <w:i/>
          <w:sz w:val="24"/>
          <w:szCs w:val="24"/>
        </w:rPr>
        <w:t>технология развивающего воспитания и обучения, здоровье сберегающие технологии, игровые технологии, компьютерные технологии, исследовательская деятельность, проектные технологии.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b/>
          <w:sz w:val="24"/>
          <w:szCs w:val="24"/>
        </w:rPr>
        <w:t xml:space="preserve">Формы занятий. </w:t>
      </w:r>
      <w:r w:rsidRPr="00EE1F17">
        <w:rPr>
          <w:rFonts w:ascii="Times New Roman" w:eastAsia="Calibri" w:hAnsi="Times New Roman" w:cs="Times New Roman"/>
          <w:sz w:val="24"/>
          <w:szCs w:val="24"/>
        </w:rPr>
        <w:t>Основными формами при реализации данной программы являются комбинированные занятия. Занятия состоят из теоретической и практической частей, причем большее количество занимает именно практическая часть.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При проведении занятий традиционно используются три формы работы:</w:t>
      </w:r>
    </w:p>
    <w:p w:rsidR="00832D38" w:rsidRPr="00EE1F17" w:rsidRDefault="00EE1F17" w:rsidP="00EE1F17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демонстрационная;</w:t>
      </w:r>
    </w:p>
    <w:p w:rsidR="00832D38" w:rsidRPr="00EE1F17" w:rsidRDefault="00EE1F17" w:rsidP="00EE1F17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832D38" w:rsidRPr="00EE1F17" w:rsidRDefault="00EE1F17" w:rsidP="00EE1F17">
      <w:pPr>
        <w:pStyle w:val="af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самостоятельная.</w:t>
      </w:r>
    </w:p>
    <w:p w:rsidR="00832D38" w:rsidRPr="00EE1F17" w:rsidRDefault="00EE1F17" w:rsidP="00EE1F1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Технологии и формы обучения:</w:t>
      </w:r>
    </w:p>
    <w:p w:rsidR="00832D38" w:rsidRPr="00EE1F17" w:rsidRDefault="00EE1F17" w:rsidP="00EE1F17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теоретические занятия;</w:t>
      </w:r>
    </w:p>
    <w:p w:rsidR="00832D38" w:rsidRPr="00EE1F17" w:rsidRDefault="00EE1F17" w:rsidP="00EE1F17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практические занятия;</w:t>
      </w:r>
    </w:p>
    <w:p w:rsidR="00832D38" w:rsidRPr="00EE1F17" w:rsidRDefault="00EE1F17" w:rsidP="00EE1F17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занятия творческого и исследовательского характера.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дополнительной общеобразовательной программы.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i/>
          <w:sz w:val="24"/>
          <w:szCs w:val="24"/>
        </w:rPr>
        <w:lastRenderedPageBreak/>
        <w:t>Результативность</w:t>
      </w:r>
      <w:r w:rsidRPr="00EE1F17">
        <w:rPr>
          <w:rFonts w:ascii="Times New Roman" w:hAnsi="Times New Roman" w:cs="Times New Roman"/>
          <w:sz w:val="24"/>
          <w:szCs w:val="24"/>
        </w:rPr>
        <w:t xml:space="preserve"> выполнения данной программы определяется с помощью выполнения исследовательских и  самостоятельных работ, организации выставок и различных творческих работ, и оценивается по уровню освоения и участия – «среднее», «выше среднего», «высокое».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i/>
          <w:sz w:val="24"/>
          <w:szCs w:val="24"/>
          <w:u w:val="single"/>
        </w:rPr>
        <w:t>Текущий контроль</w:t>
      </w:r>
      <w:r w:rsidRPr="00EE1F17">
        <w:rPr>
          <w:rFonts w:ascii="Times New Roman" w:hAnsi="Times New Roman" w:cs="Times New Roman"/>
          <w:sz w:val="24"/>
          <w:szCs w:val="24"/>
        </w:rPr>
        <w:t xml:space="preserve"> осуществляется в течение обучения в виде устного опроса, наблюдения педагога, проведения различных игр, дискуссий, взаимоконтроль и самоконтроль учащихся.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</w:t>
      </w:r>
      <w:r w:rsidRPr="00EE1F17">
        <w:rPr>
          <w:rFonts w:ascii="Times New Roman" w:hAnsi="Times New Roman" w:cs="Times New Roman"/>
          <w:sz w:val="24"/>
          <w:szCs w:val="24"/>
        </w:rPr>
        <w:t xml:space="preserve"> - осуществляется в конце первого полугодия. Учащимся выставляются оценки в диагностические карты («высокий», «средний», «низкий» уровни) по критериям программы.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 по завершении реализации дополнительной общеобразовательной программы</w:t>
      </w:r>
      <w:r w:rsidRPr="00EE1F17">
        <w:rPr>
          <w:rFonts w:ascii="Times New Roman" w:hAnsi="Times New Roman" w:cs="Times New Roman"/>
          <w:sz w:val="24"/>
          <w:szCs w:val="24"/>
        </w:rPr>
        <w:t xml:space="preserve"> – по окончании учебного года. Учащимся выставляются оценки в диагностические карты («высокий», «средний», «низкий» уровни) по критериям программы.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i/>
          <w:sz w:val="24"/>
          <w:szCs w:val="24"/>
          <w:u w:val="single"/>
        </w:rPr>
        <w:t>Аттестация по завершении реализации дополнительной общеобразовательной программы</w:t>
      </w:r>
      <w:r w:rsidRPr="00EE1F17">
        <w:rPr>
          <w:rFonts w:ascii="Times New Roman" w:hAnsi="Times New Roman" w:cs="Times New Roman"/>
          <w:sz w:val="24"/>
          <w:szCs w:val="24"/>
        </w:rPr>
        <w:t xml:space="preserve"> – аттестация по окончанию обучения по дополнительной общеобразовательной программе, выставление учащимся оценок в итоговые ведомости («высокий», «средний», «низкий» уровни).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программы.</w:t>
      </w:r>
    </w:p>
    <w:p w:rsidR="00832D38" w:rsidRPr="00EE1F17" w:rsidRDefault="00EE1F17" w:rsidP="00EE1F17">
      <w:pPr>
        <w:pStyle w:val="af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защита творческих работ, проектов и докладов;</w:t>
      </w:r>
    </w:p>
    <w:p w:rsidR="00832D38" w:rsidRPr="00EE1F17" w:rsidRDefault="00EE1F17" w:rsidP="00EE1F17">
      <w:pPr>
        <w:pStyle w:val="af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тестирование, итоговое тестирование.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Критериями оценки знаний и умений учащихся являются: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832D38" w:rsidRPr="00EE1F17" w:rsidRDefault="00EE1F17" w:rsidP="00EE1F17">
      <w:pPr>
        <w:pStyle w:val="af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основные этапы истории города Агрыз и Агрызского района: возраст, происхождение его названия, географическое положение, историю символики;</w:t>
      </w:r>
    </w:p>
    <w:p w:rsidR="00832D38" w:rsidRPr="00EE1F17" w:rsidRDefault="00EE1F17" w:rsidP="00EE1F17">
      <w:pPr>
        <w:pStyle w:val="af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природные особенности своего края, особенности животного и растительного мира;</w:t>
      </w:r>
    </w:p>
    <w:p w:rsidR="00832D38" w:rsidRPr="00EE1F17" w:rsidRDefault="00EE1F17" w:rsidP="00EE1F17">
      <w:pPr>
        <w:pStyle w:val="af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историю своей семьи;</w:t>
      </w:r>
    </w:p>
    <w:p w:rsidR="00832D38" w:rsidRPr="00EE1F17" w:rsidRDefault="00EE1F17" w:rsidP="00EE1F17">
      <w:pPr>
        <w:pStyle w:val="af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правила поведения в общественных местах (музее, образовательном учреждении, в общественном месте);</w:t>
      </w:r>
    </w:p>
    <w:p w:rsidR="00832D38" w:rsidRPr="00EE1F17" w:rsidRDefault="00EE1F17" w:rsidP="00EE1F17">
      <w:pPr>
        <w:pStyle w:val="af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природные заповедные места;</w:t>
      </w:r>
    </w:p>
    <w:p w:rsidR="00832D38" w:rsidRPr="00EE1F17" w:rsidRDefault="00EE1F17" w:rsidP="00EE1F17">
      <w:pPr>
        <w:pStyle w:val="af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имена и достижения знаменитых земляков;</w:t>
      </w:r>
    </w:p>
    <w:p w:rsidR="00832D38" w:rsidRPr="00EE1F17" w:rsidRDefault="00EE1F17" w:rsidP="00EE1F17">
      <w:pPr>
        <w:pStyle w:val="af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биографию героев в годы Великой Отечественной войны;</w:t>
      </w:r>
    </w:p>
    <w:p w:rsidR="00832D38" w:rsidRPr="00EE1F17" w:rsidRDefault="00EE1F17" w:rsidP="00EE1F17">
      <w:pPr>
        <w:pStyle w:val="af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участников военных событий в Афганистане и Чеченской военной компании;</w:t>
      </w:r>
    </w:p>
    <w:p w:rsidR="00832D38" w:rsidRPr="00EE1F17" w:rsidRDefault="00EE1F17" w:rsidP="00EE1F17">
      <w:pPr>
        <w:pStyle w:val="af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особенности труда людей наиболее распространенных профессий;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уметь:</w:t>
      </w:r>
    </w:p>
    <w:p w:rsidR="00832D38" w:rsidRPr="00EE1F17" w:rsidRDefault="00EE1F17" w:rsidP="00EE1F17">
      <w:pPr>
        <w:pStyle w:val="af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находить и использовать дополнительную информацию о родном крае;</w:t>
      </w:r>
    </w:p>
    <w:p w:rsidR="00832D38" w:rsidRPr="00EE1F17" w:rsidRDefault="00EE1F17" w:rsidP="00EE1F17">
      <w:pPr>
        <w:pStyle w:val="af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работать в семейных архивах;</w:t>
      </w:r>
    </w:p>
    <w:p w:rsidR="00832D38" w:rsidRPr="00EE1F17" w:rsidRDefault="00EE1F17" w:rsidP="00EE1F17">
      <w:pPr>
        <w:pStyle w:val="af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работать с историческими документами;</w:t>
      </w:r>
    </w:p>
    <w:p w:rsidR="00832D38" w:rsidRPr="00EE1F17" w:rsidRDefault="00EE1F17" w:rsidP="00EE1F17">
      <w:pPr>
        <w:pStyle w:val="af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самостоятельно или в группе собирать краеведческий материал для творческой работы;</w:t>
      </w:r>
    </w:p>
    <w:p w:rsidR="00832D38" w:rsidRPr="00EE1F17" w:rsidRDefault="00EE1F17" w:rsidP="00EE1F17">
      <w:pPr>
        <w:pStyle w:val="af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оформлять материалы, создавать экспозиции;</w:t>
      </w:r>
    </w:p>
    <w:p w:rsidR="00832D38" w:rsidRPr="00EE1F17" w:rsidRDefault="00EE1F17" w:rsidP="00EE1F17">
      <w:pPr>
        <w:pStyle w:val="af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проводить поисково-исследовательскую деятельность под руководством руководителя кружка;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Pr="00EE1F17">
        <w:rPr>
          <w:rFonts w:ascii="Times New Roman" w:hAnsi="Times New Roman" w:cs="Times New Roman"/>
          <w:b/>
          <w:bCs/>
          <w:sz w:val="24"/>
          <w:szCs w:val="24"/>
        </w:rPr>
        <w:t>общие учебные умения и личностные качества</w:t>
      </w:r>
      <w:r w:rsidRPr="00EE1F17">
        <w:rPr>
          <w:rFonts w:ascii="Times New Roman" w:hAnsi="Times New Roman" w:cs="Times New Roman"/>
          <w:bCs/>
          <w:sz w:val="24"/>
          <w:szCs w:val="24"/>
        </w:rPr>
        <w:t>:</w:t>
      </w:r>
    </w:p>
    <w:p w:rsidR="00832D38" w:rsidRPr="00EE1F17" w:rsidRDefault="00EE1F17" w:rsidP="00EE1F17">
      <w:pPr>
        <w:pStyle w:val="af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развитая зрительная, слуховая и моторная память;</w:t>
      </w:r>
    </w:p>
    <w:p w:rsidR="00832D38" w:rsidRPr="00EE1F17" w:rsidRDefault="00EE1F17" w:rsidP="00EE1F17">
      <w:pPr>
        <w:pStyle w:val="af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устойчивость внимания, наблюдательность;</w:t>
      </w:r>
    </w:p>
    <w:p w:rsidR="00832D38" w:rsidRPr="00EE1F17" w:rsidRDefault="00EE1F17" w:rsidP="00EE1F17">
      <w:pPr>
        <w:pStyle w:val="af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любознательность;</w:t>
      </w:r>
    </w:p>
    <w:p w:rsidR="00832D38" w:rsidRPr="00EE1F17" w:rsidRDefault="00EE1F17" w:rsidP="00EE1F17">
      <w:pPr>
        <w:pStyle w:val="af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умение работать в группе;</w:t>
      </w:r>
    </w:p>
    <w:p w:rsidR="00832D38" w:rsidRPr="00EE1F17" w:rsidRDefault="00EE1F17" w:rsidP="00EE1F17">
      <w:pPr>
        <w:pStyle w:val="af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умение радоваться своим успехам и успехам товарищей;</w:t>
      </w:r>
    </w:p>
    <w:p w:rsidR="00832D38" w:rsidRPr="00EE1F17" w:rsidRDefault="00EE1F17" w:rsidP="00EE1F17">
      <w:pPr>
        <w:pStyle w:val="af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умение слушать и слышать друг друга;</w:t>
      </w:r>
    </w:p>
    <w:p w:rsidR="00832D38" w:rsidRPr="00EE1F17" w:rsidRDefault="00EE1F17" w:rsidP="00EE1F17">
      <w:pPr>
        <w:pStyle w:val="af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1F17">
        <w:rPr>
          <w:rFonts w:ascii="Times New Roman" w:hAnsi="Times New Roman" w:cs="Times New Roman"/>
          <w:bCs/>
          <w:sz w:val="24"/>
          <w:szCs w:val="24"/>
        </w:rPr>
        <w:t>дружелюбие.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lastRenderedPageBreak/>
        <w:t>Во исполнение приказа МО и Н РТ от 08.12.2014 г. № 7053/14 «О дополнительных мерах, направленных на формирование навыков безопасного поведения детей на дороге, повышение уровня культуры поведения участников дорожного движения в системе дополнительного образования детей» в программе предусмотрен тематический (образовательный) модуль, направленный на обучение несовершеннолетних правилам дорожного движения, формированию навыков безопасного поведения детей на дороге. В рамках реализации программы предполагается проведение инструктажей по безопасному поведению.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В рамках реализации приоритетного проекта «Доступное дополнительное образование для детей», федерального проекта «Успех каждого ребёнка», достижения цели и выполнения поставленных задач образовательной программой «Юный краевед», созданы механизмы сетевого взаимодействия с муниципальными бюджетными учреждениями Агрызского муниципального района, с образовательными организациями города, с такими как: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-МБУ «Цент</w:t>
      </w:r>
      <w:r w:rsidR="006A0C4E">
        <w:rPr>
          <w:rFonts w:ascii="Times New Roman" w:hAnsi="Times New Roman" w:cs="Times New Roman"/>
          <w:sz w:val="24"/>
          <w:szCs w:val="24"/>
        </w:rPr>
        <w:t>ральная библиотека» МО «АМР» РТ</w:t>
      </w:r>
      <w:r w:rsidRPr="00EE1F17">
        <w:rPr>
          <w:rFonts w:ascii="Times New Roman" w:hAnsi="Times New Roman" w:cs="Times New Roman"/>
          <w:sz w:val="24"/>
          <w:szCs w:val="24"/>
        </w:rPr>
        <w:t>;</w:t>
      </w:r>
    </w:p>
    <w:p w:rsidR="00832D38" w:rsidRPr="00EE1F17" w:rsidRDefault="006A0C4E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-Агрызский краеведческий музей</w:t>
      </w:r>
      <w:r w:rsidR="00EE1F17" w:rsidRPr="00EE1F17">
        <w:rPr>
          <w:rFonts w:ascii="Times New Roman" w:hAnsi="Times New Roman" w:cs="Times New Roman"/>
          <w:sz w:val="24"/>
          <w:szCs w:val="24"/>
        </w:rPr>
        <w:t>. С целью развития мотивации обучающихся заниматься в объединении, поддержки одарённых детей, повышения качества и вариативности образовательной программы «Юный краевед», соответствие её вызовам времени и интересам детей с разными образовательными потребностями, предусматривается возможность ежегодного расширения спектра сетевого взаимодействия и государственно-частного партнерства</w:t>
      </w: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Учебный  план</w:t>
      </w:r>
    </w:p>
    <w:tbl>
      <w:tblPr>
        <w:tblStyle w:val="afa"/>
        <w:tblW w:w="10031" w:type="dxa"/>
        <w:tblLayout w:type="fixed"/>
        <w:tblLook w:val="04A0" w:firstRow="1" w:lastRow="0" w:firstColumn="1" w:lastColumn="0" w:noHBand="0" w:noVBand="1"/>
      </w:tblPr>
      <w:tblGrid>
        <w:gridCol w:w="3227"/>
        <w:gridCol w:w="3545"/>
        <w:gridCol w:w="1558"/>
        <w:gridCol w:w="1701"/>
      </w:tblGrid>
      <w:tr w:rsidR="00832D38" w:rsidRPr="00EE1F17" w:rsidTr="00EE1F17">
        <w:trPr>
          <w:trHeight w:val="467"/>
        </w:trPr>
        <w:tc>
          <w:tcPr>
            <w:tcW w:w="3227" w:type="dxa"/>
            <w:vMerge w:val="restart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b/>
                <w:sz w:val="24"/>
                <w:szCs w:val="24"/>
              </w:rPr>
            </w:pPr>
            <w:r w:rsidRPr="00EE1F17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6804" w:type="dxa"/>
            <w:gridSpan w:val="3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b/>
                <w:sz w:val="24"/>
                <w:szCs w:val="24"/>
              </w:rPr>
            </w:pPr>
            <w:r w:rsidRPr="00EE1F17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32D38" w:rsidRPr="00EE1F17" w:rsidTr="00EE1F17">
        <w:trPr>
          <w:trHeight w:val="360"/>
        </w:trPr>
        <w:tc>
          <w:tcPr>
            <w:tcW w:w="3227" w:type="dxa"/>
            <w:vMerge/>
          </w:tcPr>
          <w:p w:rsidR="00832D38" w:rsidRPr="00EE1F17" w:rsidRDefault="00832D38" w:rsidP="00EE1F17">
            <w:pPr>
              <w:pStyle w:val="a6"/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b/>
                <w:sz w:val="24"/>
                <w:szCs w:val="24"/>
              </w:rPr>
            </w:pPr>
            <w:r w:rsidRPr="00EE1F1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558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b/>
                <w:sz w:val="24"/>
                <w:szCs w:val="24"/>
              </w:rPr>
            </w:pPr>
            <w:r w:rsidRPr="00EE1F17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b/>
                <w:sz w:val="24"/>
                <w:szCs w:val="24"/>
              </w:rPr>
            </w:pPr>
            <w:r w:rsidRPr="00EE1F17">
              <w:rPr>
                <w:b/>
                <w:sz w:val="24"/>
                <w:szCs w:val="24"/>
              </w:rPr>
              <w:t>Итого</w:t>
            </w:r>
          </w:p>
        </w:tc>
      </w:tr>
      <w:tr w:rsidR="00832D38" w:rsidRPr="00EE1F17" w:rsidTr="00EE1F17">
        <w:tc>
          <w:tcPr>
            <w:tcW w:w="3227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1 год</w:t>
            </w:r>
          </w:p>
        </w:tc>
        <w:tc>
          <w:tcPr>
            <w:tcW w:w="3545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144</w:t>
            </w:r>
          </w:p>
        </w:tc>
      </w:tr>
      <w:tr w:rsidR="00832D38" w:rsidRPr="00EE1F17" w:rsidTr="00EE1F17">
        <w:tc>
          <w:tcPr>
            <w:tcW w:w="3227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2 год</w:t>
            </w:r>
          </w:p>
        </w:tc>
        <w:tc>
          <w:tcPr>
            <w:tcW w:w="3545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72</w:t>
            </w:r>
          </w:p>
        </w:tc>
        <w:tc>
          <w:tcPr>
            <w:tcW w:w="1558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216</w:t>
            </w:r>
          </w:p>
        </w:tc>
      </w:tr>
      <w:tr w:rsidR="00832D38" w:rsidRPr="00EE1F17" w:rsidTr="00EE1F17">
        <w:tc>
          <w:tcPr>
            <w:tcW w:w="3227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Итого:</w:t>
            </w:r>
          </w:p>
        </w:tc>
        <w:tc>
          <w:tcPr>
            <w:tcW w:w="3545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98</w:t>
            </w:r>
          </w:p>
        </w:tc>
        <w:tc>
          <w:tcPr>
            <w:tcW w:w="1558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118</w:t>
            </w:r>
          </w:p>
        </w:tc>
        <w:tc>
          <w:tcPr>
            <w:tcW w:w="1701" w:type="dxa"/>
          </w:tcPr>
          <w:p w:rsidR="00832D38" w:rsidRPr="00EE1F17" w:rsidRDefault="00EE1F17" w:rsidP="00EE1F17">
            <w:pPr>
              <w:pStyle w:val="a6"/>
              <w:widowControl w:val="0"/>
              <w:jc w:val="both"/>
              <w:rPr>
                <w:sz w:val="24"/>
                <w:szCs w:val="24"/>
              </w:rPr>
            </w:pPr>
            <w:r w:rsidRPr="00EE1F17">
              <w:rPr>
                <w:sz w:val="24"/>
                <w:szCs w:val="24"/>
              </w:rPr>
              <w:t>360</w:t>
            </w:r>
          </w:p>
        </w:tc>
      </w:tr>
    </w:tbl>
    <w:p w:rsidR="00832D38" w:rsidRPr="00EE1F17" w:rsidRDefault="00832D38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Учебный - тематический план 1 года обучения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Цель:</w:t>
      </w:r>
      <w:r w:rsidRPr="00EE1F17">
        <w:rPr>
          <w:rFonts w:ascii="Times New Roman" w:hAnsi="Times New Roman" w:cs="Times New Roman"/>
          <w:sz w:val="24"/>
          <w:szCs w:val="24"/>
        </w:rPr>
        <w:t xml:space="preserve"> Раскрытие и развитие потенциального интереса в ребенке к истории родного края, накопление эмоциональных и эстетических впечатлений о родном крае (экскурсии, походы, краеведческая работа).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Срок реализации: </w:t>
      </w:r>
      <w:r w:rsidRPr="00EE1F17">
        <w:rPr>
          <w:rFonts w:ascii="Times New Roman" w:hAnsi="Times New Roman" w:cs="Times New Roman"/>
          <w:sz w:val="24"/>
          <w:szCs w:val="24"/>
        </w:rPr>
        <w:t>1 год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Возраст: 7-11</w:t>
      </w:r>
      <w:r w:rsidRPr="00EE1F17">
        <w:rPr>
          <w:rFonts w:ascii="Times New Roman" w:hAnsi="Times New Roman" w:cs="Times New Roman"/>
          <w:sz w:val="24"/>
          <w:szCs w:val="24"/>
        </w:rPr>
        <w:t>лет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Количество часов: 72</w:t>
      </w:r>
      <w:r w:rsidRPr="00EE1F17">
        <w:rPr>
          <w:rFonts w:ascii="Times New Roman" w:hAnsi="Times New Roman" w:cs="Times New Roman"/>
          <w:sz w:val="24"/>
          <w:szCs w:val="24"/>
        </w:rPr>
        <w:t xml:space="preserve"> часа / 2 часа в неделю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EE1F17">
        <w:rPr>
          <w:rFonts w:ascii="Times New Roman" w:hAnsi="Times New Roman" w:cs="Times New Roman"/>
          <w:sz w:val="24"/>
          <w:szCs w:val="24"/>
        </w:rPr>
        <w:t>защита творческой или исследовательской работы.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Дать общее представление о родном крае, науке «краеведении»;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Развивать познавательный интерес к истории родного города и района;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Использовать личный опыт и знания детей для основы изучения истории;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Поощрять детей к активному участию в беседах, развитие коммуникативных навыков;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Формировать нравственных качеств, сплочение детского коллектива;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Научить правилам поведения во время экскурсий в музее, выставок и прогулок по городу;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Развивать навыки индивидуальной и групповой работы.</w:t>
      </w:r>
    </w:p>
    <w:p w:rsidR="00832D38" w:rsidRPr="00EE1F17" w:rsidRDefault="00832D38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0745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13"/>
        <w:gridCol w:w="566"/>
        <w:gridCol w:w="5497"/>
        <w:gridCol w:w="850"/>
        <w:gridCol w:w="993"/>
        <w:gridCol w:w="853"/>
        <w:gridCol w:w="1273"/>
      </w:tblGrid>
      <w:tr w:rsidR="00832D38" w:rsidRPr="00EE1F17" w:rsidTr="00EE1F17"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</w:t>
            </w:r>
          </w:p>
        </w:tc>
        <w:tc>
          <w:tcPr>
            <w:tcW w:w="5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раздела, темы</w:t>
            </w:r>
          </w:p>
        </w:tc>
        <w:tc>
          <w:tcPr>
            <w:tcW w:w="2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аттестации/ контроля</w:t>
            </w:r>
          </w:p>
        </w:tc>
      </w:tr>
      <w:tr w:rsidR="00832D38" w:rsidRPr="00EE1F17" w:rsidTr="00EE1F17"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tabs>
                <w:tab w:val="center" w:pos="2981"/>
                <w:tab w:val="left" w:pos="47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Экспедиция к истокам. «Мой род – моя крепость».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</w:t>
            </w: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 xml:space="preserve">Беседа, опрос, творческая исследовательская </w:t>
            </w: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 опрос.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 мероприятия;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инструкта</w:t>
            </w: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 по технике безопасности различных тематик.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832D38" w:rsidRPr="00EE1F17" w:rsidTr="00EE1F17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D38" w:rsidRPr="00EE1F17" w:rsidRDefault="00832D38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D38" w:rsidRPr="00EE1F17" w:rsidRDefault="00EE1F17" w:rsidP="00EE1F17">
      <w:pPr>
        <w:pStyle w:val="af5"/>
        <w:spacing w:after="0"/>
        <w:ind w:left="-11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Содержание разделов программы 1 года обучения</w:t>
      </w:r>
    </w:p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a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119"/>
        <w:gridCol w:w="1417"/>
        <w:gridCol w:w="2126"/>
        <w:gridCol w:w="1276"/>
      </w:tblGrid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2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Знания, умения, навыки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Отслеживание результатов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2 ч. (теория – 1ч., практика – 1ч.)</w:t>
            </w:r>
          </w:p>
        </w:tc>
        <w:tc>
          <w:tcPr>
            <w:tcW w:w="311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правилами для обучающихся, техникой безопасности, содержанием курса.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викторины на определение уровня ЗУН, диагностика.</w:t>
            </w:r>
          </w:p>
        </w:tc>
        <w:tc>
          <w:tcPr>
            <w:tcW w:w="141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практика.</w:t>
            </w:r>
          </w:p>
        </w:tc>
        <w:tc>
          <w:tcPr>
            <w:tcW w:w="212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учащихся с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 поведения во время занятий в кабинете, во время экскурсий, мероприятий;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 соблюдения техники безопасности;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с содержанием стартового курса.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с целью определения особенностей интеллектуального развития, диагностика.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истоки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13 ч. (теория – 6ч., практика – 7 ч.)</w:t>
            </w:r>
          </w:p>
        </w:tc>
        <w:tc>
          <w:tcPr>
            <w:tcW w:w="311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Теория: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антропонимикой, топонимикой, родословной, понятиями «семья», «род», «история».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творческих и письменных работ по истокам своего имени, своей семьи и рода,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истории своего дома и школы.</w:t>
            </w:r>
          </w:p>
        </w:tc>
        <w:tc>
          <w:tcPr>
            <w:tcW w:w="141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Беседа, игры, групповая и индивидуальная творческая работа.</w:t>
            </w:r>
          </w:p>
        </w:tc>
        <w:tc>
          <w:tcPr>
            <w:tcW w:w="212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термины «семья», «история», «род», «родословная»».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задания,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написание мини-сочинений, творческих работ.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Наблюдение, опрос, индивидуальный контроль, совместный анализ полученных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Моя малая Родина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17 ч. (теория – 7ч., практика – 10 ч.)</w:t>
            </w:r>
          </w:p>
        </w:tc>
        <w:tc>
          <w:tcPr>
            <w:tcW w:w="311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историей возникновения города, его культурными, архитектурными, экономическими и природными особенностями.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творческих и письменных работ по истории родного города, его природе и экологии, о значимых людях, и особенностях развития.</w:t>
            </w:r>
          </w:p>
        </w:tc>
        <w:tc>
          <w:tcPr>
            <w:tcW w:w="141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игры, групповая и индивидуальная творческая работа.</w:t>
            </w:r>
          </w:p>
        </w:tc>
        <w:tc>
          <w:tcPr>
            <w:tcW w:w="212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особенностей развития всех аспектов жизни города и района.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задания, написание мини-сочинений, творческих работ.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совместный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страницам истории.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16 ч. (теория – 7 ч., практика – 9 ч.)</w:t>
            </w:r>
          </w:p>
        </w:tc>
        <w:tc>
          <w:tcPr>
            <w:tcW w:w="311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историческими особенностями развития региона в истории страны, с традициями, обычаями народов республики. Изучение героической страницы истории страны – ВОВ, и участие жителей района.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творческих и письменных работ по истории Татарстана, его этнографических особенностях, о значимых людях, и особенностях развития.</w:t>
            </w:r>
          </w:p>
        </w:tc>
        <w:tc>
          <w:tcPr>
            <w:tcW w:w="141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игры, групповая и индивидуальная творческая работа.</w:t>
            </w:r>
          </w:p>
        </w:tc>
        <w:tc>
          <w:tcPr>
            <w:tcW w:w="212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национальные праздники, традиции, обычаи, особенности исторического развития региона.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задания, написание мини-сочинений, творческих работ.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совместный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основам профессии.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Включает в себя: 10  ч. (теория – 4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ч., практика – 6 ч.)</w:t>
            </w:r>
          </w:p>
        </w:tc>
        <w:tc>
          <w:tcPr>
            <w:tcW w:w="311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основами музейной и экскурсионной работы.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экспозиций, сценария экскурсии, создание творческих и письменных работ.</w:t>
            </w:r>
          </w:p>
        </w:tc>
        <w:tc>
          <w:tcPr>
            <w:tcW w:w="141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Беседа, игры, групповая и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индивидуальная творческая работа.</w:t>
            </w:r>
          </w:p>
        </w:tc>
        <w:tc>
          <w:tcPr>
            <w:tcW w:w="212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задания, написание мини-сочинений, творческих работ.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Наблюдение, опрос, индивидуальный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контроль, совместный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14 ч. (теория – 2ч., практика – 12ч.)</w:t>
            </w:r>
          </w:p>
        </w:tc>
        <w:tc>
          <w:tcPr>
            <w:tcW w:w="311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правилами поведения для обучающихся во время внеклассных мероприятий.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экскурсий, выставок, акций, встреч с интересными людьми, профориентационных мероприятий .</w:t>
            </w:r>
          </w:p>
        </w:tc>
        <w:tc>
          <w:tcPr>
            <w:tcW w:w="141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акции, выставки и др. мероприятия.</w:t>
            </w:r>
          </w:p>
        </w:tc>
        <w:tc>
          <w:tcPr>
            <w:tcW w:w="212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написание сочинений, мини-эссе, организация выставок и акций.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совместный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 безопасности.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</w:t>
            </w:r>
          </w:p>
        </w:tc>
        <w:tc>
          <w:tcPr>
            <w:tcW w:w="311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правилами для обучающихся, техникой безопасности, содержанием курса.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беседы на определение уровня информированности.</w:t>
            </w:r>
          </w:p>
        </w:tc>
        <w:tc>
          <w:tcPr>
            <w:tcW w:w="141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опрос.</w:t>
            </w:r>
          </w:p>
        </w:tc>
        <w:tc>
          <w:tcPr>
            <w:tcW w:w="212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Знания: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 безопасного поведения.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полученные знания для основ безопасной жизнедеятельности.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E1F1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формирование навыков безопасного поведения, </w:t>
            </w: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в учреждении и на занятиях безопасной среды, способствующей успешному обучению детей, воспитание уважения к личности, </w:t>
            </w: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культуры поведения и  навыков общения.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Наблюдение, опрос, индивидуальный контроль, совместный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</w:t>
            </w:r>
          </w:p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года. Награждение дипломами.</w:t>
            </w:r>
          </w:p>
        </w:tc>
        <w:tc>
          <w:tcPr>
            <w:tcW w:w="141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Беседа, чаепитие.</w:t>
            </w:r>
          </w:p>
        </w:tc>
        <w:tc>
          <w:tcPr>
            <w:tcW w:w="2126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1F1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по итогам 1 года обучения</w:t>
      </w: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a"/>
        <w:tblW w:w="10314" w:type="dxa"/>
        <w:tblLayout w:type="fixed"/>
        <w:tblLook w:val="04A0" w:firstRow="1" w:lastRow="0" w:firstColumn="1" w:lastColumn="0" w:noHBand="0" w:noVBand="1"/>
      </w:tblPr>
      <w:tblGrid>
        <w:gridCol w:w="4786"/>
        <w:gridCol w:w="5528"/>
      </w:tblGrid>
      <w:tr w:rsidR="00832D38" w:rsidRPr="00EE1F17" w:rsidTr="00EE1F17">
        <w:tc>
          <w:tcPr>
            <w:tcW w:w="4786" w:type="dxa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5528" w:type="dxa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832D38" w:rsidRPr="00EE1F17" w:rsidTr="00EE1F17">
        <w:tc>
          <w:tcPr>
            <w:tcW w:w="10314" w:type="dxa"/>
            <w:gridSpan w:val="2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832D38" w:rsidRPr="00EE1F17" w:rsidTr="00EE1F17">
        <w:tc>
          <w:tcPr>
            <w:tcW w:w="4786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Агрызского района: возраст города и района, происхождение его названия, географическое положение, историю символики;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5528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10314" w:type="dxa"/>
            <w:gridSpan w:val="2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832D38" w:rsidRPr="00EE1F17" w:rsidTr="00EE1F17">
        <w:tc>
          <w:tcPr>
            <w:tcW w:w="4786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Агрыза и Агрызского района: возраст города и района, происхождение его названия, географическое положение, историю символики;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природные особенности своего края, особенности животного и растительного мира;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некоторых знаменитых земляков;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5528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 группе собирать краеведческий материал для творческой работы;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10314" w:type="dxa"/>
            <w:gridSpan w:val="2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832D38" w:rsidRPr="00EE1F17" w:rsidTr="00EE1F17">
        <w:tc>
          <w:tcPr>
            <w:tcW w:w="4786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некоторые этапы истории Агрыз и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Агрызского района;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общие принципы природных особенностей края, животного и растительного мира;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5528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использовать предлагаемый краеведческий материал для творческой работы;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оформлении музейных экспозиций, выставок-передвижек, фотоальбомов;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Учебный - тематический план 2 года обучения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Цель:</w:t>
      </w:r>
      <w:r w:rsidRPr="00EE1F17">
        <w:rPr>
          <w:rFonts w:ascii="Times New Roman" w:hAnsi="Times New Roman" w:cs="Times New Roman"/>
          <w:sz w:val="24"/>
          <w:szCs w:val="24"/>
        </w:rPr>
        <w:t xml:space="preserve"> углубление и укрепление интереса в учащихся к истории родного края, накопление эмоциональных и эстетических впечатлений о родном крае (экскурсии, походы, краеведческая работа).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Срок реализации: </w:t>
      </w:r>
      <w:r w:rsidRPr="00EE1F17">
        <w:rPr>
          <w:rFonts w:ascii="Times New Roman" w:hAnsi="Times New Roman" w:cs="Times New Roman"/>
          <w:sz w:val="24"/>
          <w:szCs w:val="24"/>
        </w:rPr>
        <w:t>1 год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 w:rsidRPr="00EE1F17">
        <w:rPr>
          <w:rFonts w:ascii="Times New Roman" w:hAnsi="Times New Roman" w:cs="Times New Roman"/>
          <w:sz w:val="24"/>
          <w:szCs w:val="24"/>
        </w:rPr>
        <w:t>10-11 лет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Количество часов: 144</w:t>
      </w:r>
      <w:r w:rsidRPr="00EE1F17">
        <w:rPr>
          <w:rFonts w:ascii="Times New Roman" w:hAnsi="Times New Roman" w:cs="Times New Roman"/>
          <w:sz w:val="24"/>
          <w:szCs w:val="24"/>
        </w:rPr>
        <w:t xml:space="preserve"> часов / 4 часов в неделю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EE1F17">
        <w:rPr>
          <w:rFonts w:ascii="Times New Roman" w:hAnsi="Times New Roman" w:cs="Times New Roman"/>
          <w:sz w:val="24"/>
          <w:szCs w:val="24"/>
        </w:rPr>
        <w:t>защита исследовательской или проектной работы.</w:t>
      </w: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Расширить представление о науке «краеведении»;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Продолжить развивать интерес к истории родного города и района;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Использовать личный опыт и знания детей для основы изучения истории;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Поощрять детей к активному участию в беседах, развитие коммуникативных навыков;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Формировать нравственных качеств, сплочение детского коллектива;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Научить правилам поведения во время экскурсий в музее, выставок и прогулок по городу;</w:t>
      </w:r>
    </w:p>
    <w:p w:rsidR="00832D38" w:rsidRPr="00EE1F17" w:rsidRDefault="00EE1F17" w:rsidP="00EE1F17">
      <w:pPr>
        <w:pStyle w:val="af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Развивать навыки индивидуальной и групповой работы.</w:t>
      </w:r>
    </w:p>
    <w:p w:rsidR="00832D38" w:rsidRPr="00EE1F17" w:rsidRDefault="00832D38" w:rsidP="00EE1F17">
      <w:pPr>
        <w:pStyle w:val="af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39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993"/>
        <w:gridCol w:w="3373"/>
        <w:gridCol w:w="993"/>
        <w:gridCol w:w="1134"/>
        <w:gridCol w:w="1133"/>
        <w:gridCol w:w="2977"/>
        <w:gridCol w:w="236"/>
      </w:tblGrid>
      <w:tr w:rsidR="00832D38" w:rsidRPr="00EE1F17" w:rsidTr="00EE1F17">
        <w:trPr>
          <w:gridAfter w:val="1"/>
          <w:wAfter w:w="236" w:type="dxa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ind w:left="227" w:right="1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832D38" w:rsidRPr="00EE1F17" w:rsidTr="00EE1F17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Агрыз– Родина моя.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С чего начиналась история.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карточками.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Агрыз- вчера, сегодня, завтра.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Архитектура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Городская топонимика.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История в лицах.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 xml:space="preserve">Беседа, опрос, викторина, </w:t>
            </w: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География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нашего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Экология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Музеи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Татарстан – колыбель народов.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Ранние археологические культуры Поволжья.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наглядным материалом.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Ветры Волжских Булгар.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Золотоордынское эхо.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Казанское ханство.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Современный Татарстан.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Фольклор и этнография народов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Бессмертный подвиг татарского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опрос, написание мини-сочинения, 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Опрос, 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Музеи и краеведение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Профориентационные мероприятия;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EE1F17" w:rsidP="00EE1F17">
            <w:pPr>
              <w:pStyle w:val="af5"/>
              <w:widowControl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D38" w:rsidRPr="00EE1F17" w:rsidRDefault="00832D38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32D38" w:rsidRPr="00EE1F17" w:rsidRDefault="00832D38" w:rsidP="00EE1F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Содержание разделов программы 2 года обучения</w:t>
      </w:r>
    </w:p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a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95"/>
        <w:gridCol w:w="3260"/>
        <w:gridCol w:w="1407"/>
        <w:gridCol w:w="2552"/>
        <w:gridCol w:w="992"/>
      </w:tblGrid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9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0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55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Знания, умения, навыки</w:t>
            </w:r>
          </w:p>
        </w:tc>
        <w:tc>
          <w:tcPr>
            <w:tcW w:w="99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Отслеживание результатов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2 ч. (теория – 1ч., практика – 1ч.)</w:t>
            </w:r>
          </w:p>
        </w:tc>
        <w:tc>
          <w:tcPr>
            <w:tcW w:w="32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правилами для обучающихся, техникой безопасности, содержанием курса.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викторины на определение уровня ЗУН, диагностика.</w:t>
            </w:r>
          </w:p>
        </w:tc>
        <w:tc>
          <w:tcPr>
            <w:tcW w:w="140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практика.</w:t>
            </w:r>
          </w:p>
        </w:tc>
        <w:tc>
          <w:tcPr>
            <w:tcW w:w="255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учащихся с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 поведения во время занятий в кабинете, во время экскурсий, мероприятий;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 соблюдения техники безопасности;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с содержанием стартового курса.</w:t>
            </w:r>
          </w:p>
        </w:tc>
        <w:tc>
          <w:tcPr>
            <w:tcW w:w="99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с целью определения особенностей интеллектуального развития, диагностика.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Агрыз – Родина моя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52 ч. (теория – 26 ч., практика – 26 ч.)</w:t>
            </w:r>
          </w:p>
        </w:tc>
        <w:tc>
          <w:tcPr>
            <w:tcW w:w="32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углубление знаний по антропонимике, топонимике, краеведению, знакомство с историей возникновения города, его культурными, архитектурными, экономическими и природными особенностями.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творческих и письменных работ по истории города Агрыз и Агрызского района, его культуре, обычаев народов, природе и экологии, о значимых людях, и особенностях развития.</w:t>
            </w:r>
          </w:p>
        </w:tc>
        <w:tc>
          <w:tcPr>
            <w:tcW w:w="140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Беседа, игры, групповая и индивидуальная творческая работа.</w:t>
            </w:r>
          </w:p>
        </w:tc>
        <w:tc>
          <w:tcPr>
            <w:tcW w:w="255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особенностей развития всех аспектов жизни города и района.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задания, написание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мини-сочинений, творческих работ.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99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Наблюдение, опрос, индивидуальный контроль, совместный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9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Татарстан – колыбель народов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74 ч. (теория – 38 ч., практика – 36 ч.)</w:t>
            </w:r>
          </w:p>
        </w:tc>
        <w:tc>
          <w:tcPr>
            <w:tcW w:w="32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историей республики, ее культурными, архитектурными, экономическими и природными особенностями.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творческих и письменных работ по истории Татарстана, его культуре, и обычаев народов, природе и экологии, о значимых людях, и особенностях развития.</w:t>
            </w:r>
          </w:p>
        </w:tc>
        <w:tc>
          <w:tcPr>
            <w:tcW w:w="140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игры, групповая и индивидуальная творческая работа.</w:t>
            </w:r>
          </w:p>
        </w:tc>
        <w:tc>
          <w:tcPr>
            <w:tcW w:w="255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особенностей развития всех аспектов жизни республики Татарстан.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беседу, выполнять коллективные и индивидуальные задания, написание мини-сочинений, творческих работ.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коммуникативных навыков, творческого мышления.</w:t>
            </w:r>
          </w:p>
        </w:tc>
        <w:tc>
          <w:tcPr>
            <w:tcW w:w="99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совместный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2 ч. (теория – 1ч., практика – 1ч.)</w:t>
            </w:r>
          </w:p>
        </w:tc>
        <w:tc>
          <w:tcPr>
            <w:tcW w:w="32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тестирования, зашита творческой работы.</w:t>
            </w:r>
          </w:p>
        </w:tc>
        <w:tc>
          <w:tcPr>
            <w:tcW w:w="140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  <w:tc>
          <w:tcPr>
            <w:tcW w:w="2552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32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контрольного тестирования, зашита исследовательской работы.</w:t>
            </w:r>
          </w:p>
        </w:tc>
        <w:tc>
          <w:tcPr>
            <w:tcW w:w="140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знаний.</w:t>
            </w:r>
          </w:p>
        </w:tc>
        <w:tc>
          <w:tcPr>
            <w:tcW w:w="2552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Внеклассные </w:t>
            </w: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досуговые мероприятия.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12 ч. (теория – 2ч., практика – 10 ч.)</w:t>
            </w:r>
          </w:p>
        </w:tc>
        <w:tc>
          <w:tcPr>
            <w:tcW w:w="32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правилами поведения для обучающихся во время внеклассных мероприятий.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экскурсий, выставок, акций, встреч с интересными людьми, профориентационных мероприятий .</w:t>
            </w:r>
          </w:p>
        </w:tc>
        <w:tc>
          <w:tcPr>
            <w:tcW w:w="140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Экскурсии,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акции, выставки и др. мероприятия.</w:t>
            </w:r>
          </w:p>
        </w:tc>
        <w:tc>
          <w:tcPr>
            <w:tcW w:w="255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информации, полученной во время внеклассного мероприятия, с последующем использованием в практической составляющей занятия.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написание сочинений, мини-эссе, организация выставок и акций.</w:t>
            </w:r>
          </w:p>
        </w:tc>
        <w:tc>
          <w:tcPr>
            <w:tcW w:w="99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дение, опрос, индивидуальный контроль, совместный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9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 безопасности.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2 ч. (теория – 1ч., практика – 1ч.)</w:t>
            </w:r>
          </w:p>
        </w:tc>
        <w:tc>
          <w:tcPr>
            <w:tcW w:w="32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Теория: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знакомство с правилами для обучающихся, техникой безопасности, содержанием курса.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Практика: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беседы на определение уровня информированности.</w:t>
            </w:r>
          </w:p>
        </w:tc>
        <w:tc>
          <w:tcPr>
            <w:tcW w:w="140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опрос.</w:t>
            </w:r>
          </w:p>
        </w:tc>
        <w:tc>
          <w:tcPr>
            <w:tcW w:w="255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Знания: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 безопасного поведения.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Умения: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полученные знания для основ безопасной жизнедеятельности.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Навыки: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E1F1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формирование навыков безопасного поведения, </w:t>
            </w: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и  навыков общения.</w:t>
            </w:r>
          </w:p>
        </w:tc>
        <w:tc>
          <w:tcPr>
            <w:tcW w:w="99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опрос, индивидуальный контроль, совместный анализ полученных результатов.</w:t>
            </w:r>
          </w:p>
        </w:tc>
      </w:tr>
      <w:tr w:rsidR="00832D38" w:rsidRPr="00EE1F17" w:rsidTr="00EE1F17">
        <w:tc>
          <w:tcPr>
            <w:tcW w:w="568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в себя: 2ч. (теория -1 ч., практика – 1 ч.)</w:t>
            </w:r>
          </w:p>
        </w:tc>
        <w:tc>
          <w:tcPr>
            <w:tcW w:w="32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года. Награждение дипломами.</w:t>
            </w:r>
          </w:p>
        </w:tc>
        <w:tc>
          <w:tcPr>
            <w:tcW w:w="1407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Беседа, чаепитие.</w:t>
            </w:r>
          </w:p>
        </w:tc>
        <w:tc>
          <w:tcPr>
            <w:tcW w:w="2552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1F1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по итогам обучения 2 года обучения</w:t>
      </w: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a"/>
        <w:tblW w:w="10314" w:type="dxa"/>
        <w:tblLayout w:type="fixed"/>
        <w:tblLook w:val="04A0" w:firstRow="1" w:lastRow="0" w:firstColumn="1" w:lastColumn="0" w:noHBand="0" w:noVBand="1"/>
      </w:tblPr>
      <w:tblGrid>
        <w:gridCol w:w="5070"/>
        <w:gridCol w:w="5244"/>
      </w:tblGrid>
      <w:tr w:rsidR="00832D38" w:rsidRPr="00EE1F17" w:rsidTr="00EE1F17">
        <w:tc>
          <w:tcPr>
            <w:tcW w:w="5070" w:type="dxa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5244" w:type="dxa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832D38" w:rsidRPr="00EE1F17" w:rsidTr="00EE1F17">
        <w:tc>
          <w:tcPr>
            <w:tcW w:w="10314" w:type="dxa"/>
            <w:gridSpan w:val="2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832D38" w:rsidRPr="00EE1F17" w:rsidTr="00EE1F17">
        <w:tc>
          <w:tcPr>
            <w:tcW w:w="5070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этапы истории Агрыз и Агрызского района: возраст города и района, происхождение его названия, </w:t>
            </w: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географическое положение, историю символики;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 и достопримечательности республики;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5244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 и использовать дополнительную информацию о родном крае;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 или в группе собирать краеведческий материал для творческой работы;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10314" w:type="dxa"/>
            <w:gridSpan w:val="2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СРЕДНИЙ УРОВЕНЬ ОСВОЕНИЯ</w:t>
            </w:r>
          </w:p>
        </w:tc>
      </w:tr>
      <w:tr w:rsidR="00832D38" w:rsidRPr="00EE1F17" w:rsidTr="00EE1F17">
        <w:tc>
          <w:tcPr>
            <w:tcW w:w="5070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 и Агрызского района;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 и достопримечательности республики;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5244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38" w:rsidRPr="00EE1F17" w:rsidTr="00EE1F17">
        <w:tc>
          <w:tcPr>
            <w:tcW w:w="10314" w:type="dxa"/>
            <w:gridSpan w:val="2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832D38" w:rsidRPr="00EE1F17" w:rsidTr="00EE1F17">
        <w:tc>
          <w:tcPr>
            <w:tcW w:w="5070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 и Агрызского района;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некоторые природные заповедные места и достопримечательности республики;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5244" w:type="dxa"/>
          </w:tcPr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предлагаемый краеведческий материал для творческой работы;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оформлении музейных экспозиций, выставок-передвижек, фотоальбомов;</w:t>
            </w:r>
          </w:p>
          <w:p w:rsidR="00832D38" w:rsidRPr="00EE1F17" w:rsidRDefault="00EE1F17" w:rsidP="00EE1F17">
            <w:pPr>
              <w:pStyle w:val="af5"/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F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D38" w:rsidRPr="00EE1F17" w:rsidRDefault="00832D38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832D38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Раздел 2 Комплекс организационно-педагогических условий.</w:t>
      </w:r>
    </w:p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832D38" w:rsidRPr="00EE1F17" w:rsidRDefault="00EE1F17" w:rsidP="00EE1F17">
      <w:pPr>
        <w:pStyle w:val="af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обеспечение, необходимое для реализации программы:</w:t>
      </w:r>
    </w:p>
    <w:p w:rsidR="00832D38" w:rsidRPr="00EE1F17" w:rsidRDefault="00EE1F17" w:rsidP="00EE1F17">
      <w:pPr>
        <w:pStyle w:val="af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•         дополнительная общеобразовательная общеразвивающая программа, рабочая программа;</w:t>
      </w:r>
    </w:p>
    <w:p w:rsidR="00832D38" w:rsidRPr="00EE1F17" w:rsidRDefault="00EE1F17" w:rsidP="00EE1F17">
      <w:pPr>
        <w:pStyle w:val="af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•         раздаточные материалы, карты, схемы, фотографии;</w:t>
      </w:r>
    </w:p>
    <w:p w:rsidR="00832D38" w:rsidRPr="00EE1F17" w:rsidRDefault="00EE1F17" w:rsidP="00EE1F17">
      <w:pPr>
        <w:pStyle w:val="af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•         медиа - презентации;</w:t>
      </w:r>
    </w:p>
    <w:p w:rsidR="00832D38" w:rsidRPr="00EE1F17" w:rsidRDefault="00EE1F17" w:rsidP="00EE1F17">
      <w:pPr>
        <w:pStyle w:val="af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•         канцелярские принадлежности;</w:t>
      </w:r>
    </w:p>
    <w:p w:rsidR="00832D38" w:rsidRPr="00EE1F17" w:rsidRDefault="00EE1F17" w:rsidP="00EE1F17">
      <w:pPr>
        <w:pStyle w:val="af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•</w:t>
      </w:r>
      <w:r w:rsidRPr="00EE1F17">
        <w:rPr>
          <w:rFonts w:ascii="Times New Roman" w:hAnsi="Times New Roman" w:cs="Times New Roman"/>
          <w:sz w:val="24"/>
          <w:szCs w:val="24"/>
        </w:rPr>
        <w:tab/>
        <w:t xml:space="preserve"> компьютер;</w:t>
      </w:r>
    </w:p>
    <w:p w:rsidR="00832D38" w:rsidRPr="00EE1F17" w:rsidRDefault="00EE1F17" w:rsidP="00EE1F17">
      <w:pPr>
        <w:pStyle w:val="af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•         интернет-ресурсы.</w:t>
      </w: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sz w:val="24"/>
          <w:szCs w:val="24"/>
        </w:rPr>
        <w:t>Кадровое обеспечение – высшее профессиональное образование в области, соответствующей профилю детского объединения без предъявления требований к стажу работы либо высшее профессиональное образование,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832D38" w:rsidRPr="00EE1F17" w:rsidRDefault="00832D38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D38" w:rsidRPr="00EE1F17" w:rsidRDefault="00EE1F17" w:rsidP="00EE1F17">
      <w:pPr>
        <w:pStyle w:val="af5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Методическое, дидактическое обеспечение реализации программы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b/>
          <w:sz w:val="24"/>
          <w:szCs w:val="24"/>
        </w:rPr>
        <w:t>М</w:t>
      </w:r>
      <w:r w:rsidRPr="00EE1F17">
        <w:rPr>
          <w:b/>
          <w:bCs/>
          <w:iCs/>
          <w:sz w:val="24"/>
          <w:szCs w:val="24"/>
        </w:rPr>
        <w:t>етоды</w:t>
      </w:r>
      <w:r w:rsidRPr="00EE1F17">
        <w:rPr>
          <w:b/>
          <w:sz w:val="24"/>
          <w:szCs w:val="24"/>
        </w:rPr>
        <w:t> обучения</w:t>
      </w:r>
      <w:r w:rsidRPr="00EE1F17">
        <w:rPr>
          <w:sz w:val="24"/>
          <w:szCs w:val="24"/>
        </w:rPr>
        <w:t>: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i/>
          <w:iCs/>
          <w:sz w:val="24"/>
          <w:szCs w:val="24"/>
        </w:rPr>
        <w:t>- метод беседы</w:t>
      </w:r>
      <w:r w:rsidRPr="00EE1F17">
        <w:rPr>
          <w:sz w:val="24"/>
          <w:szCs w:val="24"/>
        </w:rPr>
        <w:t>, позволяющий решать проблемные вопросы и добывать новые знания в процессе коллективного размышления;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sz w:val="24"/>
          <w:szCs w:val="24"/>
        </w:rPr>
        <w:t xml:space="preserve">-  </w:t>
      </w:r>
      <w:r w:rsidRPr="00EE1F17">
        <w:rPr>
          <w:i/>
          <w:sz w:val="24"/>
          <w:szCs w:val="24"/>
        </w:rPr>
        <w:t>творческий метод,</w:t>
      </w:r>
      <w:r w:rsidRPr="00EE1F17">
        <w:rPr>
          <w:sz w:val="24"/>
          <w:szCs w:val="24"/>
        </w:rPr>
        <w:t xml:space="preserve"> позволяющий в полной мере организовать познавательную творческую деятельность учащихся, предполагающая удовлетворение и реализацию творческих созидательных способностей и потребностей учащихся;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sz w:val="24"/>
          <w:szCs w:val="24"/>
        </w:rPr>
        <w:t xml:space="preserve">- </w:t>
      </w:r>
      <w:r w:rsidRPr="00EE1F17">
        <w:rPr>
          <w:i/>
          <w:sz w:val="24"/>
          <w:szCs w:val="24"/>
        </w:rPr>
        <w:t>методы исследовательской деятельности</w:t>
      </w:r>
      <w:r w:rsidRPr="00EE1F17">
        <w:rPr>
          <w:sz w:val="24"/>
          <w:szCs w:val="24"/>
        </w:rPr>
        <w:t>, предполагающих анализ проблемных практических задач, с применением социального и личного опыта, анализ исторических источников.</w:t>
      </w:r>
    </w:p>
    <w:p w:rsidR="00832D38" w:rsidRPr="00EE1F17" w:rsidRDefault="00832D38" w:rsidP="00EE1F17">
      <w:pPr>
        <w:pStyle w:val="a6"/>
        <w:jc w:val="both"/>
        <w:rPr>
          <w:sz w:val="24"/>
          <w:szCs w:val="24"/>
        </w:rPr>
      </w:pPr>
    </w:p>
    <w:p w:rsidR="00832D38" w:rsidRPr="00EE1F17" w:rsidRDefault="00EE1F17" w:rsidP="00EE1F17">
      <w:pPr>
        <w:pStyle w:val="a6"/>
        <w:jc w:val="both"/>
        <w:rPr>
          <w:iCs/>
          <w:sz w:val="24"/>
          <w:szCs w:val="24"/>
        </w:rPr>
      </w:pPr>
      <w:r w:rsidRPr="00EE1F17">
        <w:rPr>
          <w:b/>
          <w:bCs/>
          <w:sz w:val="24"/>
          <w:szCs w:val="24"/>
        </w:rPr>
        <w:t>Формы организации образовательного процесса:</w:t>
      </w:r>
      <w:r w:rsidRPr="00EE1F17">
        <w:rPr>
          <w:b/>
          <w:bCs/>
          <w:i/>
          <w:iCs/>
          <w:sz w:val="24"/>
          <w:szCs w:val="24"/>
        </w:rPr>
        <w:t> </w:t>
      </w:r>
      <w:r w:rsidRPr="00EE1F17">
        <w:rPr>
          <w:iCs/>
          <w:sz w:val="24"/>
          <w:szCs w:val="24"/>
        </w:rPr>
        <w:t>групповая, индивидуально-групповая.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b/>
          <w:bCs/>
          <w:sz w:val="24"/>
          <w:szCs w:val="24"/>
        </w:rPr>
        <w:t xml:space="preserve">Формы организации учебного занятия: </w:t>
      </w:r>
      <w:r w:rsidRPr="00EE1F17">
        <w:rPr>
          <w:sz w:val="24"/>
          <w:szCs w:val="24"/>
        </w:rPr>
        <w:t>беседа, краеведческая игра, конкурс, открытое занятие, экскурсии, встречи с интересными людьми, открытое мероприятие, практическое занятие.</w:t>
      </w:r>
    </w:p>
    <w:p w:rsidR="00832D38" w:rsidRPr="00EE1F17" w:rsidRDefault="00832D38" w:rsidP="00EE1F17">
      <w:pPr>
        <w:pStyle w:val="a6"/>
        <w:jc w:val="both"/>
        <w:rPr>
          <w:sz w:val="24"/>
          <w:szCs w:val="24"/>
        </w:rPr>
      </w:pPr>
    </w:p>
    <w:p w:rsidR="00832D38" w:rsidRPr="00EE1F17" w:rsidRDefault="00EE1F17" w:rsidP="00EE1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F17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iCs/>
          <w:sz w:val="24"/>
          <w:szCs w:val="24"/>
        </w:rPr>
        <w:t>- технология группового обучения;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iCs/>
          <w:sz w:val="24"/>
          <w:szCs w:val="24"/>
        </w:rPr>
        <w:t>- технология коллективной творческой деятельности</w:t>
      </w:r>
      <w:r w:rsidRPr="00EE1F17">
        <w:rPr>
          <w:sz w:val="24"/>
          <w:szCs w:val="24"/>
        </w:rPr>
        <w:t>;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iCs/>
          <w:sz w:val="24"/>
          <w:szCs w:val="24"/>
        </w:rPr>
        <w:t>- технология игровой деятельности;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iCs/>
          <w:sz w:val="24"/>
          <w:szCs w:val="24"/>
        </w:rPr>
        <w:t>- технология творческого обучения;</w:t>
      </w:r>
    </w:p>
    <w:p w:rsidR="00832D38" w:rsidRPr="00EE1F17" w:rsidRDefault="00EE1F17" w:rsidP="00EE1F17">
      <w:pPr>
        <w:pStyle w:val="a6"/>
        <w:jc w:val="both"/>
        <w:rPr>
          <w:sz w:val="24"/>
          <w:szCs w:val="24"/>
        </w:rPr>
      </w:pPr>
      <w:r w:rsidRPr="00EE1F17">
        <w:rPr>
          <w:sz w:val="24"/>
          <w:szCs w:val="24"/>
        </w:rPr>
        <w:t>- технология проектно</w:t>
      </w:r>
      <w:r w:rsidR="006A0C4E">
        <w:rPr>
          <w:sz w:val="24"/>
          <w:szCs w:val="24"/>
        </w:rPr>
        <w:t>-исследовательской деятельности</w:t>
      </w: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</w:t>
      </w:r>
    </w:p>
    <w:p w:rsidR="00832D38" w:rsidRPr="00EE1F17" w:rsidRDefault="00832D38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D38" w:rsidRPr="00EE1F17" w:rsidRDefault="00EE1F17" w:rsidP="00EE1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данной программы определяется с помощью диагностики уровней освоения теоретического и практического материала, а также метапредметных навыков– «среднее», «выше среднего», «высокое».</w:t>
      </w:r>
    </w:p>
    <w:p w:rsidR="00832D38" w:rsidRPr="00EE1F17" w:rsidRDefault="00EE1F17" w:rsidP="00EE1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Текущий контроль 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обучения в виде устного опроса, наблюдения педагога, проведения различных игр, анализа творческих работ, взаимоконтроль и самоконтроль учащихся.</w:t>
      </w:r>
    </w:p>
    <w:p w:rsidR="00832D38" w:rsidRPr="00EE1F17" w:rsidRDefault="00EE1F17" w:rsidP="00EE1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Промежуточная аттестация - 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конце первого полугодия. Оценивается уровень усвоения материала программы («высокий», «средний», «низкий» уровни) по критериям программы.</w:t>
      </w:r>
    </w:p>
    <w:p w:rsidR="00832D38" w:rsidRPr="00EE1F17" w:rsidRDefault="00EE1F17" w:rsidP="00EE1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по завершении реализации дополнительной общеобразовательной программы – 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года. Оценивается уровень усвоения материала дополнительной общеобразовательной программы («высокий», «средний», «низкий» уровни) по критериям программы.</w:t>
      </w:r>
    </w:p>
    <w:p w:rsidR="00832D38" w:rsidRPr="00EE1F17" w:rsidRDefault="00EE1F17" w:rsidP="00EE1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Аттестация по завершении реализации дополнительной общеобразовательной программы – 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окончанию обучения по дополнительной общеобразовательной программе,</w:t>
      </w:r>
      <w:r w:rsidRPr="00EE1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уровня усвоения учащимся материала дополнительной общеобразовательной программы («высокий», «средний», «низкий» уровни).</w:t>
      </w:r>
    </w:p>
    <w:p w:rsidR="00832D38" w:rsidRPr="00EE1F17" w:rsidRDefault="00832D38" w:rsidP="00EE1F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D38" w:rsidRPr="00EE1F17" w:rsidRDefault="00EE1F17" w:rsidP="00EE1F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2D38" w:rsidRPr="00EE1F17" w:rsidRDefault="00EE1F17" w:rsidP="00EE1F17">
      <w:pPr>
        <w:pStyle w:val="af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теоретических знаний;</w:t>
      </w:r>
    </w:p>
    <w:p w:rsidR="00832D38" w:rsidRPr="00EE1F17" w:rsidRDefault="00EE1F17" w:rsidP="00EE1F17">
      <w:pPr>
        <w:pStyle w:val="af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тестирование;</w:t>
      </w:r>
    </w:p>
    <w:p w:rsidR="00832D38" w:rsidRPr="00EE1F17" w:rsidRDefault="00EE1F17" w:rsidP="00EE1F17">
      <w:pPr>
        <w:pStyle w:val="af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творческих работ;</w:t>
      </w:r>
    </w:p>
    <w:p w:rsidR="00832D38" w:rsidRPr="00EE1F17" w:rsidRDefault="00EE1F17" w:rsidP="00EE1F17">
      <w:pPr>
        <w:pStyle w:val="af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проектных работ.</w:t>
      </w:r>
    </w:p>
    <w:p w:rsidR="00832D38" w:rsidRPr="00EE1F17" w:rsidRDefault="00EE1F17" w:rsidP="00EE1F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Критериями оценки знаний и умений учащихся являются:</w:t>
      </w:r>
    </w:p>
    <w:p w:rsidR="00832D38" w:rsidRPr="00EE1F17" w:rsidRDefault="00EE1F17" w:rsidP="00EE1F1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активному сотрудничеству в любом виде деятельности;</w:t>
      </w:r>
    </w:p>
    <w:p w:rsidR="00832D38" w:rsidRPr="00EE1F17" w:rsidRDefault="00EE1F17" w:rsidP="00EE1F1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ясно выражать свои мысли и общаться с собеседниками и партнерами;</w:t>
      </w:r>
    </w:p>
    <w:p w:rsidR="00832D38" w:rsidRPr="00EE1F17" w:rsidRDefault="00EE1F17" w:rsidP="00EE1F1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самостоятельной постановки и решения нестандартных творческих и познавательных задач;</w:t>
      </w:r>
    </w:p>
    <w:p w:rsidR="00832D38" w:rsidRPr="00EE1F17" w:rsidRDefault="00EE1F17" w:rsidP="00EE1F1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исторических источниках;</w:t>
      </w:r>
    </w:p>
    <w:p w:rsidR="00832D38" w:rsidRPr="00EE1F17" w:rsidRDefault="00EE1F17" w:rsidP="00EE1F1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терминами;</w:t>
      </w:r>
    </w:p>
    <w:p w:rsidR="00832D38" w:rsidRPr="00EE1F17" w:rsidRDefault="00EE1F17" w:rsidP="00EE1F17">
      <w:pPr>
        <w:pStyle w:val="af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особенностей развития краеведения района и республики.</w:t>
      </w:r>
    </w:p>
    <w:p w:rsidR="00832D38" w:rsidRPr="00EE1F17" w:rsidRDefault="00832D38" w:rsidP="00EE1F17">
      <w:pPr>
        <w:pStyle w:val="af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D38" w:rsidRPr="00EE1F17" w:rsidRDefault="00EE1F17" w:rsidP="00EE1F17">
      <w:pPr>
        <w:pStyle w:val="af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карта для отслеживания результативности дополнительной общеобразовательной программы.</w:t>
      </w:r>
    </w:p>
    <w:p w:rsidR="00832D38" w:rsidRPr="00EE1F17" w:rsidRDefault="00832D38" w:rsidP="00EE1F17">
      <w:pPr>
        <w:pStyle w:val="af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a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729"/>
        <w:gridCol w:w="1681"/>
        <w:gridCol w:w="1432"/>
        <w:gridCol w:w="1403"/>
        <w:gridCol w:w="1002"/>
        <w:gridCol w:w="1560"/>
        <w:gridCol w:w="840"/>
        <w:gridCol w:w="30"/>
        <w:gridCol w:w="962"/>
      </w:tblGrid>
      <w:tr w:rsidR="00832D38" w:rsidRPr="00EE1F17" w:rsidTr="00EE1F17">
        <w:tc>
          <w:tcPr>
            <w:tcW w:w="425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729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ФИО</w:t>
            </w:r>
          </w:p>
        </w:tc>
        <w:tc>
          <w:tcPr>
            <w:tcW w:w="3113" w:type="dxa"/>
            <w:gridSpan w:val="2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4805" w:type="dxa"/>
            <w:gridSpan w:val="4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Практическая подготовка</w:t>
            </w:r>
          </w:p>
        </w:tc>
        <w:tc>
          <w:tcPr>
            <w:tcW w:w="992" w:type="dxa"/>
            <w:gridSpan w:val="2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Итог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</w:p>
        </w:tc>
      </w:tr>
      <w:tr w:rsidR="00832D38" w:rsidRPr="00EE1F17" w:rsidTr="00EE1F17">
        <w:tc>
          <w:tcPr>
            <w:tcW w:w="425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9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81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Теоретические знания по основным разделам учебно-тематического плана программы</w:t>
            </w:r>
          </w:p>
        </w:tc>
        <w:tc>
          <w:tcPr>
            <w:tcW w:w="1432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Владение специальной терминологией</w:t>
            </w:r>
          </w:p>
        </w:tc>
        <w:tc>
          <w:tcPr>
            <w:tcW w:w="1403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Практические умения и навыки, предусмотренные программой</w:t>
            </w:r>
          </w:p>
        </w:tc>
        <w:tc>
          <w:tcPr>
            <w:tcW w:w="1002" w:type="dxa"/>
          </w:tcPr>
          <w:p w:rsidR="00832D38" w:rsidRPr="00EE1F17" w:rsidRDefault="00EE1F17" w:rsidP="00EE1F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Креативность выполнения творческих заданий</w:t>
            </w:r>
          </w:p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Учебно-коммуникативные умения:</w:t>
            </w:r>
            <w:r w:rsidRPr="00EE1F17">
              <w:rPr>
                <w:rFonts w:ascii="Times New Roman" w:eastAsia="Calibri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EE1F17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умение слушать и слышать педагога,</w:t>
            </w:r>
          </w:p>
          <w:p w:rsidR="00832D38" w:rsidRPr="00EE1F17" w:rsidRDefault="00EE1F17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1F1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умение выступать перед аудиторией, умение вести полемику, участвовать в дискуссии</w:t>
            </w:r>
          </w:p>
        </w:tc>
        <w:tc>
          <w:tcPr>
            <w:tcW w:w="870" w:type="dxa"/>
            <w:gridSpan w:val="2"/>
          </w:tcPr>
          <w:p w:rsidR="00832D38" w:rsidRPr="00EE1F17" w:rsidRDefault="00EE1F17" w:rsidP="00EE1F17">
            <w:pPr>
              <w:pStyle w:val="af6"/>
              <w:widowControl w:val="0"/>
              <w:spacing w:beforeAutospacing="0" w:after="0" w:afterAutospacing="0"/>
              <w:jc w:val="both"/>
              <w:rPr>
                <w:sz w:val="20"/>
                <w:szCs w:val="20"/>
              </w:rPr>
            </w:pPr>
            <w:r w:rsidRPr="00EE1F17">
              <w:rPr>
                <w:bCs/>
                <w:iCs/>
                <w:sz w:val="20"/>
                <w:szCs w:val="20"/>
              </w:rPr>
              <w:t>Учебно-организационные умения и навыки:</w:t>
            </w:r>
          </w:p>
          <w:p w:rsidR="00832D38" w:rsidRPr="00EE1F17" w:rsidRDefault="00EE1F17" w:rsidP="00EE1F17">
            <w:pPr>
              <w:pStyle w:val="af6"/>
              <w:widowControl w:val="0"/>
              <w:spacing w:beforeAutospacing="0" w:after="225" w:afterAutospacing="0"/>
              <w:jc w:val="both"/>
              <w:rPr>
                <w:sz w:val="20"/>
                <w:szCs w:val="20"/>
              </w:rPr>
            </w:pPr>
            <w:r w:rsidRPr="00EE1F17">
              <w:rPr>
                <w:sz w:val="20"/>
                <w:szCs w:val="20"/>
              </w:rPr>
              <w:t xml:space="preserve">умение организовать свое рабочее место, рациональное распределение времени, </w:t>
            </w:r>
            <w:r w:rsidRPr="00EE1F17">
              <w:rPr>
                <w:sz w:val="20"/>
                <w:szCs w:val="20"/>
              </w:rPr>
              <w:lastRenderedPageBreak/>
              <w:t>планирование работы</w:t>
            </w:r>
          </w:p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</w:tcPr>
          <w:p w:rsidR="00832D38" w:rsidRPr="00EE1F17" w:rsidRDefault="00832D38" w:rsidP="00EE1F17">
            <w:pPr>
              <w:pStyle w:val="a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832D38" w:rsidRPr="00EE1F17" w:rsidRDefault="00832D38" w:rsidP="00EE1F17">
      <w:pPr>
        <w:pStyle w:val="af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D38" w:rsidRPr="00EE1F17" w:rsidRDefault="00EE1F17" w:rsidP="00EE1F1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материалы.</w:t>
      </w:r>
    </w:p>
    <w:p w:rsidR="00832D38" w:rsidRPr="00EE1F17" w:rsidRDefault="00832D38" w:rsidP="00EE1F1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творческих работ обучающихся</w:t>
      </w:r>
    </w:p>
    <w:tbl>
      <w:tblPr>
        <w:tblStyle w:val="afa"/>
        <w:tblW w:w="103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8410"/>
        <w:gridCol w:w="1276"/>
      </w:tblGrid>
      <w:tr w:rsidR="00832D38" w:rsidRPr="00EE1F17" w:rsidTr="00EE1F17">
        <w:tc>
          <w:tcPr>
            <w:tcW w:w="634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410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832D38" w:rsidRPr="00EE1F17" w:rsidTr="00EE1F17">
        <w:tc>
          <w:tcPr>
            <w:tcW w:w="634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10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32D38" w:rsidRPr="00EE1F17" w:rsidTr="00EE1F17">
        <w:tc>
          <w:tcPr>
            <w:tcW w:w="634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10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Содержательность работы, аргументированность и глубина раскрытия содержания темы соответствие материалам программы.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(показатель проявлен  полной мере/ показатель проявлен частично)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32D38" w:rsidRPr="00EE1F17" w:rsidTr="00EE1F17">
        <w:tc>
          <w:tcPr>
            <w:tcW w:w="634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10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Значимость, позитивность и креативность (новизна идеи, оригинальность, гибкость мышления) работы с точки зрения краеведения.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32D38" w:rsidRPr="00EE1F17" w:rsidTr="00EE1F17">
        <w:tc>
          <w:tcPr>
            <w:tcW w:w="634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10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качество исполнения работы.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(Работа</w:t>
            </w: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выполнена на высоком уровне /работа имеет существенные погрешности исполнения).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32D38" w:rsidRPr="00EE1F17" w:rsidTr="00EE1F17">
        <w:tc>
          <w:tcPr>
            <w:tcW w:w="634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10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работы.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(Свободное владение 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32D38" w:rsidRPr="00EE1F17" w:rsidTr="00EE1F17">
        <w:tc>
          <w:tcPr>
            <w:tcW w:w="634" w:type="dxa"/>
          </w:tcPr>
          <w:p w:rsidR="00832D38" w:rsidRPr="00EE1F17" w:rsidRDefault="00832D38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10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32D38" w:rsidRPr="00EE1F17" w:rsidRDefault="00832D38" w:rsidP="00EE1F1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проектов обучающихся</w:t>
      </w:r>
    </w:p>
    <w:tbl>
      <w:tblPr>
        <w:tblStyle w:val="afa"/>
        <w:tblW w:w="1032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17"/>
        <w:gridCol w:w="8432"/>
        <w:gridCol w:w="1277"/>
      </w:tblGrid>
      <w:tr w:rsidR="00832D38" w:rsidRPr="00EE1F17" w:rsidTr="00EE1F17">
        <w:tc>
          <w:tcPr>
            <w:tcW w:w="61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432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27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832D38" w:rsidRPr="00EE1F17" w:rsidTr="00EE1F17">
        <w:tc>
          <w:tcPr>
            <w:tcW w:w="61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2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соответствует).</w:t>
            </w:r>
          </w:p>
        </w:tc>
        <w:tc>
          <w:tcPr>
            <w:tcW w:w="127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32D38" w:rsidRPr="00EE1F17" w:rsidTr="00EE1F17">
        <w:tc>
          <w:tcPr>
            <w:tcW w:w="61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2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Информативность, содержательность работы, соответствующая материалам программы.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широко информативна, содержание соответствует курсу/умеренная информативность, частично совпадет с материалами программы).</w:t>
            </w:r>
          </w:p>
        </w:tc>
        <w:tc>
          <w:tcPr>
            <w:tcW w:w="127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32D38" w:rsidRPr="00EE1F17" w:rsidTr="00EE1F17">
        <w:tc>
          <w:tcPr>
            <w:tcW w:w="61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2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познавательной ценности с точки зрения краеведения.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127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32D38" w:rsidRPr="00EE1F17" w:rsidTr="00EE1F17">
        <w:tc>
          <w:tcPr>
            <w:tcW w:w="61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32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Разносторонняя композиция работы.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изобилует медиа вставками(фото, видео)/работа частично содержит медиа вставки).</w:t>
            </w:r>
          </w:p>
        </w:tc>
        <w:tc>
          <w:tcPr>
            <w:tcW w:w="127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32D38" w:rsidRPr="00EE1F17" w:rsidTr="00EE1F17">
        <w:tc>
          <w:tcPr>
            <w:tcW w:w="61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432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</w:t>
            </w:r>
          </w:p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Свободное владение</w:t>
            </w:r>
            <w:r w:rsidRPr="00EE1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127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32D38" w:rsidRPr="00EE1F17" w:rsidTr="00EE1F17">
        <w:tc>
          <w:tcPr>
            <w:tcW w:w="617" w:type="dxa"/>
          </w:tcPr>
          <w:p w:rsidR="00832D38" w:rsidRPr="00EE1F17" w:rsidRDefault="00832D38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32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7" w:type="dxa"/>
          </w:tcPr>
          <w:p w:rsidR="00832D38" w:rsidRPr="00EE1F17" w:rsidRDefault="00EE1F17" w:rsidP="00EE1F1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работы с оценочным листом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каждого из критериев ставится оценочный балл: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показатели критерия проявились в объекте оценивания в полной мере, выставляется максимальный балл;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частичном выполнении критерия, балл снижается на один показатель;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показатель не проявлен - 0 баллов.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суммируются все баллы в колонках под соответствующими аспектами и эти величины проставляются в строках «Итого» для каждого аспекта оценивания. Затем подсчитывается общая сумма баллов.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возможная оценка равна сумме оценок всех критериев, выраженной в баллах. Эта оценка может использоваться и в качестве рейтинговой оценки проектной или исследовательской работы.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возможное количество баллов – 34.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Высокому уровню соответствует – 10-8 баллов;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Среднему уровню соответствует – 7-5 баллов;</w:t>
      </w:r>
    </w:p>
    <w:p w:rsidR="00832D38" w:rsidRPr="00EE1F17" w:rsidRDefault="00EE1F17" w:rsidP="00EE1F17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F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Низкому уровню соответствует – 4-0 баллов.</w:t>
      </w:r>
    </w:p>
    <w:p w:rsidR="00832D38" w:rsidRPr="00EE1F17" w:rsidRDefault="00832D38" w:rsidP="00EE1F1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2D38" w:rsidRPr="00EE1F17" w:rsidRDefault="00EE1F17" w:rsidP="00EE1F1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1F17">
        <w:rPr>
          <w:rFonts w:ascii="Times New Roman" w:eastAsia="Calibri" w:hAnsi="Times New Roman" w:cs="Times New Roman"/>
          <w:b/>
          <w:sz w:val="24"/>
          <w:szCs w:val="24"/>
        </w:rPr>
        <w:t>Список использованной литературы:</w:t>
      </w:r>
    </w:p>
    <w:p w:rsidR="00832D38" w:rsidRPr="00EE1F17" w:rsidRDefault="00EE1F17" w:rsidP="00EE1F17">
      <w:pPr>
        <w:pStyle w:val="af5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Атлас истории Татарстана и татарского народа. – Казань-Москва:Изд-во ДИК, издательский дом «ДРОФА»,1999.</w:t>
      </w:r>
    </w:p>
    <w:p w:rsidR="00832D38" w:rsidRPr="00EE1F17" w:rsidRDefault="00EE1F17" w:rsidP="00EE1F17">
      <w:pPr>
        <w:pStyle w:val="af5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Давлетшин Г.М., Хузин Ф.Ш., Измайлов И.Л. Рассказы по истории Татарстана. – Казань,1994.</w:t>
      </w:r>
    </w:p>
    <w:p w:rsidR="00832D38" w:rsidRPr="00EE1F17" w:rsidRDefault="00EE1F17" w:rsidP="00EE1F17">
      <w:pPr>
        <w:pStyle w:val="af5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История Татарстана:Учеб. пособие для основной школы. Казань,2001.</w:t>
      </w:r>
    </w:p>
    <w:p w:rsidR="00832D38" w:rsidRPr="00EE1F17" w:rsidRDefault="00EE1F17" w:rsidP="00EE1F17">
      <w:pPr>
        <w:pStyle w:val="af5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Романенко Н. Краеведение – путь к познанию своей Родины. Журнал «Народное Образование», №4, 2001.</w:t>
      </w:r>
    </w:p>
    <w:p w:rsidR="00832D38" w:rsidRPr="00EE1F17" w:rsidRDefault="00EE1F17" w:rsidP="00EE1F17">
      <w:pPr>
        <w:pStyle w:val="af5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Студеникин И. Методика преподавания истории в школе. Москва, 2002.</w:t>
      </w:r>
    </w:p>
    <w:p w:rsidR="00832D38" w:rsidRPr="00EE1F17" w:rsidRDefault="00EE1F17" w:rsidP="00EE1F17">
      <w:pPr>
        <w:pStyle w:val="af5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Фокеева И. М. Национально-региональный компонент исторического образования. – Казань, 2003.</w:t>
      </w:r>
    </w:p>
    <w:p w:rsidR="00832D38" w:rsidRPr="00EE1F17" w:rsidRDefault="00EE1F17" w:rsidP="00EE1F17">
      <w:pPr>
        <w:pStyle w:val="af5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Этнография татарского народа. Учеб. пособие. / научный редактор Д.М.  Исхаков. – Казань:Магариф,2004.</w:t>
      </w:r>
    </w:p>
    <w:p w:rsidR="00832D38" w:rsidRPr="00EE1F17" w:rsidRDefault="00EE1F17" w:rsidP="00EE1F17">
      <w:pPr>
        <w:pStyle w:val="af5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F17">
        <w:rPr>
          <w:rFonts w:ascii="Times New Roman" w:eastAsia="Calibri" w:hAnsi="Times New Roman" w:cs="Times New Roman"/>
          <w:sz w:val="24"/>
          <w:szCs w:val="24"/>
        </w:rPr>
        <w:t>Ссылки: agryz.tatarstan.ru/about/istoria.htm?ysclid=l7urmwxk1g851071964</w:t>
      </w:r>
    </w:p>
    <w:p w:rsidR="00832D38" w:rsidRDefault="00832D3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A0C4E" w:rsidRDefault="006A0C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A0C4E" w:rsidRDefault="006A0C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A0C4E" w:rsidRDefault="006A0C4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E1F17" w:rsidRPr="00EE1F17" w:rsidRDefault="00EE1F17" w:rsidP="00EE1F17">
      <w:pPr>
        <w:widowControl w:val="0"/>
        <w:autoSpaceDN w:val="0"/>
        <w:spacing w:after="0" w:line="240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E1F17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lang w:eastAsia="ru-RU" w:bidi="hi-IN"/>
        </w:rPr>
        <w:t xml:space="preserve">Календарный учебный график дополнительной общеобразовавательной общеразвивающей </w:t>
      </w:r>
      <w:r w:rsidR="001D6064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lang w:eastAsia="ru-RU" w:bidi="hi-IN"/>
        </w:rPr>
        <w:t xml:space="preserve">программы </w:t>
      </w:r>
    </w:p>
    <w:p w:rsidR="00EE1F17" w:rsidRPr="00EE1F17" w:rsidRDefault="00EE1F17" w:rsidP="00EE1F17">
      <w:pPr>
        <w:widowControl w:val="0"/>
        <w:shd w:val="clear" w:color="auto" w:fill="FFFFFF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color w:val="222222"/>
          <w:kern w:val="3"/>
          <w:sz w:val="24"/>
          <w:szCs w:val="24"/>
          <w:lang w:eastAsia="ru-RU" w:bidi="hi-IN"/>
        </w:rPr>
      </w:pPr>
    </w:p>
    <w:tbl>
      <w:tblPr>
        <w:tblW w:w="10335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1290"/>
        <w:gridCol w:w="525"/>
        <w:gridCol w:w="1785"/>
        <w:gridCol w:w="960"/>
        <w:gridCol w:w="2595"/>
        <w:gridCol w:w="2625"/>
      </w:tblGrid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Теория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вопросно-ответная беседа , собеседование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97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shd w:val="clear" w:color="auto" w:fill="FFFFFF"/>
              <w:autoSpaceDN w:val="0"/>
              <w:spacing w:after="0" w:line="240" w:lineRule="auto"/>
              <w:ind w:left="142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pacing w:val="-10"/>
                <w:sz w:val="24"/>
                <w:szCs w:val="24"/>
                <w:u w:val="single"/>
                <w:lang w:eastAsia="ru-RU"/>
              </w:rPr>
              <w:t>1.Мои истоки  (13 ч= 6+7)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Экспедиция к имени. Антропонимика.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EE1F17" w:rsidRPr="00EE1F17" w:rsidTr="00EE1F17">
        <w:trPr>
          <w:trHeight w:val="1176"/>
        </w:trPr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Экспедиция к истокам. «Мой род – моя крепость».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Моя семья. Профессии моих родителей.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видеосюжетов.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Дом, в котором я живу.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родная.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Моя школа.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1033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Моя малая Родина ( 17 ч = 7+10)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Мой город: символика, география города.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Традиции и культура г. Агрыз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презентации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Архитектура и памятные места нашего района.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Экономика и развитие г. Агрыз.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Экология и природные особенности нашего города и района.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Экология и природные особенности нашего города и района.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Славные люди нашего города!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Liberation Serif" w:eastAsia="Segoe UI" w:hAnsi="Liberation Serif" w:cs="Tahoma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с </w:t>
            </w: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показом презентации.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lastRenderedPageBreak/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Мой город в будущем.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коллективно-творческая </w:t>
            </w: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Промежуточная аттестация обучающихся по итогам полугодия.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1033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По страницам истории ( 16 ч = 7+9)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Район и город в истории республики и страны в разные периоды.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Люди, их быт и обычаи.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rPr>
          <w:trHeight w:val="1163"/>
        </w:trPr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страница истории, вписанная героями.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История республики – важная веха истории страны.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Место краеведения в истории.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EE1F17" w:rsidRPr="00EE1F17" w:rsidTr="00EE1F17">
        <w:tc>
          <w:tcPr>
            <w:tcW w:w="1033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 xml:space="preserve"> К основам профессии ( 10 ч = 4+6)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Игра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Музейное дело.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22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Экскурсия – как и для кого ее вести.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23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Атлас профессий.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24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i/>
                <w:color w:val="222222"/>
                <w:kern w:val="3"/>
                <w:sz w:val="24"/>
                <w:szCs w:val="24"/>
                <w:lang w:eastAsia="ru-RU" w:bidi="hi-IN"/>
              </w:rPr>
              <w:t>Промежуточная аттестация обучающихся по итогам года.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1033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Внеклассные досуговые мероприятия ( 14 ч = 2+12)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25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8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Календарные праздники;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Мероприятия по ЗОЖ;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Профориентационные мероприятия;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Совместные мероприятия детей и родителей;</w:t>
            </w:r>
          </w:p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Другие мероприятия, </w:t>
            </w:r>
            <w:r w:rsidRPr="00EE1F17">
              <w:rPr>
                <w:rFonts w:ascii="Times New Roman" w:eastAsia="Segoe UI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направленные на достижение цели и выполнение задач образовательной программы.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lastRenderedPageBreak/>
              <w:t>26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color w:val="222222"/>
                <w:kern w:val="3"/>
                <w:sz w:val="24"/>
                <w:szCs w:val="24"/>
                <w:lang w:eastAsia="ru-RU" w:bidi="hi-IN"/>
              </w:rPr>
              <w:t>Час безопасности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27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b/>
                <w:color w:val="222222"/>
                <w:kern w:val="3"/>
                <w:sz w:val="24"/>
                <w:szCs w:val="24"/>
                <w:lang w:eastAsia="ru-RU" w:bidi="hi-IN"/>
              </w:rPr>
              <w:t>Итоговое занятие</w:t>
            </w: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EE1F17" w:rsidRPr="00EE1F17" w:rsidTr="00EE1F17">
        <w:tc>
          <w:tcPr>
            <w:tcW w:w="5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28</w:t>
            </w:r>
          </w:p>
        </w:tc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38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</w:pPr>
            <w:r w:rsidRPr="00EE1F17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 w:bidi="hi-IN"/>
              </w:rPr>
              <w:t>72</w:t>
            </w:r>
          </w:p>
        </w:tc>
        <w:tc>
          <w:tcPr>
            <w:tcW w:w="2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222222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6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17" w:rsidRPr="00EE1F17" w:rsidRDefault="00EE1F17" w:rsidP="00EE1F1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1F17" w:rsidRDefault="00EE1F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32D38" w:rsidRDefault="00832D3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D38" w:rsidRDefault="00832D3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D38" w:rsidRDefault="00832D38">
      <w:pPr>
        <w:pStyle w:val="af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pStyle w:val="af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pStyle w:val="af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32D38" w:rsidRDefault="00832D38">
      <w:pPr>
        <w:spacing w:after="0"/>
        <w:rPr>
          <w:sz w:val="28"/>
          <w:szCs w:val="28"/>
        </w:rPr>
      </w:pPr>
    </w:p>
    <w:sectPr w:rsidR="00832D38" w:rsidSect="00EE1F17">
      <w:footerReference w:type="default" r:id="rId9"/>
      <w:pgSz w:w="11906" w:h="16838"/>
      <w:pgMar w:top="1134" w:right="850" w:bottom="1134" w:left="1134" w:header="0" w:footer="708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B2D" w:rsidRDefault="00171B2D">
      <w:pPr>
        <w:spacing w:after="0" w:line="240" w:lineRule="auto"/>
      </w:pPr>
      <w:r>
        <w:separator/>
      </w:r>
    </w:p>
  </w:endnote>
  <w:endnote w:type="continuationSeparator" w:id="0">
    <w:p w:rsidR="00171B2D" w:rsidRDefault="0017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85807"/>
      <w:docPartObj>
        <w:docPartGallery w:val="Page Numbers (Bottom of Page)"/>
        <w:docPartUnique/>
      </w:docPartObj>
    </w:sdtPr>
    <w:sdtEndPr/>
    <w:sdtContent>
      <w:p w:rsidR="00EE1F17" w:rsidRDefault="00EE1F17">
        <w:pP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F34D9">
          <w:rPr>
            <w:noProof/>
          </w:rPr>
          <w:t>12</w:t>
        </w:r>
        <w:r>
          <w:fldChar w:fldCharType="end"/>
        </w:r>
      </w:p>
    </w:sdtContent>
  </w:sdt>
  <w:p w:rsidR="00EE1F17" w:rsidRDefault="00EE1F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B2D" w:rsidRDefault="00171B2D">
      <w:pPr>
        <w:spacing w:after="0" w:line="240" w:lineRule="auto"/>
      </w:pPr>
      <w:r>
        <w:separator/>
      </w:r>
    </w:p>
  </w:footnote>
  <w:footnote w:type="continuationSeparator" w:id="0">
    <w:p w:rsidR="00171B2D" w:rsidRDefault="00171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42A63"/>
    <w:multiLevelType w:val="multilevel"/>
    <w:tmpl w:val="A52C04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D042DE"/>
    <w:multiLevelType w:val="multilevel"/>
    <w:tmpl w:val="17E893F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8B16A2"/>
    <w:multiLevelType w:val="multilevel"/>
    <w:tmpl w:val="0CEAD9E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F3A9E"/>
    <w:multiLevelType w:val="multilevel"/>
    <w:tmpl w:val="E2B6137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F105BF"/>
    <w:multiLevelType w:val="multilevel"/>
    <w:tmpl w:val="6032FD9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094A14"/>
    <w:multiLevelType w:val="multilevel"/>
    <w:tmpl w:val="32F42E96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6">
    <w:nsid w:val="3F3C247C"/>
    <w:multiLevelType w:val="multilevel"/>
    <w:tmpl w:val="D0363AD0"/>
    <w:lvl w:ilvl="0">
      <w:start w:val="1"/>
      <w:numFmt w:val="bullet"/>
      <w:lvlText w:val=""/>
      <w:lvlJc w:val="left"/>
      <w:pPr>
        <w:tabs>
          <w:tab w:val="num" w:pos="0"/>
        </w:tabs>
        <w:ind w:left="143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>
    <w:nsid w:val="4812106A"/>
    <w:multiLevelType w:val="multilevel"/>
    <w:tmpl w:val="A9862CB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CB0D60"/>
    <w:multiLevelType w:val="multilevel"/>
    <w:tmpl w:val="B5980D3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DC0DFF"/>
    <w:multiLevelType w:val="multilevel"/>
    <w:tmpl w:val="4134C6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2CF1726"/>
    <w:multiLevelType w:val="multilevel"/>
    <w:tmpl w:val="996E815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1">
    <w:nsid w:val="537C7D65"/>
    <w:multiLevelType w:val="multilevel"/>
    <w:tmpl w:val="B928A5A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9743F"/>
    <w:multiLevelType w:val="multilevel"/>
    <w:tmpl w:val="DEEA38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A733F9"/>
    <w:multiLevelType w:val="multilevel"/>
    <w:tmpl w:val="4418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667E3355"/>
    <w:multiLevelType w:val="multilevel"/>
    <w:tmpl w:val="E080389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A90678"/>
    <w:multiLevelType w:val="multilevel"/>
    <w:tmpl w:val="C3A63F5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9A498C"/>
    <w:multiLevelType w:val="multilevel"/>
    <w:tmpl w:val="8BC8F0B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497A05"/>
    <w:multiLevelType w:val="multilevel"/>
    <w:tmpl w:val="B2EC9D5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3C69E6"/>
    <w:multiLevelType w:val="multilevel"/>
    <w:tmpl w:val="AEF2247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7"/>
  </w:num>
  <w:num w:numId="5">
    <w:abstractNumId w:val="8"/>
  </w:num>
  <w:num w:numId="6">
    <w:abstractNumId w:val="6"/>
  </w:num>
  <w:num w:numId="7">
    <w:abstractNumId w:val="11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2"/>
  </w:num>
  <w:num w:numId="13">
    <w:abstractNumId w:val="3"/>
  </w:num>
  <w:num w:numId="14">
    <w:abstractNumId w:val="4"/>
  </w:num>
  <w:num w:numId="15">
    <w:abstractNumId w:val="0"/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38"/>
    <w:rsid w:val="00171B2D"/>
    <w:rsid w:val="001D6064"/>
    <w:rsid w:val="005E3238"/>
    <w:rsid w:val="00644564"/>
    <w:rsid w:val="006A0C4E"/>
    <w:rsid w:val="00832D38"/>
    <w:rsid w:val="00AF34D9"/>
    <w:rsid w:val="00D23E9A"/>
    <w:rsid w:val="00EE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BBF92-B02E-4180-979D-AF9E45D7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8220CE"/>
  </w:style>
  <w:style w:type="character" w:customStyle="1" w:styleId="a4">
    <w:name w:val="Нижний колонтитул Знак"/>
    <w:basedOn w:val="a0"/>
    <w:link w:val="10"/>
    <w:uiPriority w:val="99"/>
    <w:qFormat/>
    <w:rsid w:val="008220CE"/>
  </w:style>
  <w:style w:type="character" w:customStyle="1" w:styleId="a5">
    <w:name w:val="Без интервала Знак"/>
    <w:basedOn w:val="a0"/>
    <w:link w:val="a6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C27F12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C27F12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C27F12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C27F12"/>
    <w:rPr>
      <w:rFonts w:ascii="Segoe UI" w:hAnsi="Segoe UI" w:cs="Segoe UI"/>
      <w:sz w:val="18"/>
      <w:szCs w:val="18"/>
    </w:rPr>
  </w:style>
  <w:style w:type="character" w:customStyle="1" w:styleId="ae">
    <w:name w:val="Маркеры"/>
    <w:qFormat/>
    <w:rPr>
      <w:rFonts w:ascii="OpenSymbol" w:eastAsia="OpenSymbol" w:hAnsi="OpenSymbol" w:cs="OpenSymbol"/>
    </w:rPr>
  </w:style>
  <w:style w:type="paragraph" w:customStyle="1" w:styleId="af">
    <w:name w:val="Заголовок"/>
    <w:basedOn w:val="a"/>
    <w:next w:val="af0"/>
    <w:qFormat/>
    <w:rsid w:val="00783E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rsid w:val="00783EC1"/>
    <w:pPr>
      <w:spacing w:after="140" w:line="276" w:lineRule="auto"/>
    </w:pPr>
  </w:style>
  <w:style w:type="paragraph" w:styleId="af1">
    <w:name w:val="List"/>
    <w:basedOn w:val="af0"/>
    <w:rsid w:val="00783EC1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rsid w:val="00783EC1"/>
    <w:pPr>
      <w:suppressLineNumbers/>
    </w:pPr>
    <w:rPr>
      <w:rFonts w:cs="Lucida Sans"/>
    </w:rPr>
  </w:style>
  <w:style w:type="paragraph" w:customStyle="1" w:styleId="11">
    <w:name w:val="Название объекта1"/>
    <w:basedOn w:val="a"/>
    <w:qFormat/>
    <w:rsid w:val="00783E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4">
    <w:name w:val="Колонтитул"/>
    <w:basedOn w:val="a"/>
    <w:qFormat/>
    <w:rsid w:val="00783EC1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qFormat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List Paragraph"/>
    <w:basedOn w:val="a"/>
    <w:uiPriority w:val="99"/>
    <w:qFormat/>
    <w:rsid w:val="00196423"/>
    <w:pPr>
      <w:ind w:left="720"/>
      <w:contextualSpacing/>
    </w:pPr>
  </w:style>
  <w:style w:type="paragraph" w:styleId="a6">
    <w:name w:val="No Spacing"/>
    <w:link w:val="a5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qFormat/>
    <w:rsid w:val="00C27F12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C27F12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C27F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6">
    <w:name w:val="Normal (Web)"/>
    <w:basedOn w:val="a"/>
    <w:uiPriority w:val="99"/>
    <w:unhideWhenUsed/>
    <w:qFormat/>
    <w:rsid w:val="00930D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styleId="af9">
    <w:name w:val="footer"/>
    <w:basedOn w:val="af4"/>
  </w:style>
  <w:style w:type="table" w:styleId="afa">
    <w:name w:val="Table Grid"/>
    <w:basedOn w:val="a1"/>
    <w:uiPriority w:val="59"/>
    <w:rsid w:val="00822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link w:val="a4"/>
    <w:uiPriority w:val="59"/>
    <w:rsid w:val="00766831"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DCB6-BB41-49C3-A3EB-DFA668B56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7292</Words>
  <Characters>41570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dc:description/>
  <cp:lastModifiedBy>Алия</cp:lastModifiedBy>
  <cp:revision>3</cp:revision>
  <cp:lastPrinted>2025-01-13T07:53:00Z</cp:lastPrinted>
  <dcterms:created xsi:type="dcterms:W3CDTF">2025-01-13T08:16:00Z</dcterms:created>
  <dcterms:modified xsi:type="dcterms:W3CDTF">2025-01-14T08:56:00Z</dcterms:modified>
  <dc:language>ru-RU</dc:language>
</cp:coreProperties>
</file>