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8B" w:rsidRPr="004977E3" w:rsidRDefault="004977E3" w:rsidP="004977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7E3">
        <w:rPr>
          <w:rFonts w:ascii="Times New Roman" w:hAnsi="Times New Roman" w:cs="Times New Roman"/>
          <w:sz w:val="28"/>
          <w:szCs w:val="28"/>
        </w:rPr>
        <w:t>Оборудование кабинета Физики</w:t>
      </w:r>
    </w:p>
    <w:tbl>
      <w:tblPr>
        <w:tblStyle w:val="a3"/>
        <w:tblW w:w="9715" w:type="dxa"/>
        <w:tblLook w:val="04A0"/>
      </w:tblPr>
      <w:tblGrid>
        <w:gridCol w:w="594"/>
        <w:gridCol w:w="5468"/>
        <w:gridCol w:w="1038"/>
        <w:gridCol w:w="916"/>
        <w:gridCol w:w="1699"/>
      </w:tblGrid>
      <w:tr w:rsidR="004977E3" w:rsidRPr="004977E3" w:rsidTr="003F6085">
        <w:trPr>
          <w:trHeight w:val="747"/>
        </w:trPr>
        <w:tc>
          <w:tcPr>
            <w:tcW w:w="594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7E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7E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977E3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916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7E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1699" w:type="dxa"/>
          </w:tcPr>
          <w:p w:rsidR="004977E3" w:rsidRPr="004977E3" w:rsidRDefault="003F6085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b/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b/>
                <w:sz w:val="28"/>
                <w:szCs w:val="28"/>
              </w:rPr>
              <w:t>Комплект учебно-лабораторного оборудования для кабинета физики в составе: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Динамическая рельсовая скамья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(VDS)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Адаптер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Bluetooth</w:t>
            </w:r>
          </w:p>
        </w:tc>
        <w:tc>
          <w:tcPr>
            <w:tcW w:w="103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Блок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(SPA)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Кронштейн для крепления блока (В-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SPA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Линейка для легкоподвижной тележки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PF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CART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Электронный усилитель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(PAMP-I)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Набор аксессуаров для электронного усилителя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PAAS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-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РАМР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Комплект аксессуаров для исследования соударений тел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BLK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по геометрической оптике (ОЕК)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Комплект аксессуаров по электростатике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ESK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CRG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"Свет и Цвет" (СМ-ОЕК)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для изучения законов постоянного тока 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VCB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Комплект для изучения вращательного движения тел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АК-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RMV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3F6085">
            <w:pPr>
              <w:pStyle w:val="20"/>
              <w:shd w:val="clear" w:color="auto" w:fill="auto"/>
              <w:tabs>
                <w:tab w:val="left" w:leader="underscore" w:pos="2501"/>
              </w:tabs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Баллистический механизм для демонстрации движения тел, брошенных под различными углами к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горизонту </w:t>
            </w:r>
            <w:r w:rsidRPr="004977E3">
              <w:rPr>
                <w:rStyle w:val="2ArialUnicodeMS7pt0"/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2ArialUnicodeMS7pt0"/>
                <w:rFonts w:ascii="Times New Roman" w:hAnsi="Times New Roman" w:cs="Times New Roman"/>
                <w:sz w:val="28"/>
                <w:szCs w:val="28"/>
                <w:lang w:val="en-US"/>
              </w:rPr>
              <w:t>VPL</w:t>
            </w:r>
            <w:r w:rsidRPr="004977E3">
              <w:rPr>
                <w:rStyle w:val="2ArialUnicodeMS7pt0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Устройство измерения и обработки данных 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LabQuest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температуры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(-40 - +135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°C)/Stainless Steel Temperature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ТМР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ВТА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силы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(± 50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H)/Dual-Range Force Sensor (DFS-BTA)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B103F8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давления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газа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(0 - 210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кПа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расстояния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(0,15 - 6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M)/Motion Detectors (MD-BTD)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звука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микрофон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(20 - 16000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u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)/Microphone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МСА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ВТА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магнитного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поля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(± 6, 4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мТл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(/Magnetic Field Sensor (MG-BTA)</w:t>
            </w:r>
            <w:proofErr w:type="gramEnd"/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Датчик электрического заряда (электрометр) (± 100 нКл (± 10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))/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Charge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lastRenderedPageBreak/>
              <w:t>Sensor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CRG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BTA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1*000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 ускорения (акселерометр) (± 50 м/с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(± 5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g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))/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Low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g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Accelerometer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LGA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BTA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вращательного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движения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(0,25)/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Vemier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 xml:space="preserve"> Rotary Motion Sensor (RMV-BTD)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относительной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влажности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(0 - 95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%)/Relative Humidity Sensor (RH- BTA)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B103F8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proofErr w:type="gramStart"/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атчик напряжения дифференциального типа (± 6 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3)/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Differential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Voltage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Probe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(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DVP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-</w:t>
            </w:r>
            <w:proofErr w:type="gramEnd"/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 освещённости (люксметр) (0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- 150000лк)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Датчик атмосферного давления воздуха (барометр) (81 -106,4 кПа (608 - 798 мм 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crr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.))/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Barometer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,1,000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  <w:lang w:val="en-US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Датчик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тока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(± 0,6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A)/Current Probe (DCP-BTA)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B103F8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Цифровой датчик ионизирующего (радиационного) излучения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дозиметр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)/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Radiation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Monitor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(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DRM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-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BTD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)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- методическими</w:t>
            </w:r>
            <w:proofErr w:type="gramEnd"/>
            <w:r w:rsidR="00B103F8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материалами (книга)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B103F8" w:rsidRDefault="00B103F8" w:rsidP="00B103F8">
            <w:pPr>
              <w:pStyle w:val="20"/>
              <w:shd w:val="clear" w:color="auto" w:fill="auto"/>
              <w:tabs>
                <w:tab w:val="left" w:leader="hyphen" w:pos="2203"/>
                <w:tab w:val="left" w:leader="hyphen" w:pos="2280"/>
              </w:tabs>
              <w:jc w:val="both"/>
              <w:rPr>
                <w:sz w:val="28"/>
                <w:szCs w:val="28"/>
              </w:rPr>
            </w:pP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Кн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ига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Измерение </w:t>
            </w:r>
            <w:proofErr w:type="spellStart"/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р</w:t>
            </w:r>
            <w:r w:rsidR="004977E3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адиактивного</w:t>
            </w:r>
            <w:proofErr w:type="spellEnd"/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излучения с 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/>
              </w:rPr>
              <w:t>VERNIER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Камера для передачи изображений документов на экран в виде телевизионного сигнала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eastAsia="en-US" w:bidi="en-US"/>
              </w:rPr>
              <w:t>(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AVerVision</w:t>
            </w:r>
            <w:proofErr w:type="spellEnd"/>
            <w:proofErr w:type="gramEnd"/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Комплект посуды с принадлежностями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демонстрационный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Штатив универсальный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физический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B103F8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Плитка электрическая</w:t>
            </w:r>
            <w:r w:rsidR="00B103F8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малогаб</w:t>
            </w:r>
            <w:r w:rsidR="00B103F8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аритна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я 220</w:t>
            </w:r>
            <w:proofErr w:type="gramStart"/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пружин с различной</w:t>
            </w:r>
            <w:r w:rsidR="00B103F8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жесткостью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тел равного объема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тел равной массы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(демонстрационный</w:t>
            </w:r>
            <w:proofErr w:type="gramStart"/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Камертоны на резонансных ящиках</w:t>
            </w:r>
            <w:r w:rsidR="00B103F8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(пара)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B103F8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rStyle w:val="2Georgia95pt60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B103F8">
            <w:pPr>
              <w:pStyle w:val="20"/>
              <w:shd w:val="clear" w:color="auto" w:fill="auto"/>
              <w:tabs>
                <w:tab w:val="left" w:leader="hyphen" w:pos="2021"/>
              </w:tabs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Магнит 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U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-образный демонстрационный.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tabs>
                <w:tab w:val="left" w:leader="hyphen" w:pos="2467"/>
              </w:tabs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Магнит полосовой демонстрационный (пара)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1,000 1 </w:t>
            </w: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ппп</w:t>
            </w:r>
            <w:proofErr w:type="spellEnd"/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977E3" w:rsidRPr="004977E3" w:rsidRDefault="004977E3" w:rsidP="00B103F8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Весы технические с разновесами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BookmanOldStyle5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Комплект "ЕГЭ-ЛАБОРАТОРИЯ 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lastRenderedPageBreak/>
              <w:t>«Оптика»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3F6085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977E3" w:rsidRPr="004977E3" w:rsidRDefault="004977E3" w:rsidP="003F6085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Комплект "ЕГЭ-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ЛАБОРАТОРИЯ» «</w:t>
            </w:r>
            <w:r w:rsidR="003F6085"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Электродинамика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3F6085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"Е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ГЭ-</w:t>
            </w:r>
          </w:p>
          <w:p w:rsidR="004977E3" w:rsidRPr="003F6085" w:rsidRDefault="004977E3" w:rsidP="003F6085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ЛАБОРАТОРИЯ"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«Механика»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3F6085" w:rsidRPr="003F6085" w:rsidTr="003F6085">
        <w:tc>
          <w:tcPr>
            <w:tcW w:w="594" w:type="dxa"/>
          </w:tcPr>
          <w:p w:rsidR="003F6085" w:rsidRPr="004977E3" w:rsidRDefault="003F6085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3F6085" w:rsidRPr="004977E3" w:rsidRDefault="003F6085" w:rsidP="003F6085">
            <w:pPr>
              <w:pStyle w:val="20"/>
              <w:shd w:val="clear" w:color="auto" w:fill="auto"/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т"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ЕГЭ-ЛАБОРАТОРИЯ"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Молекулярная</w:t>
            </w:r>
            <w:r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физика и термодинамика»</w:t>
            </w:r>
          </w:p>
        </w:tc>
        <w:tc>
          <w:tcPr>
            <w:tcW w:w="1038" w:type="dxa"/>
          </w:tcPr>
          <w:p w:rsidR="003F6085" w:rsidRPr="004977E3" w:rsidRDefault="003F6085" w:rsidP="004977E3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3F6085" w:rsidRPr="004977E3" w:rsidRDefault="003F6085" w:rsidP="004977E3">
            <w:pPr>
              <w:pStyle w:val="20"/>
              <w:shd w:val="clear" w:color="auto" w:fill="auto"/>
              <w:jc w:val="right"/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3F6085" w:rsidRPr="004977E3" w:rsidRDefault="003F6085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3F6085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3F6085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Комплект оборудования 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Г</w:t>
            </w: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лаборатория" (стандартный)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3F6085" w:rsidP="004977E3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proofErr w:type="spellStart"/>
            <w:r>
              <w:rPr>
                <w:sz w:val="28"/>
                <w:szCs w:val="28"/>
              </w:rPr>
              <w:t>кор</w:t>
            </w:r>
            <w:proofErr w:type="spellEnd"/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Комплект специализированных информационных источников по физике (инструментарий учителя для работы с интерактивным оборудованием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Демонстрационный прибор по инерции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Прибор для демонстрации линейного расширения тел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Динамометр двунаправленный (демонстрационный)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Манометр металлический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Метроном электронный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грузов по механике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Насос воздушный ручной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Набор демонстрационный "Вращательное движение"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Прибор демонстрационный "Конус двойной катящийся вверх"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Прибор для демонстрации видов деформации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center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Прибор для демонстрации законов динамики вращательного движения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Прибор для изучения вращательного движения (центробежная машина)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proofErr w:type="spellStart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Трибометр</w:t>
            </w:r>
            <w:proofErr w:type="spellEnd"/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демонстрационный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Трубка Ньютона универсальная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Шар для взвешивания воздуха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977E3" w:rsidRPr="004977E3" w:rsidRDefault="003F6085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 Паскаля 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  <w:tc>
          <w:tcPr>
            <w:tcW w:w="1699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Демонстрационный прибор</w:t>
            </w:r>
            <w:r w:rsidR="003F6085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 «Волновая оптика»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Дифракционная решетка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977E3" w:rsidRPr="004977E3" w:rsidTr="003F6085">
        <w:tc>
          <w:tcPr>
            <w:tcW w:w="594" w:type="dxa"/>
          </w:tcPr>
          <w:p w:rsidR="004977E3" w:rsidRPr="004977E3" w:rsidRDefault="004977E3" w:rsidP="004977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977E3" w:rsidRPr="004977E3" w:rsidRDefault="004977E3" w:rsidP="004977E3">
            <w:pPr>
              <w:pStyle w:val="20"/>
              <w:shd w:val="clear" w:color="auto" w:fill="auto"/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</w:pPr>
            <w:r w:rsidRPr="004977E3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Зеркало выпуклое и вогнутое (комплект)</w:t>
            </w:r>
          </w:p>
        </w:tc>
        <w:tc>
          <w:tcPr>
            <w:tcW w:w="1038" w:type="dxa"/>
          </w:tcPr>
          <w:p w:rsidR="004977E3" w:rsidRPr="004977E3" w:rsidRDefault="004977E3" w:rsidP="0049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7E3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977E3">
              <w:rPr>
                <w:rStyle w:val="2Calibri65pt"/>
                <w:rFonts w:ascii="Times New Roman" w:hAnsi="Times New Roman" w:cs="Times New Roman"/>
                <w:sz w:val="28"/>
                <w:szCs w:val="28"/>
              </w:rPr>
              <w:t>1,000</w:t>
            </w:r>
          </w:p>
        </w:tc>
        <w:tc>
          <w:tcPr>
            <w:tcW w:w="1699" w:type="dxa"/>
          </w:tcPr>
          <w:p w:rsidR="004977E3" w:rsidRPr="004977E3" w:rsidRDefault="004977E3" w:rsidP="004977E3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</w:tbl>
    <w:p w:rsidR="004977E3" w:rsidRPr="004977E3" w:rsidRDefault="004977E3"/>
    <w:p w:rsidR="004977E3" w:rsidRDefault="004977E3"/>
    <w:p w:rsidR="004268BE" w:rsidRDefault="004268BE"/>
    <w:sectPr w:rsidR="004268BE" w:rsidSect="0009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CF7"/>
    <w:multiLevelType w:val="hybridMultilevel"/>
    <w:tmpl w:val="B38ED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2E24A6"/>
    <w:multiLevelType w:val="hybridMultilevel"/>
    <w:tmpl w:val="B38ED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977E3"/>
    <w:rsid w:val="0009148A"/>
    <w:rsid w:val="003F6085"/>
    <w:rsid w:val="004268BE"/>
    <w:rsid w:val="004977E3"/>
    <w:rsid w:val="008156DB"/>
    <w:rsid w:val="00833BF1"/>
    <w:rsid w:val="00964BDD"/>
    <w:rsid w:val="00B103F8"/>
    <w:rsid w:val="00B8768B"/>
    <w:rsid w:val="00C07D95"/>
    <w:rsid w:val="00F046AA"/>
    <w:rsid w:val="00F23E4C"/>
    <w:rsid w:val="00F3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77E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977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UnicodeMS7pt">
    <w:name w:val="Основной текст (2) + Arial Unicode MS;7 pt"/>
    <w:basedOn w:val="2"/>
    <w:rsid w:val="004977E3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77E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rialUnicodeMS7pt0">
    <w:name w:val="Основной текст (2) + Arial Unicode MS;7 pt;Малые прописные"/>
    <w:basedOn w:val="2"/>
    <w:rsid w:val="004977E3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55pt">
    <w:name w:val="Основной текст (2) + Bookman Old Style;5;5 pt"/>
    <w:basedOn w:val="2"/>
    <w:rsid w:val="004977E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Georgia55pt">
    <w:name w:val="Основной текст (2) + Georgia;5;5 pt"/>
    <w:basedOn w:val="2"/>
    <w:rsid w:val="004977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ArialUnicodeMS65pt0pt">
    <w:name w:val="Основной текст (2) + Arial Unicode MS;6;5 pt;Курсив;Интервал 0 pt"/>
    <w:basedOn w:val="2"/>
    <w:rsid w:val="004977E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Georgia95pt60">
    <w:name w:val="Основной текст (2) + Georgia;9;5 pt;Полужирный;Масштаб 60%"/>
    <w:basedOn w:val="2"/>
    <w:rsid w:val="004977E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60"/>
      <w:position w:val="0"/>
      <w:sz w:val="19"/>
      <w:szCs w:val="19"/>
      <w:u w:val="none"/>
      <w:lang w:val="ru-RU" w:eastAsia="ru-RU" w:bidi="ru-RU"/>
    </w:rPr>
  </w:style>
  <w:style w:type="character" w:customStyle="1" w:styleId="2Calibri65pt">
    <w:name w:val="Основной текст (2) + Calibri;6;5 pt"/>
    <w:basedOn w:val="2"/>
    <w:rsid w:val="004977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"/>
    <w:rsid w:val="00B8768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Малые прописные"/>
    <w:basedOn w:val="2"/>
    <w:rsid w:val="00B8768B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Candara7pt">
    <w:name w:val="Основной текст (2) + Candara;7 pt"/>
    <w:basedOn w:val="2"/>
    <w:rsid w:val="00833BF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ndara6pt">
    <w:name w:val="Основной текст (2) + Candara;6 pt"/>
    <w:basedOn w:val="2"/>
    <w:rsid w:val="00833BF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ArialUnicodeMS75pt0">
    <w:name w:val="Основной текст (2) + Arial Unicode MS;7;5 pt;Малые прописные"/>
    <w:basedOn w:val="2"/>
    <w:rsid w:val="00833BF1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6F17-8EB7-439E-A274-6B85C7C6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4</cp:revision>
  <cp:lastPrinted>2021-01-29T09:38:00Z</cp:lastPrinted>
  <dcterms:created xsi:type="dcterms:W3CDTF">2021-01-29T07:50:00Z</dcterms:created>
  <dcterms:modified xsi:type="dcterms:W3CDTF">2021-02-24T08:53:00Z</dcterms:modified>
</cp:coreProperties>
</file>