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4164D" w14:textId="40627B42" w:rsidR="000F469D" w:rsidRPr="000F469D" w:rsidRDefault="000F469D" w:rsidP="000F469D">
      <w:pPr>
        <w:spacing w:after="160" w:line="278" w:lineRule="auto"/>
        <w:ind w:left="-709"/>
        <w:rPr>
          <w:rFonts w:ascii="Times New Roman" w:hAnsi="Times New Roman"/>
          <w:b/>
          <w:color w:val="000000"/>
          <w:sz w:val="28"/>
          <w:lang w:val="ru-RU"/>
        </w:rPr>
      </w:pPr>
      <w:bookmarkStart w:id="0" w:name="block-62844606"/>
      <w:r w:rsidRPr="000F469D">
        <w:rPr>
          <w:rFonts w:ascii="Times New Roman" w:hAnsi="Times New Roman"/>
          <w:b/>
          <w:color w:val="000000"/>
          <w:sz w:val="28"/>
          <w:lang w:val="ru-RU"/>
        </w:rPr>
        <w:drawing>
          <wp:inline distT="0" distB="0" distL="0" distR="0" wp14:anchorId="4AD15F5C" wp14:editId="3F8F09C7">
            <wp:extent cx="5959167" cy="8195687"/>
            <wp:effectExtent l="0" t="0" r="3810" b="0"/>
            <wp:docPr id="20049815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67070" cy="8206557"/>
                    </a:xfrm>
                    <a:prstGeom prst="rect">
                      <a:avLst/>
                    </a:prstGeom>
                    <a:noFill/>
                    <a:ln>
                      <a:noFill/>
                    </a:ln>
                  </pic:spPr>
                </pic:pic>
              </a:graphicData>
            </a:graphic>
          </wp:inline>
        </w:drawing>
      </w:r>
    </w:p>
    <w:p w14:paraId="038B4508" w14:textId="77777777" w:rsidR="000F469D" w:rsidRDefault="000F469D">
      <w:pPr>
        <w:spacing w:after="160" w:line="278" w:lineRule="auto"/>
        <w:rPr>
          <w:rFonts w:ascii="Times New Roman" w:hAnsi="Times New Roman"/>
          <w:b/>
          <w:color w:val="000000"/>
          <w:sz w:val="28"/>
          <w:lang w:val="ru-RU"/>
        </w:rPr>
      </w:pPr>
      <w:r>
        <w:rPr>
          <w:rFonts w:ascii="Times New Roman" w:hAnsi="Times New Roman"/>
          <w:b/>
          <w:color w:val="000000"/>
          <w:sz w:val="28"/>
          <w:lang w:val="ru-RU"/>
        </w:rPr>
        <w:br w:type="page"/>
      </w:r>
    </w:p>
    <w:p w14:paraId="0FCED766" w14:textId="15B95F57" w:rsidR="00320458" w:rsidRPr="00E071A1" w:rsidRDefault="00320458" w:rsidP="00320458">
      <w:pPr>
        <w:spacing w:after="0"/>
        <w:ind w:firstLine="600"/>
        <w:rPr>
          <w:lang w:val="ru-RU"/>
        </w:rPr>
      </w:pPr>
      <w:r w:rsidRPr="00E071A1">
        <w:rPr>
          <w:rFonts w:ascii="Times New Roman" w:hAnsi="Times New Roman"/>
          <w:b/>
          <w:color w:val="000000"/>
          <w:sz w:val="28"/>
          <w:lang w:val="ru-RU"/>
        </w:rPr>
        <w:lastRenderedPageBreak/>
        <w:t>ПОЯСНИТЕЛЬНАЯ ЗАПИСКА</w:t>
      </w:r>
    </w:p>
    <w:p w14:paraId="0D2A2FD0" w14:textId="77777777" w:rsidR="00320458" w:rsidRPr="00320458" w:rsidRDefault="00320458" w:rsidP="00320458">
      <w:pPr>
        <w:spacing w:after="0"/>
        <w:ind w:firstLine="600"/>
        <w:jc w:val="both"/>
        <w:rPr>
          <w:lang w:val="ru-RU"/>
        </w:rPr>
      </w:pPr>
      <w:r w:rsidRPr="00E071A1">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320458">
        <w:rPr>
          <w:rFonts w:ascii="Times New Roman" w:hAnsi="Times New Roman"/>
          <w:color w:val="000000"/>
          <w:sz w:val="28"/>
          <w:lang w:val="ru-RU"/>
        </w:rPr>
        <w:t>2015 № 996 - р.).</w:t>
      </w:r>
    </w:p>
    <w:p w14:paraId="2678E42E"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06D6733C"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6C0F72F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27B9D04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1E784BAD"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07FBE67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65C4588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88577A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E071A1">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14:paraId="734C337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4D5FF28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74E77D1A"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6FB755C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E071A1">
        <w:rPr>
          <w:rFonts w:ascii="Times New Roman" w:hAnsi="Times New Roman"/>
          <w:color w:val="000000"/>
          <w:sz w:val="28"/>
          <w:lang w:val="ru-RU"/>
        </w:rPr>
        <w:t>кл</w:t>
      </w:r>
      <w:proofErr w:type="spellEnd"/>
      <w:r w:rsidRPr="00E071A1">
        <w:rPr>
          <w:rFonts w:ascii="Times New Roman" w:hAnsi="Times New Roman"/>
          <w:color w:val="000000"/>
          <w:sz w:val="28"/>
          <w:lang w:val="ru-RU"/>
        </w:rPr>
        <w:t>.) являются:</w:t>
      </w:r>
    </w:p>
    <w:p w14:paraId="67621BD7" w14:textId="77777777" w:rsidR="00320458" w:rsidRPr="00E071A1" w:rsidRDefault="00320458" w:rsidP="00320458">
      <w:pPr>
        <w:numPr>
          <w:ilvl w:val="0"/>
          <w:numId w:val="1"/>
        </w:numPr>
        <w:spacing w:after="0" w:line="264" w:lineRule="auto"/>
        <w:jc w:val="both"/>
        <w:rPr>
          <w:lang w:val="ru-RU"/>
        </w:rPr>
      </w:pPr>
      <w:r w:rsidRPr="00E071A1">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39D2E6A4" w14:textId="77777777" w:rsidR="00320458" w:rsidRPr="00E071A1" w:rsidRDefault="00320458" w:rsidP="00320458">
      <w:pPr>
        <w:numPr>
          <w:ilvl w:val="0"/>
          <w:numId w:val="1"/>
        </w:numPr>
        <w:spacing w:after="0" w:line="264" w:lineRule="auto"/>
        <w:jc w:val="both"/>
        <w:rPr>
          <w:lang w:val="ru-RU"/>
        </w:rPr>
      </w:pPr>
      <w:r w:rsidRPr="00E071A1">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6AE6EBC1" w14:textId="77777777" w:rsidR="00320458" w:rsidRPr="00E071A1" w:rsidRDefault="00320458" w:rsidP="00320458">
      <w:pPr>
        <w:numPr>
          <w:ilvl w:val="0"/>
          <w:numId w:val="1"/>
        </w:numPr>
        <w:spacing w:after="0" w:line="264" w:lineRule="auto"/>
        <w:jc w:val="both"/>
        <w:rPr>
          <w:lang w:val="ru-RU"/>
        </w:rPr>
      </w:pPr>
      <w:r w:rsidRPr="00E071A1">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37EF449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71267FCF"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6D02222E"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05E633D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6B5EFBE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35F25CA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2DD9523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05335F1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1ED308A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20FF198D" w14:textId="77777777" w:rsidR="00320458" w:rsidRPr="00E071A1" w:rsidRDefault="00320458" w:rsidP="00320458">
      <w:pPr>
        <w:rPr>
          <w:lang w:val="ru-RU"/>
        </w:rPr>
        <w:sectPr w:rsidR="00320458" w:rsidRPr="00E071A1" w:rsidSect="00320458">
          <w:pgSz w:w="11906" w:h="16383"/>
          <w:pgMar w:top="1134" w:right="850" w:bottom="1134" w:left="1701" w:header="720" w:footer="720" w:gutter="0"/>
          <w:cols w:space="720"/>
        </w:sectPr>
      </w:pPr>
    </w:p>
    <w:p w14:paraId="758402DF" w14:textId="77777777" w:rsidR="00320458" w:rsidRPr="00E071A1" w:rsidRDefault="00320458" w:rsidP="00320458">
      <w:pPr>
        <w:spacing w:after="0" w:line="264" w:lineRule="auto"/>
        <w:ind w:left="120"/>
        <w:jc w:val="both"/>
        <w:rPr>
          <w:lang w:val="ru-RU"/>
        </w:rPr>
      </w:pPr>
      <w:bookmarkStart w:id="1" w:name="block-62844607"/>
      <w:bookmarkEnd w:id="0"/>
      <w:r w:rsidRPr="00E071A1">
        <w:rPr>
          <w:rFonts w:ascii="Times New Roman" w:hAnsi="Times New Roman"/>
          <w:b/>
          <w:color w:val="000000"/>
          <w:sz w:val="28"/>
          <w:lang w:val="ru-RU"/>
        </w:rPr>
        <w:lastRenderedPageBreak/>
        <w:t>СОДЕРЖАНИЕ ОБУЧЕНИЯ</w:t>
      </w:r>
    </w:p>
    <w:p w14:paraId="646F1E3E" w14:textId="77777777" w:rsidR="00320458" w:rsidRPr="00E071A1" w:rsidRDefault="00320458" w:rsidP="00320458">
      <w:pPr>
        <w:spacing w:after="0" w:line="264" w:lineRule="auto"/>
        <w:ind w:left="120"/>
        <w:jc w:val="both"/>
        <w:rPr>
          <w:lang w:val="ru-RU"/>
        </w:rPr>
      </w:pPr>
    </w:p>
    <w:p w14:paraId="15E82CD5" w14:textId="77777777" w:rsidR="00320458" w:rsidRPr="00E071A1" w:rsidRDefault="00320458" w:rsidP="00320458">
      <w:pPr>
        <w:spacing w:after="0" w:line="264" w:lineRule="auto"/>
        <w:ind w:left="120"/>
        <w:jc w:val="both"/>
        <w:rPr>
          <w:lang w:val="ru-RU"/>
        </w:rPr>
      </w:pPr>
      <w:r w:rsidRPr="00E071A1">
        <w:rPr>
          <w:rFonts w:ascii="Times New Roman" w:hAnsi="Times New Roman"/>
          <w:b/>
          <w:color w:val="000000"/>
          <w:sz w:val="28"/>
          <w:lang w:val="ru-RU"/>
        </w:rPr>
        <w:t>10 КЛАСС</w:t>
      </w:r>
      <w:r w:rsidRPr="00E071A1">
        <w:rPr>
          <w:rFonts w:ascii="Times New Roman" w:hAnsi="Times New Roman"/>
          <w:color w:val="000000"/>
          <w:sz w:val="28"/>
          <w:lang w:val="ru-RU"/>
        </w:rPr>
        <w:t xml:space="preserve"> </w:t>
      </w:r>
    </w:p>
    <w:p w14:paraId="070CA7F9" w14:textId="77777777" w:rsidR="00320458" w:rsidRPr="00E071A1" w:rsidRDefault="00320458" w:rsidP="00320458">
      <w:pPr>
        <w:spacing w:after="0" w:line="264" w:lineRule="auto"/>
        <w:ind w:left="120"/>
        <w:jc w:val="both"/>
        <w:rPr>
          <w:lang w:val="ru-RU"/>
        </w:rPr>
      </w:pPr>
    </w:p>
    <w:p w14:paraId="0B949E9A" w14:textId="77777777" w:rsidR="00320458" w:rsidRPr="00E071A1" w:rsidRDefault="00320458" w:rsidP="00320458">
      <w:pPr>
        <w:spacing w:after="0" w:line="264" w:lineRule="auto"/>
        <w:ind w:left="120"/>
        <w:jc w:val="both"/>
        <w:rPr>
          <w:lang w:val="ru-RU"/>
        </w:rPr>
      </w:pPr>
      <w:r w:rsidRPr="00E071A1">
        <w:rPr>
          <w:rFonts w:ascii="Times New Roman" w:hAnsi="Times New Roman"/>
          <w:b/>
          <w:color w:val="000000"/>
          <w:sz w:val="28"/>
          <w:lang w:val="ru-RU"/>
        </w:rPr>
        <w:t>ОРГАНИЧЕСКАЯ ХИМИЯ</w:t>
      </w:r>
    </w:p>
    <w:p w14:paraId="5F9534B0" w14:textId="77777777" w:rsidR="00320458" w:rsidRPr="00E071A1" w:rsidRDefault="00320458" w:rsidP="00320458">
      <w:pPr>
        <w:spacing w:after="0" w:line="264" w:lineRule="auto"/>
        <w:ind w:left="120"/>
        <w:jc w:val="both"/>
        <w:rPr>
          <w:lang w:val="ru-RU"/>
        </w:rPr>
      </w:pPr>
    </w:p>
    <w:p w14:paraId="7A132D5C"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Теоретические основы органической химии</w:t>
      </w:r>
    </w:p>
    <w:p w14:paraId="4CC0121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7F81E28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4DC326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7E867FD7"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Углеводороды</w:t>
      </w:r>
    </w:p>
    <w:p w14:paraId="08E366ED"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16F0437A" w14:textId="77777777" w:rsidR="00320458" w:rsidRPr="00E071A1" w:rsidRDefault="00320458" w:rsidP="00320458">
      <w:pPr>
        <w:spacing w:after="0" w:line="264" w:lineRule="auto"/>
        <w:ind w:firstLine="600"/>
        <w:jc w:val="both"/>
        <w:rPr>
          <w:lang w:val="ru-RU"/>
        </w:rPr>
      </w:pPr>
      <w:proofErr w:type="spellStart"/>
      <w:r w:rsidRPr="00E071A1">
        <w:rPr>
          <w:rFonts w:ascii="Times New Roman" w:hAnsi="Times New Roman"/>
          <w:color w:val="000000"/>
          <w:sz w:val="28"/>
          <w:lang w:val="ru-RU"/>
        </w:rPr>
        <w:t>Алкены</w:t>
      </w:r>
      <w:proofErr w:type="spellEnd"/>
      <w:r w:rsidRPr="00E071A1">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E071A1">
        <w:rPr>
          <w:rFonts w:ascii="Times New Roman" w:hAnsi="Times New Roman"/>
          <w:color w:val="000000"/>
          <w:sz w:val="28"/>
          <w:lang w:val="ru-RU"/>
        </w:rPr>
        <w:t>алкенов</w:t>
      </w:r>
      <w:proofErr w:type="spellEnd"/>
      <w:r w:rsidRPr="00E071A1">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14:paraId="1A596DB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73D21F5A"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w:t>
      </w:r>
      <w:proofErr w:type="spellStart"/>
      <w:r w:rsidRPr="00E071A1">
        <w:rPr>
          <w:rFonts w:ascii="Times New Roman" w:hAnsi="Times New Roman"/>
          <w:color w:val="000000"/>
          <w:sz w:val="28"/>
          <w:lang w:val="ru-RU"/>
        </w:rPr>
        <w:t>алкинов</w:t>
      </w:r>
      <w:proofErr w:type="spellEnd"/>
      <w:r w:rsidRPr="00E071A1">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14:paraId="5F09A9C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E071A1">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E071A1">
        <w:rPr>
          <w:rFonts w:ascii="Times New Roman" w:hAnsi="Times New Roman"/>
          <w:color w:val="000000"/>
          <w:sz w:val="28"/>
          <w:lang w:val="ru-RU"/>
        </w:rPr>
        <w:t xml:space="preserve"> Токсичность </w:t>
      </w:r>
      <w:proofErr w:type="spellStart"/>
      <w:r w:rsidRPr="00E071A1">
        <w:rPr>
          <w:rFonts w:ascii="Times New Roman" w:hAnsi="Times New Roman"/>
          <w:color w:val="000000"/>
          <w:sz w:val="28"/>
          <w:lang w:val="ru-RU"/>
        </w:rPr>
        <w:t>аренов</w:t>
      </w:r>
      <w:proofErr w:type="spellEnd"/>
      <w:r w:rsidRPr="00E071A1">
        <w:rPr>
          <w:rFonts w:ascii="Times New Roman" w:hAnsi="Times New Roman"/>
          <w:color w:val="000000"/>
          <w:sz w:val="28"/>
          <w:lang w:val="ru-RU"/>
        </w:rPr>
        <w:t xml:space="preserve">. </w:t>
      </w:r>
      <w:r w:rsidRPr="00E071A1">
        <w:rPr>
          <w:rFonts w:ascii="Times New Roman" w:hAnsi="Times New Roman"/>
          <w:color w:val="000000"/>
          <w:sz w:val="28"/>
          <w:lang w:val="ru-RU"/>
        </w:rPr>
        <w:lastRenderedPageBreak/>
        <w:t xml:space="preserve">Генетическая связь между углеводородами, принадлежащими к различным классам. </w:t>
      </w:r>
    </w:p>
    <w:p w14:paraId="10C3B26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3E9F00B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E071A1">
        <w:rPr>
          <w:rFonts w:ascii="Times New Roman" w:hAnsi="Times New Roman"/>
          <w:color w:val="000000"/>
          <w:sz w:val="28"/>
          <w:u w:val="single"/>
          <w:lang w:val="ru-RU"/>
        </w:rPr>
        <w:t>практической работы</w:t>
      </w:r>
      <w:r w:rsidRPr="00E071A1">
        <w:rPr>
          <w:rFonts w:ascii="Times New Roman" w:hAnsi="Times New Roman"/>
          <w:color w:val="000000"/>
          <w:sz w:val="28"/>
          <w:lang w:val="ru-RU"/>
        </w:rPr>
        <w:t xml:space="preserve">: получение этилена и изучение его свойств. </w:t>
      </w:r>
    </w:p>
    <w:p w14:paraId="74EB3F4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Расчётные задачи.</w:t>
      </w:r>
    </w:p>
    <w:p w14:paraId="7FE7559D"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68CC6B88"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Кислородсодержащие органические соединения</w:t>
      </w:r>
    </w:p>
    <w:p w14:paraId="0546383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E071A1">
        <w:rPr>
          <w:rFonts w:ascii="Times New Roman" w:hAnsi="Times New Roman"/>
          <w:color w:val="000000"/>
          <w:sz w:val="28"/>
          <w:lang w:val="ru-RU"/>
        </w:rPr>
        <w:t>галогеноводородами</w:t>
      </w:r>
      <w:proofErr w:type="spellEnd"/>
      <w:r w:rsidRPr="00E071A1">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14:paraId="71E780D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59461F9A"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7237480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Альдегиды и </w:t>
      </w:r>
      <w:r w:rsidRPr="00E071A1">
        <w:rPr>
          <w:rFonts w:ascii="Times New Roman" w:hAnsi="Times New Roman"/>
          <w:i/>
          <w:color w:val="000000"/>
          <w:sz w:val="28"/>
          <w:lang w:val="ru-RU"/>
        </w:rPr>
        <w:t>кетоны</w:t>
      </w:r>
      <w:r w:rsidRPr="00E071A1">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4DD2789A"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E6979CC"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4F72566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Углеводы: состав, классификация углеводов (моно-, ди- и полисахариды). Глюкоза – простейший моносахарид: особенности строения </w:t>
      </w:r>
      <w:r w:rsidRPr="00E071A1">
        <w:rPr>
          <w:rFonts w:ascii="Times New Roman" w:hAnsi="Times New Roman"/>
          <w:color w:val="000000"/>
          <w:sz w:val="28"/>
          <w:lang w:val="ru-RU"/>
        </w:rPr>
        <w:lastRenderedPageBreak/>
        <w:t xml:space="preserve">молекулы, физические и химические свойства (взаимодействие с гидроксидом </w:t>
      </w:r>
      <w:proofErr w:type="gramStart"/>
      <w:r w:rsidRPr="00E071A1">
        <w:rPr>
          <w:rFonts w:ascii="Times New Roman" w:hAnsi="Times New Roman"/>
          <w:color w:val="000000"/>
          <w:sz w:val="28"/>
          <w:lang w:val="ru-RU"/>
        </w:rPr>
        <w:t>меди(</w:t>
      </w:r>
      <w:proofErr w:type="gramEnd"/>
      <w:r>
        <w:rPr>
          <w:rFonts w:ascii="Times New Roman" w:hAnsi="Times New Roman"/>
          <w:color w:val="000000"/>
          <w:sz w:val="28"/>
        </w:rPr>
        <w:t>II</w:t>
      </w:r>
      <w:r w:rsidRPr="00E071A1">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E071A1">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7068CE2E"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7FBAC01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E071A1">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E071A1">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E071A1">
        <w:rPr>
          <w:rFonts w:ascii="Times New Roman" w:hAnsi="Times New Roman"/>
          <w:color w:val="000000"/>
          <w:sz w:val="28"/>
          <w:lang w:val="ru-RU"/>
        </w:rPr>
        <w:t>) и гидроксидом меди(</w:t>
      </w:r>
      <w:r>
        <w:rPr>
          <w:rFonts w:ascii="Times New Roman" w:hAnsi="Times New Roman"/>
          <w:color w:val="000000"/>
          <w:sz w:val="28"/>
        </w:rPr>
        <w:t>II</w:t>
      </w:r>
      <w:r w:rsidRPr="00E071A1">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3A67CBC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Расчётные задачи.</w:t>
      </w:r>
    </w:p>
    <w:p w14:paraId="3B009B2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14C300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Азотсодержащие органические соединения.</w:t>
      </w:r>
    </w:p>
    <w:p w14:paraId="02DB841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3A67306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23B80B2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668FAE34"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Высокомолекулярные соединения</w:t>
      </w:r>
    </w:p>
    <w:p w14:paraId="311AEA1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70934F1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5E4E244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Межпредметные связи.</w:t>
      </w:r>
    </w:p>
    <w:p w14:paraId="76D2D2F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w:t>
      </w:r>
      <w:r w:rsidRPr="00E071A1">
        <w:rPr>
          <w:rFonts w:ascii="Times New Roman" w:hAnsi="Times New Roman"/>
          <w:color w:val="000000"/>
          <w:sz w:val="28"/>
          <w:lang w:val="ru-RU"/>
        </w:rPr>
        <w:lastRenderedPageBreak/>
        <w:t>научных понятий, так и понятий, являющихся системными для отдельных предметов естественно-научного цикла.</w:t>
      </w:r>
    </w:p>
    <w:p w14:paraId="10F454C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08642FE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068D945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007FCF8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География: минералы, горные породы, полезные ископаемые, топливо, ресурсы.</w:t>
      </w:r>
    </w:p>
    <w:p w14:paraId="424846CE"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69D1167D" w14:textId="77777777" w:rsidR="00320458" w:rsidRPr="00E071A1" w:rsidRDefault="00320458" w:rsidP="00320458">
      <w:pPr>
        <w:spacing w:after="0" w:line="264" w:lineRule="auto"/>
        <w:ind w:left="120"/>
        <w:jc w:val="both"/>
        <w:rPr>
          <w:lang w:val="ru-RU"/>
        </w:rPr>
      </w:pPr>
    </w:p>
    <w:p w14:paraId="1558B3EC" w14:textId="77777777" w:rsidR="00320458" w:rsidRPr="00E071A1" w:rsidRDefault="00320458" w:rsidP="00320458">
      <w:pPr>
        <w:spacing w:after="0" w:line="264" w:lineRule="auto"/>
        <w:ind w:left="120"/>
        <w:jc w:val="both"/>
        <w:rPr>
          <w:lang w:val="ru-RU"/>
        </w:rPr>
      </w:pPr>
      <w:r w:rsidRPr="00E071A1">
        <w:rPr>
          <w:rFonts w:ascii="Times New Roman" w:hAnsi="Times New Roman"/>
          <w:b/>
          <w:color w:val="000000"/>
          <w:sz w:val="28"/>
          <w:lang w:val="ru-RU"/>
        </w:rPr>
        <w:t xml:space="preserve">11 КЛАСС </w:t>
      </w:r>
    </w:p>
    <w:p w14:paraId="06FB178A" w14:textId="77777777" w:rsidR="00320458" w:rsidRPr="00E071A1" w:rsidRDefault="00320458" w:rsidP="00320458">
      <w:pPr>
        <w:spacing w:after="0" w:line="264" w:lineRule="auto"/>
        <w:ind w:left="120"/>
        <w:jc w:val="both"/>
        <w:rPr>
          <w:lang w:val="ru-RU"/>
        </w:rPr>
      </w:pPr>
    </w:p>
    <w:p w14:paraId="69C2C273" w14:textId="77777777" w:rsidR="00320458" w:rsidRPr="00E071A1" w:rsidRDefault="00320458" w:rsidP="00320458">
      <w:pPr>
        <w:spacing w:after="0" w:line="264" w:lineRule="auto"/>
        <w:ind w:left="120"/>
        <w:jc w:val="both"/>
        <w:rPr>
          <w:lang w:val="ru-RU"/>
        </w:rPr>
      </w:pPr>
      <w:r w:rsidRPr="00E071A1">
        <w:rPr>
          <w:rFonts w:ascii="Times New Roman" w:hAnsi="Times New Roman"/>
          <w:b/>
          <w:color w:val="000000"/>
          <w:sz w:val="28"/>
          <w:lang w:val="ru-RU"/>
        </w:rPr>
        <w:t>ОБЩАЯ И НЕОРГАНИЧЕСКАЯ ХИМИЯ</w:t>
      </w:r>
    </w:p>
    <w:p w14:paraId="6FAAB441" w14:textId="77777777" w:rsidR="00320458" w:rsidRPr="00E071A1" w:rsidRDefault="00320458" w:rsidP="00320458">
      <w:pPr>
        <w:spacing w:after="0" w:line="264" w:lineRule="auto"/>
        <w:ind w:left="120"/>
        <w:jc w:val="both"/>
        <w:rPr>
          <w:lang w:val="ru-RU"/>
        </w:rPr>
      </w:pPr>
    </w:p>
    <w:p w14:paraId="02D212D6"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Теоретические основы химии</w:t>
      </w:r>
    </w:p>
    <w:p w14:paraId="50293A8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E071A1">
        <w:rPr>
          <w:rFonts w:ascii="Times New Roman" w:hAnsi="Times New Roman"/>
          <w:color w:val="000000"/>
          <w:sz w:val="28"/>
          <w:lang w:val="ru-RU"/>
        </w:rPr>
        <w:t>орбитали</w:t>
      </w:r>
      <w:proofErr w:type="spellEnd"/>
      <w:r w:rsidRPr="00E071A1">
        <w:rPr>
          <w:rFonts w:ascii="Times New Roman" w:hAnsi="Times New Roman"/>
          <w:color w:val="000000"/>
          <w:sz w:val="28"/>
          <w:lang w:val="ru-RU"/>
        </w:rPr>
        <w:t xml:space="preserve">, </w:t>
      </w:r>
      <w:r>
        <w:rPr>
          <w:rFonts w:ascii="Times New Roman" w:hAnsi="Times New Roman"/>
          <w:color w:val="000000"/>
          <w:sz w:val="28"/>
        </w:rPr>
        <w:t>s</w:t>
      </w:r>
      <w:r w:rsidRPr="00E071A1">
        <w:rPr>
          <w:rFonts w:ascii="Times New Roman" w:hAnsi="Times New Roman"/>
          <w:color w:val="000000"/>
          <w:sz w:val="28"/>
          <w:lang w:val="ru-RU"/>
        </w:rPr>
        <w:t xml:space="preserve">-, </w:t>
      </w:r>
      <w:r>
        <w:rPr>
          <w:rFonts w:ascii="Times New Roman" w:hAnsi="Times New Roman"/>
          <w:color w:val="000000"/>
          <w:sz w:val="28"/>
        </w:rPr>
        <w:t>p</w:t>
      </w:r>
      <w:r w:rsidRPr="00E071A1">
        <w:rPr>
          <w:rFonts w:ascii="Times New Roman" w:hAnsi="Times New Roman"/>
          <w:color w:val="000000"/>
          <w:sz w:val="28"/>
          <w:lang w:val="ru-RU"/>
        </w:rPr>
        <w:t xml:space="preserve">-, </w:t>
      </w:r>
      <w:r>
        <w:rPr>
          <w:rFonts w:ascii="Times New Roman" w:hAnsi="Times New Roman"/>
          <w:color w:val="000000"/>
          <w:sz w:val="28"/>
        </w:rPr>
        <w:t>d</w:t>
      </w:r>
      <w:r w:rsidRPr="00E071A1">
        <w:rPr>
          <w:rFonts w:ascii="Times New Roman" w:hAnsi="Times New Roman"/>
          <w:color w:val="000000"/>
          <w:sz w:val="28"/>
          <w:lang w:val="ru-RU"/>
        </w:rPr>
        <w:t xml:space="preserve">- элементы. Особенности распределения электронов по </w:t>
      </w:r>
      <w:proofErr w:type="spellStart"/>
      <w:r w:rsidRPr="00E071A1">
        <w:rPr>
          <w:rFonts w:ascii="Times New Roman" w:hAnsi="Times New Roman"/>
          <w:color w:val="000000"/>
          <w:sz w:val="28"/>
          <w:lang w:val="ru-RU"/>
        </w:rPr>
        <w:t>орбиталям</w:t>
      </w:r>
      <w:proofErr w:type="spellEnd"/>
      <w:r w:rsidRPr="00E071A1">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14:paraId="58B78CB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149E050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0D33880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0CF64E0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Понятие о дисперсных системах. Истинные и коллоидные растворы. Массовая доля вещества в растворе.</w:t>
      </w:r>
    </w:p>
    <w:p w14:paraId="601B77E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18D4605E"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2681C28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E071A1">
        <w:rPr>
          <w:rFonts w:ascii="Times New Roman" w:hAnsi="Times New Roman"/>
          <w:color w:val="000000"/>
          <w:sz w:val="28"/>
          <w:lang w:val="ru-RU"/>
        </w:rPr>
        <w:t>Шателье</w:t>
      </w:r>
      <w:proofErr w:type="spellEnd"/>
      <w:r w:rsidRPr="00E071A1">
        <w:rPr>
          <w:rFonts w:ascii="Times New Roman" w:hAnsi="Times New Roman"/>
          <w:color w:val="000000"/>
          <w:sz w:val="28"/>
          <w:lang w:val="ru-RU"/>
        </w:rPr>
        <w:t xml:space="preserve">. </w:t>
      </w:r>
    </w:p>
    <w:p w14:paraId="5B0F85DC"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7D8F2F3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Окислительно-восстановительные реакции. </w:t>
      </w:r>
    </w:p>
    <w:p w14:paraId="79128F0A"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580678D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Расчётные задачи.</w:t>
      </w:r>
    </w:p>
    <w:p w14:paraId="0B56432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075AAC06"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Неорганическая химия</w:t>
      </w:r>
    </w:p>
    <w:p w14:paraId="3C8623E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011BC72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21B32D0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Применение важнейших неметаллов и их соединений.</w:t>
      </w:r>
    </w:p>
    <w:p w14:paraId="71D26E6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30E2787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 xml:space="preserve">Химические свойства важнейших металлов (натрий, калий, кальций, магний, алюминий, цинк, хром, железо, медь) и их соединений. </w:t>
      </w:r>
    </w:p>
    <w:p w14:paraId="7B34460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Общие способы получения металлов. Применение металлов в быту и технике.</w:t>
      </w:r>
    </w:p>
    <w:p w14:paraId="1F6F110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02ECD98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Расчётные задачи.</w:t>
      </w:r>
    </w:p>
    <w:p w14:paraId="53624C1D"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7D0ECB3A"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Химия и жизнь</w:t>
      </w:r>
    </w:p>
    <w:p w14:paraId="3B9766F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3A568F3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25C0F74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76DAADB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3E47204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Межпредметные связи.</w:t>
      </w:r>
    </w:p>
    <w:p w14:paraId="49AEBCC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F8D0ED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717EFAD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2F69CE7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Биология: клетка, организм, экосистема, биосфера, макро- и микроэлементы, витамины, обмен веществ в организме.</w:t>
      </w:r>
    </w:p>
    <w:p w14:paraId="092191B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География: минералы, горные породы, полезные ископаемые, топливо, ресурсы.</w:t>
      </w:r>
    </w:p>
    <w:p w14:paraId="67DF794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033BD523" w14:textId="77777777" w:rsidR="00320458" w:rsidRPr="00E071A1" w:rsidRDefault="00320458" w:rsidP="00320458">
      <w:pPr>
        <w:spacing w:after="0" w:line="264" w:lineRule="auto"/>
        <w:ind w:left="120"/>
        <w:jc w:val="both"/>
        <w:rPr>
          <w:lang w:val="ru-RU"/>
        </w:rPr>
      </w:pPr>
    </w:p>
    <w:p w14:paraId="296C525E" w14:textId="77777777" w:rsidR="00320458" w:rsidRPr="00E071A1" w:rsidRDefault="00320458" w:rsidP="00320458">
      <w:pPr>
        <w:rPr>
          <w:lang w:val="ru-RU"/>
        </w:rPr>
        <w:sectPr w:rsidR="00320458" w:rsidRPr="00E071A1" w:rsidSect="00320458">
          <w:pgSz w:w="11906" w:h="16383"/>
          <w:pgMar w:top="1134" w:right="850" w:bottom="1134" w:left="1701" w:header="720" w:footer="720" w:gutter="0"/>
          <w:cols w:space="720"/>
        </w:sectPr>
      </w:pPr>
    </w:p>
    <w:bookmarkEnd w:id="1"/>
    <w:p w14:paraId="3BA0B1E6" w14:textId="77777777" w:rsidR="00320458" w:rsidRPr="00E071A1" w:rsidRDefault="00320458" w:rsidP="00320458">
      <w:pPr>
        <w:spacing w:after="0" w:line="264" w:lineRule="auto"/>
        <w:ind w:left="120"/>
        <w:jc w:val="both"/>
        <w:rPr>
          <w:lang w:val="ru-RU"/>
        </w:rPr>
      </w:pPr>
      <w:r w:rsidRPr="00E071A1">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1ED5958E" w14:textId="77777777" w:rsidR="00320458" w:rsidRPr="00E071A1" w:rsidRDefault="00320458" w:rsidP="00320458">
      <w:pPr>
        <w:spacing w:after="0" w:line="264" w:lineRule="auto"/>
        <w:ind w:left="120"/>
        <w:jc w:val="both"/>
        <w:rPr>
          <w:lang w:val="ru-RU"/>
        </w:rPr>
      </w:pPr>
    </w:p>
    <w:p w14:paraId="02D729A1" w14:textId="77777777" w:rsidR="00320458" w:rsidRPr="00E071A1" w:rsidRDefault="00320458" w:rsidP="00320458">
      <w:pPr>
        <w:spacing w:after="0" w:line="264" w:lineRule="auto"/>
        <w:ind w:left="120"/>
        <w:jc w:val="both"/>
        <w:rPr>
          <w:lang w:val="ru-RU"/>
        </w:rPr>
      </w:pPr>
      <w:r w:rsidRPr="00E071A1">
        <w:rPr>
          <w:rFonts w:ascii="Times New Roman" w:hAnsi="Times New Roman"/>
          <w:b/>
          <w:color w:val="000000"/>
          <w:sz w:val="28"/>
          <w:lang w:val="ru-RU"/>
        </w:rPr>
        <w:t>ЛИЧНОСТНЫЕ РЕЗУЛЬТАТЫ</w:t>
      </w:r>
    </w:p>
    <w:p w14:paraId="1364AC14" w14:textId="77777777" w:rsidR="00320458" w:rsidRPr="00E071A1" w:rsidRDefault="00320458" w:rsidP="00320458">
      <w:pPr>
        <w:spacing w:after="0" w:line="264" w:lineRule="auto"/>
        <w:ind w:left="120"/>
        <w:jc w:val="both"/>
        <w:rPr>
          <w:lang w:val="ru-RU"/>
        </w:rPr>
      </w:pPr>
    </w:p>
    <w:p w14:paraId="182A43A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2872139E"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3B6765D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08BAFA5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наличие мотивации к обучению; </w:t>
      </w:r>
    </w:p>
    <w:p w14:paraId="0821D00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1435F41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74E1A02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0ECA89F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0B1B4B0F"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311B23C4"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1) гражданского воспитания</w:t>
      </w:r>
      <w:r w:rsidRPr="00E071A1">
        <w:rPr>
          <w:rFonts w:ascii="Times New Roman" w:hAnsi="Times New Roman"/>
          <w:color w:val="000000"/>
          <w:sz w:val="28"/>
          <w:lang w:val="ru-RU"/>
        </w:rPr>
        <w:t>:</w:t>
      </w:r>
    </w:p>
    <w:p w14:paraId="7937DB3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6EE18B9E"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5DB626E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2FFF6B8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74CCB3F7"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2) патриотического воспитания</w:t>
      </w:r>
      <w:r w:rsidRPr="00E071A1">
        <w:rPr>
          <w:rFonts w:ascii="Times New Roman" w:hAnsi="Times New Roman"/>
          <w:color w:val="000000"/>
          <w:sz w:val="28"/>
          <w:lang w:val="ru-RU"/>
        </w:rPr>
        <w:t>:</w:t>
      </w:r>
    </w:p>
    <w:p w14:paraId="6C21051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49CD0EA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5AB83200"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67630436"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3) духовно-нравственного воспитания:</w:t>
      </w:r>
    </w:p>
    <w:p w14:paraId="5CA5802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нравственного сознания, этического поведения;</w:t>
      </w:r>
    </w:p>
    <w:p w14:paraId="54315D2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04CED7D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0E3A2713"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4) формирования культуры здоровья:</w:t>
      </w:r>
    </w:p>
    <w:p w14:paraId="67F9B59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71B7D90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350D37A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571D13B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1189BAE8"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5) трудового воспитания:</w:t>
      </w:r>
    </w:p>
    <w:p w14:paraId="6BD419F0"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42F40D3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27ABC8B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044067EF"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уважения к труду, людям труда и результатам трудовой деятельности; </w:t>
      </w:r>
    </w:p>
    <w:p w14:paraId="35DFDF9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689089CD"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6) экологического воспитания:</w:t>
      </w:r>
    </w:p>
    <w:p w14:paraId="0C036C4C"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7A5E458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0D9DFC1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00DC290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191E363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E071A1">
        <w:rPr>
          <w:rFonts w:ascii="Times New Roman" w:hAnsi="Times New Roman"/>
          <w:color w:val="000000"/>
          <w:sz w:val="28"/>
          <w:lang w:val="ru-RU"/>
        </w:rPr>
        <w:t>хемофобии</w:t>
      </w:r>
      <w:proofErr w:type="spellEnd"/>
      <w:r w:rsidRPr="00E071A1">
        <w:rPr>
          <w:rFonts w:ascii="Times New Roman" w:hAnsi="Times New Roman"/>
          <w:color w:val="000000"/>
          <w:sz w:val="28"/>
          <w:lang w:val="ru-RU"/>
        </w:rPr>
        <w:t>;</w:t>
      </w:r>
    </w:p>
    <w:p w14:paraId="371221C3"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7) ценности научного познания:</w:t>
      </w:r>
    </w:p>
    <w:p w14:paraId="4DA6160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77A73CEA"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65D8D65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4AA2BE4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6069EC3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5A9754E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 xml:space="preserve">интереса к познанию и исследовательской деятельности; </w:t>
      </w:r>
    </w:p>
    <w:p w14:paraId="7AA08C0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7C2933F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интереса к особенностям труда в различных сферах профессиональной деятельности.</w:t>
      </w:r>
    </w:p>
    <w:p w14:paraId="53BBB74A" w14:textId="77777777" w:rsidR="00320458" w:rsidRPr="00E071A1" w:rsidRDefault="00320458" w:rsidP="00320458">
      <w:pPr>
        <w:spacing w:after="0"/>
        <w:ind w:left="120"/>
        <w:rPr>
          <w:lang w:val="ru-RU"/>
        </w:rPr>
      </w:pPr>
      <w:r w:rsidRPr="00E071A1">
        <w:rPr>
          <w:rFonts w:ascii="Times New Roman" w:hAnsi="Times New Roman"/>
          <w:b/>
          <w:color w:val="000000"/>
          <w:sz w:val="28"/>
          <w:lang w:val="ru-RU"/>
        </w:rPr>
        <w:t>МЕТАПРЕДМЕТНЫЕ РЕЗУЛЬТАТЫ</w:t>
      </w:r>
    </w:p>
    <w:p w14:paraId="63737802" w14:textId="77777777" w:rsidR="00320458" w:rsidRPr="00E071A1" w:rsidRDefault="00320458" w:rsidP="00320458">
      <w:pPr>
        <w:spacing w:after="0"/>
        <w:ind w:left="120"/>
        <w:rPr>
          <w:lang w:val="ru-RU"/>
        </w:rPr>
      </w:pPr>
    </w:p>
    <w:p w14:paraId="5FCFD4A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431E8C3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05F53F7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2C90A840"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49367EE"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6606F6A4"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Овладение универсальными учебными познавательными действиями:</w:t>
      </w:r>
    </w:p>
    <w:p w14:paraId="3430E1F9"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1) базовые логические действия:</w:t>
      </w:r>
    </w:p>
    <w:p w14:paraId="5259D29D"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5AF1C3F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07F819BA"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53FFA81F"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11E185E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устанавливать причинно-следственные связи между изучаемыми явлениями; </w:t>
      </w:r>
    </w:p>
    <w:p w14:paraId="13DAC430"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AA5340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3ECA2BDD"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2) базовые исследовательские действия:</w:t>
      </w:r>
    </w:p>
    <w:p w14:paraId="6D019B0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владеть основами методов научного познания веществ и химических реакций;</w:t>
      </w:r>
    </w:p>
    <w:p w14:paraId="71A4F19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5FD45776"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702C399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6BAA02A9"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3) работа с информацией:</w:t>
      </w:r>
    </w:p>
    <w:p w14:paraId="7434FF3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302F912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2BE0A3F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63FE2A6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28AE2AD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3CAEE12F"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использовать и преобразовывать знаково-символические средства наглядности.</w:t>
      </w:r>
    </w:p>
    <w:p w14:paraId="1C01A8CF"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Овладение универсальными коммуникативными действиями:</w:t>
      </w:r>
    </w:p>
    <w:p w14:paraId="06B5D3C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088A7D8C"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43FF07D3" w14:textId="77777777" w:rsidR="00320458" w:rsidRPr="00E071A1" w:rsidRDefault="00320458" w:rsidP="00320458">
      <w:pPr>
        <w:spacing w:after="0" w:line="264" w:lineRule="auto"/>
        <w:ind w:firstLine="600"/>
        <w:jc w:val="both"/>
        <w:rPr>
          <w:lang w:val="ru-RU"/>
        </w:rPr>
      </w:pPr>
      <w:r w:rsidRPr="00E071A1">
        <w:rPr>
          <w:rFonts w:ascii="Times New Roman" w:hAnsi="Times New Roman"/>
          <w:b/>
          <w:color w:val="000000"/>
          <w:sz w:val="28"/>
          <w:lang w:val="ru-RU"/>
        </w:rPr>
        <w:t>Овладение универсальными регулятивными действиями:</w:t>
      </w:r>
    </w:p>
    <w:p w14:paraId="29DC0AB0"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7992BE0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0D910650" w14:textId="77777777" w:rsidR="00320458" w:rsidRPr="00E071A1" w:rsidRDefault="00320458" w:rsidP="00320458">
      <w:pPr>
        <w:spacing w:after="0"/>
        <w:ind w:left="120"/>
        <w:rPr>
          <w:lang w:val="ru-RU"/>
        </w:rPr>
      </w:pPr>
    </w:p>
    <w:p w14:paraId="0FABD09B" w14:textId="77777777" w:rsidR="00320458" w:rsidRPr="00E071A1" w:rsidRDefault="00320458" w:rsidP="00320458">
      <w:pPr>
        <w:spacing w:after="0"/>
        <w:ind w:left="120"/>
        <w:rPr>
          <w:lang w:val="ru-RU"/>
        </w:rPr>
      </w:pPr>
      <w:r w:rsidRPr="00E071A1">
        <w:rPr>
          <w:rFonts w:ascii="Times New Roman" w:hAnsi="Times New Roman"/>
          <w:b/>
          <w:color w:val="000000"/>
          <w:sz w:val="28"/>
          <w:lang w:val="ru-RU"/>
        </w:rPr>
        <w:t>ПРЕДМЕТНЫЕ РЕЗУЛЬТАТЫ</w:t>
      </w:r>
    </w:p>
    <w:p w14:paraId="4D6E7DDC" w14:textId="77777777" w:rsidR="00320458" w:rsidRPr="00E071A1" w:rsidRDefault="00320458" w:rsidP="00320458">
      <w:pPr>
        <w:spacing w:after="0"/>
        <w:ind w:left="120"/>
        <w:rPr>
          <w:lang w:val="ru-RU"/>
        </w:rPr>
      </w:pPr>
    </w:p>
    <w:p w14:paraId="22DF3990" w14:textId="77777777" w:rsidR="00320458" w:rsidRPr="00E071A1" w:rsidRDefault="00320458" w:rsidP="00320458">
      <w:pPr>
        <w:spacing w:after="0" w:line="264" w:lineRule="auto"/>
        <w:ind w:left="120"/>
        <w:jc w:val="both"/>
        <w:rPr>
          <w:lang w:val="ru-RU"/>
        </w:rPr>
      </w:pPr>
      <w:r w:rsidRPr="00E071A1">
        <w:rPr>
          <w:rFonts w:ascii="Times New Roman" w:hAnsi="Times New Roman"/>
          <w:b/>
          <w:color w:val="000000"/>
          <w:sz w:val="28"/>
          <w:lang w:val="ru-RU"/>
        </w:rPr>
        <w:t>10 КЛАСС</w:t>
      </w:r>
    </w:p>
    <w:p w14:paraId="68B01E94" w14:textId="77777777" w:rsidR="00320458" w:rsidRPr="00E071A1" w:rsidRDefault="00320458" w:rsidP="00320458">
      <w:pPr>
        <w:spacing w:after="0" w:line="264" w:lineRule="auto"/>
        <w:ind w:left="120"/>
        <w:jc w:val="both"/>
        <w:rPr>
          <w:lang w:val="ru-RU"/>
        </w:rPr>
      </w:pPr>
    </w:p>
    <w:p w14:paraId="479208B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Предметные результаты освоения курса «Органическая химия» отражают:</w:t>
      </w:r>
    </w:p>
    <w:p w14:paraId="4865B62A"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10A46FF"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w:t>
      </w:r>
      <w:r w:rsidRPr="00E071A1">
        <w:rPr>
          <w:rFonts w:ascii="Times New Roman" w:hAnsi="Times New Roman"/>
          <w:color w:val="000000"/>
          <w:sz w:val="28"/>
          <w:lang w:val="ru-RU"/>
        </w:rPr>
        <w:lastRenderedPageBreak/>
        <w:t>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0252610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2D6132D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04E76923"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E071A1">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3CB9097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21AC0C3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605D087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6C19EA4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393DC970"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сформированность умений проводить вычисления по химическим уравнениям (массы, объёма, количества исходного вещества или продукта </w:t>
      </w:r>
      <w:r w:rsidRPr="00E071A1">
        <w:rPr>
          <w:rFonts w:ascii="Times New Roman" w:hAnsi="Times New Roman"/>
          <w:color w:val="000000"/>
          <w:sz w:val="28"/>
          <w:lang w:val="ru-RU"/>
        </w:rPr>
        <w:lastRenderedPageBreak/>
        <w:t>реакции по известным массе, объёму, количеству одного из исходных веществ или продуктов реакции);</w:t>
      </w:r>
    </w:p>
    <w:p w14:paraId="12659C2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5F23CB5F"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B3DE17C"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10005A6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789984D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489773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18AEFD1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0C30A7EA" w14:textId="77777777" w:rsidR="00320458" w:rsidRPr="00E071A1" w:rsidRDefault="00320458" w:rsidP="00320458">
      <w:pPr>
        <w:spacing w:after="0" w:line="264" w:lineRule="auto"/>
        <w:ind w:left="120"/>
        <w:jc w:val="both"/>
        <w:rPr>
          <w:lang w:val="ru-RU"/>
        </w:rPr>
      </w:pPr>
    </w:p>
    <w:p w14:paraId="41A66AD7" w14:textId="77777777" w:rsidR="00320458" w:rsidRPr="00E071A1" w:rsidRDefault="00320458" w:rsidP="00320458">
      <w:pPr>
        <w:spacing w:after="0" w:line="264" w:lineRule="auto"/>
        <w:ind w:left="120"/>
        <w:jc w:val="both"/>
        <w:rPr>
          <w:lang w:val="ru-RU"/>
        </w:rPr>
      </w:pPr>
      <w:r w:rsidRPr="00E071A1">
        <w:rPr>
          <w:rFonts w:ascii="Times New Roman" w:hAnsi="Times New Roman"/>
          <w:b/>
          <w:color w:val="000000"/>
          <w:sz w:val="28"/>
          <w:lang w:val="ru-RU"/>
        </w:rPr>
        <w:t>11 КЛАСС</w:t>
      </w:r>
    </w:p>
    <w:p w14:paraId="285D81BD" w14:textId="77777777" w:rsidR="00320458" w:rsidRPr="00E071A1" w:rsidRDefault="00320458" w:rsidP="00320458">
      <w:pPr>
        <w:spacing w:after="0" w:line="264" w:lineRule="auto"/>
        <w:ind w:left="120"/>
        <w:jc w:val="both"/>
        <w:rPr>
          <w:lang w:val="ru-RU"/>
        </w:rPr>
      </w:pPr>
    </w:p>
    <w:p w14:paraId="2646FC0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Предметные результаты освоения курса «Общая и неорганическая химия» отражают:</w:t>
      </w:r>
    </w:p>
    <w:p w14:paraId="0C3EDC74"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29C0E0D"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E071A1">
        <w:rPr>
          <w:rFonts w:ascii="Times New Roman" w:hAnsi="Times New Roman"/>
          <w:color w:val="000000"/>
          <w:sz w:val="28"/>
          <w:lang w:val="ru-RU"/>
        </w:rPr>
        <w:t xml:space="preserve">-, </w:t>
      </w:r>
      <w:r>
        <w:rPr>
          <w:rFonts w:ascii="Times New Roman" w:hAnsi="Times New Roman"/>
          <w:color w:val="000000"/>
          <w:sz w:val="28"/>
        </w:rPr>
        <w:t>p</w:t>
      </w:r>
      <w:r w:rsidRPr="00E071A1">
        <w:rPr>
          <w:rFonts w:ascii="Times New Roman" w:hAnsi="Times New Roman"/>
          <w:color w:val="000000"/>
          <w:sz w:val="28"/>
          <w:lang w:val="ru-RU"/>
        </w:rPr>
        <w:t xml:space="preserve">-, </w:t>
      </w:r>
      <w:r>
        <w:rPr>
          <w:rFonts w:ascii="Times New Roman" w:hAnsi="Times New Roman"/>
          <w:color w:val="000000"/>
          <w:sz w:val="28"/>
        </w:rPr>
        <w:t>d</w:t>
      </w:r>
      <w:r w:rsidRPr="00E071A1">
        <w:rPr>
          <w:rFonts w:ascii="Times New Roman" w:hAnsi="Times New Roman"/>
          <w:color w:val="000000"/>
          <w:sz w:val="28"/>
          <w:lang w:val="ru-RU"/>
        </w:rPr>
        <w:t xml:space="preserve">- электронные </w:t>
      </w:r>
      <w:proofErr w:type="spellStart"/>
      <w:r w:rsidRPr="00E071A1">
        <w:rPr>
          <w:rFonts w:ascii="Times New Roman" w:hAnsi="Times New Roman"/>
          <w:color w:val="000000"/>
          <w:sz w:val="28"/>
          <w:lang w:val="ru-RU"/>
        </w:rPr>
        <w:t>орбитали</w:t>
      </w:r>
      <w:proofErr w:type="spellEnd"/>
      <w:r w:rsidRPr="00E071A1">
        <w:rPr>
          <w:rFonts w:ascii="Times New Roman" w:hAnsi="Times New Roman"/>
          <w:color w:val="000000"/>
          <w:sz w:val="28"/>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E071A1">
        <w:rPr>
          <w:rFonts w:ascii="Times New Roman" w:hAnsi="Times New Roman"/>
          <w:color w:val="000000"/>
          <w:sz w:val="28"/>
          <w:lang w:val="ru-RU"/>
        </w:rPr>
        <w:t>неэлектролиты</w:t>
      </w:r>
      <w:proofErr w:type="spellEnd"/>
      <w:r w:rsidRPr="00E071A1">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17D4069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3C0E21C7"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E071A1">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0532B55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0563D9F2"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62ACDEBF"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1CEA2A5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E071A1">
        <w:rPr>
          <w:rFonts w:ascii="Times New Roman" w:hAnsi="Times New Roman"/>
          <w:color w:val="000000"/>
          <w:sz w:val="28"/>
          <w:lang w:val="ru-RU"/>
        </w:rPr>
        <w:t xml:space="preserve">-, </w:t>
      </w:r>
      <w:r>
        <w:rPr>
          <w:rFonts w:ascii="Times New Roman" w:hAnsi="Times New Roman"/>
          <w:color w:val="000000"/>
          <w:sz w:val="28"/>
        </w:rPr>
        <w:t>p</w:t>
      </w:r>
      <w:r w:rsidRPr="00E071A1">
        <w:rPr>
          <w:rFonts w:ascii="Times New Roman" w:hAnsi="Times New Roman"/>
          <w:color w:val="000000"/>
          <w:sz w:val="28"/>
          <w:lang w:val="ru-RU"/>
        </w:rPr>
        <w:t xml:space="preserve">-, </w:t>
      </w:r>
      <w:r>
        <w:rPr>
          <w:rFonts w:ascii="Times New Roman" w:hAnsi="Times New Roman"/>
          <w:color w:val="000000"/>
          <w:sz w:val="28"/>
        </w:rPr>
        <w:t>d</w:t>
      </w:r>
      <w:r w:rsidRPr="00E071A1">
        <w:rPr>
          <w:rFonts w:ascii="Times New Roman" w:hAnsi="Times New Roman"/>
          <w:color w:val="000000"/>
          <w:sz w:val="28"/>
          <w:lang w:val="ru-RU"/>
        </w:rPr>
        <w:t xml:space="preserve">-электронные </w:t>
      </w:r>
      <w:proofErr w:type="spellStart"/>
      <w:r w:rsidRPr="00E071A1">
        <w:rPr>
          <w:rFonts w:ascii="Times New Roman" w:hAnsi="Times New Roman"/>
          <w:color w:val="000000"/>
          <w:sz w:val="28"/>
          <w:lang w:val="ru-RU"/>
        </w:rPr>
        <w:t>орбитали</w:t>
      </w:r>
      <w:proofErr w:type="spellEnd"/>
      <w:r w:rsidRPr="00E071A1">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5E66329A"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11B01B3C"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2C1185BE"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3744A5A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5F9423DA"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51304BC5"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E071A1">
        <w:rPr>
          <w:rFonts w:ascii="Times New Roman" w:hAnsi="Times New Roman"/>
          <w:color w:val="000000"/>
          <w:sz w:val="28"/>
          <w:lang w:val="ru-RU"/>
        </w:rPr>
        <w:t>Шателье</w:t>
      </w:r>
      <w:proofErr w:type="spellEnd"/>
      <w:r w:rsidRPr="00E071A1">
        <w:rPr>
          <w:rFonts w:ascii="Times New Roman" w:hAnsi="Times New Roman"/>
          <w:color w:val="000000"/>
          <w:sz w:val="28"/>
          <w:lang w:val="ru-RU"/>
        </w:rPr>
        <w:t>);</w:t>
      </w:r>
    </w:p>
    <w:p w14:paraId="44D79BC8"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1E8031FB"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370A3A5C"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1E6D9C89"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lastRenderedPageBreak/>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E1B07B0"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1E02D590"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DC7BB11"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2607F80" w14:textId="77777777" w:rsidR="00320458" w:rsidRPr="00E071A1" w:rsidRDefault="00320458" w:rsidP="00320458">
      <w:pPr>
        <w:spacing w:after="0" w:line="264" w:lineRule="auto"/>
        <w:ind w:firstLine="600"/>
        <w:jc w:val="both"/>
        <w:rPr>
          <w:lang w:val="ru-RU"/>
        </w:rPr>
      </w:pPr>
      <w:r w:rsidRPr="00E071A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436AB877" w14:textId="77777777" w:rsidR="008A490C" w:rsidRPr="00320458" w:rsidRDefault="008A490C">
      <w:pPr>
        <w:rPr>
          <w:lang w:val="ru-RU"/>
        </w:rPr>
      </w:pPr>
    </w:p>
    <w:sectPr w:rsidR="008A490C" w:rsidRPr="003204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4E3A"/>
    <w:multiLevelType w:val="multilevel"/>
    <w:tmpl w:val="9618AB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20373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0C"/>
    <w:rsid w:val="000F469D"/>
    <w:rsid w:val="00320458"/>
    <w:rsid w:val="008522F2"/>
    <w:rsid w:val="008A490C"/>
    <w:rsid w:val="00C80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5DA82E-B59B-4FD7-BDAC-7E2B2D1EB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458"/>
    <w:pPr>
      <w:spacing w:after="200" w:line="276" w:lineRule="auto"/>
    </w:pPr>
    <w:rPr>
      <w:kern w:val="0"/>
      <w:sz w:val="22"/>
      <w:szCs w:val="22"/>
      <w:lang w:val="en-US"/>
      <w14:ligatures w14:val="none"/>
    </w:rPr>
  </w:style>
  <w:style w:type="paragraph" w:styleId="1">
    <w:name w:val="heading 1"/>
    <w:basedOn w:val="a"/>
    <w:next w:val="a"/>
    <w:link w:val="10"/>
    <w:uiPriority w:val="9"/>
    <w:qFormat/>
    <w:rsid w:val="008A49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49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490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490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490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49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490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490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49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9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49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49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49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49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49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490C"/>
    <w:rPr>
      <w:rFonts w:eastAsiaTheme="majorEastAsia" w:cstheme="majorBidi"/>
      <w:color w:val="595959" w:themeColor="text1" w:themeTint="A6"/>
    </w:rPr>
  </w:style>
  <w:style w:type="character" w:customStyle="1" w:styleId="80">
    <w:name w:val="Заголовок 8 Знак"/>
    <w:basedOn w:val="a0"/>
    <w:link w:val="8"/>
    <w:uiPriority w:val="9"/>
    <w:semiHidden/>
    <w:rsid w:val="008A49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490C"/>
    <w:rPr>
      <w:rFonts w:eastAsiaTheme="majorEastAsia" w:cstheme="majorBidi"/>
      <w:color w:val="272727" w:themeColor="text1" w:themeTint="D8"/>
    </w:rPr>
  </w:style>
  <w:style w:type="paragraph" w:styleId="a3">
    <w:name w:val="Title"/>
    <w:basedOn w:val="a"/>
    <w:next w:val="a"/>
    <w:link w:val="a4"/>
    <w:uiPriority w:val="10"/>
    <w:qFormat/>
    <w:rsid w:val="008A4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49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490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49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490C"/>
    <w:pPr>
      <w:spacing w:before="160"/>
      <w:jc w:val="center"/>
    </w:pPr>
    <w:rPr>
      <w:i/>
      <w:iCs/>
      <w:color w:val="404040" w:themeColor="text1" w:themeTint="BF"/>
    </w:rPr>
  </w:style>
  <w:style w:type="character" w:customStyle="1" w:styleId="22">
    <w:name w:val="Цитата 2 Знак"/>
    <w:basedOn w:val="a0"/>
    <w:link w:val="21"/>
    <w:uiPriority w:val="29"/>
    <w:rsid w:val="008A490C"/>
    <w:rPr>
      <w:i/>
      <w:iCs/>
      <w:color w:val="404040" w:themeColor="text1" w:themeTint="BF"/>
    </w:rPr>
  </w:style>
  <w:style w:type="paragraph" w:styleId="a7">
    <w:name w:val="List Paragraph"/>
    <w:basedOn w:val="a"/>
    <w:uiPriority w:val="34"/>
    <w:qFormat/>
    <w:rsid w:val="008A490C"/>
    <w:pPr>
      <w:ind w:left="720"/>
      <w:contextualSpacing/>
    </w:pPr>
  </w:style>
  <w:style w:type="character" w:styleId="a8">
    <w:name w:val="Intense Emphasis"/>
    <w:basedOn w:val="a0"/>
    <w:uiPriority w:val="21"/>
    <w:qFormat/>
    <w:rsid w:val="008A490C"/>
    <w:rPr>
      <w:i/>
      <w:iCs/>
      <w:color w:val="2F5496" w:themeColor="accent1" w:themeShade="BF"/>
    </w:rPr>
  </w:style>
  <w:style w:type="paragraph" w:styleId="a9">
    <w:name w:val="Intense Quote"/>
    <w:basedOn w:val="a"/>
    <w:next w:val="a"/>
    <w:link w:val="aa"/>
    <w:uiPriority w:val="30"/>
    <w:qFormat/>
    <w:rsid w:val="008A49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A490C"/>
    <w:rPr>
      <w:i/>
      <w:iCs/>
      <w:color w:val="2F5496" w:themeColor="accent1" w:themeShade="BF"/>
    </w:rPr>
  </w:style>
  <w:style w:type="character" w:styleId="ab">
    <w:name w:val="Intense Reference"/>
    <w:basedOn w:val="a0"/>
    <w:uiPriority w:val="32"/>
    <w:qFormat/>
    <w:rsid w:val="008A49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7211</Words>
  <Characters>41108</Characters>
  <Application>Microsoft Office Word</Application>
  <DocSecurity>0</DocSecurity>
  <Lines>342</Lines>
  <Paragraphs>96</Paragraphs>
  <ScaleCrop>false</ScaleCrop>
  <Company/>
  <LinksUpToDate>false</LinksUpToDate>
  <CharactersWithSpaces>48223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Shafikov</dc:creator>
  <cp:keywords/>
  <dc:description/>
  <cp:lastModifiedBy>Amir Shafikov</cp:lastModifiedBy>
  <cp:revision>3</cp:revision>
  <dcterms:created xsi:type="dcterms:W3CDTF">2025-09-01T20:33:00Z</dcterms:created>
  <dcterms:modified xsi:type="dcterms:W3CDTF">2025-09-01T20:47:00Z</dcterms:modified>
</cp:coreProperties>
</file>