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3EFEF" w14:textId="52727ACE" w:rsidR="00A1718D" w:rsidRPr="00A1718D" w:rsidRDefault="00A1718D" w:rsidP="00A1718D">
      <w:pPr>
        <w:spacing w:after="160" w:line="278" w:lineRule="auto"/>
        <w:rPr>
          <w:rFonts w:ascii="Times New Roman" w:hAnsi="Times New Roman"/>
          <w:b/>
          <w:color w:val="000000"/>
          <w:sz w:val="28"/>
          <w:lang w:val="ru-RU"/>
        </w:rPr>
      </w:pPr>
      <w:bookmarkStart w:id="0" w:name="block-62822208"/>
      <w:r w:rsidRPr="00A1718D">
        <w:rPr>
          <w:rFonts w:ascii="Times New Roman" w:hAnsi="Times New Roman"/>
          <w:b/>
          <w:color w:val="000000"/>
          <w:sz w:val="28"/>
          <w:lang w:val="ru-RU"/>
        </w:rPr>
        <w:drawing>
          <wp:inline distT="0" distB="0" distL="0" distR="0" wp14:anchorId="1873A2A9" wp14:editId="5669ED21">
            <wp:extent cx="5940425" cy="8169910"/>
            <wp:effectExtent l="0" t="0" r="3175" b="2540"/>
            <wp:docPr id="126762590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9910"/>
                    </a:xfrm>
                    <a:prstGeom prst="rect">
                      <a:avLst/>
                    </a:prstGeom>
                    <a:noFill/>
                    <a:ln>
                      <a:noFill/>
                    </a:ln>
                  </pic:spPr>
                </pic:pic>
              </a:graphicData>
            </a:graphic>
          </wp:inline>
        </w:drawing>
      </w:r>
    </w:p>
    <w:p w14:paraId="683A6B3D" w14:textId="77777777" w:rsidR="00A1718D" w:rsidRDefault="00A1718D">
      <w:pPr>
        <w:spacing w:after="160" w:line="278" w:lineRule="auto"/>
        <w:rPr>
          <w:rFonts w:ascii="Times New Roman" w:hAnsi="Times New Roman"/>
          <w:b/>
          <w:color w:val="000000"/>
          <w:sz w:val="28"/>
          <w:lang w:val="ru-RU"/>
        </w:rPr>
      </w:pPr>
      <w:r>
        <w:rPr>
          <w:rFonts w:ascii="Times New Roman" w:hAnsi="Times New Roman"/>
          <w:b/>
          <w:color w:val="000000"/>
          <w:sz w:val="28"/>
          <w:lang w:val="ru-RU"/>
        </w:rPr>
        <w:br w:type="page"/>
      </w:r>
    </w:p>
    <w:p w14:paraId="39AA59AF" w14:textId="3845C8F0" w:rsidR="00852D64" w:rsidRPr="00F7097A" w:rsidRDefault="00852D64" w:rsidP="00852D64">
      <w:pPr>
        <w:spacing w:after="0" w:line="264" w:lineRule="auto"/>
        <w:ind w:left="120"/>
        <w:jc w:val="both"/>
        <w:rPr>
          <w:lang w:val="ru-RU"/>
        </w:rPr>
      </w:pPr>
      <w:r w:rsidRPr="00F7097A">
        <w:rPr>
          <w:rFonts w:ascii="Times New Roman" w:hAnsi="Times New Roman"/>
          <w:b/>
          <w:color w:val="000000"/>
          <w:sz w:val="28"/>
          <w:lang w:val="ru-RU"/>
        </w:rPr>
        <w:lastRenderedPageBreak/>
        <w:t>ПОЯСНИТЕЛЬНАЯ ЗАПИСКА</w:t>
      </w:r>
    </w:p>
    <w:p w14:paraId="573F50A9" w14:textId="77777777" w:rsidR="00852D64" w:rsidRPr="00F7097A" w:rsidRDefault="00852D64" w:rsidP="00852D64">
      <w:pPr>
        <w:spacing w:after="0" w:line="264" w:lineRule="auto"/>
        <w:ind w:left="120"/>
        <w:jc w:val="both"/>
        <w:rPr>
          <w:lang w:val="ru-RU"/>
        </w:rPr>
      </w:pPr>
    </w:p>
    <w:p w14:paraId="3306452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1298AAC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05DBC56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5B30834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6F289DC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43A69A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Целями изучения биологии на уровне основного общего образования являются:</w:t>
      </w:r>
    </w:p>
    <w:p w14:paraId="4FF3537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44D6512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6CF50DB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101C855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3135371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618F8CA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5B13C2F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Достижение целей программы по биологии обеспечивается решением следующих задач:</w:t>
      </w:r>
    </w:p>
    <w:p w14:paraId="202ACDC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25251B8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1B9E6B9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2791DC9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21C76B50" w14:textId="77777777" w:rsidR="00852D64" w:rsidRPr="00F7097A" w:rsidRDefault="00852D64" w:rsidP="00852D64">
      <w:pPr>
        <w:spacing w:after="0" w:line="264" w:lineRule="auto"/>
        <w:ind w:firstLine="600"/>
        <w:jc w:val="both"/>
        <w:rPr>
          <w:lang w:val="ru-RU"/>
        </w:rPr>
      </w:pPr>
      <w:bookmarkStart w:id="1" w:name="3b562cd9-1b1f-4c62-99a2-3c330cdcc105"/>
      <w:r w:rsidRPr="00F7097A">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1"/>
    </w:p>
    <w:p w14:paraId="7A6C9E3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33FED975" w14:textId="77777777" w:rsidR="00852D64" w:rsidRPr="00F7097A" w:rsidRDefault="00852D64" w:rsidP="00852D64">
      <w:pPr>
        <w:rPr>
          <w:lang w:val="ru-RU"/>
        </w:rPr>
        <w:sectPr w:rsidR="00852D64" w:rsidRPr="00F7097A" w:rsidSect="00852D64">
          <w:pgSz w:w="11906" w:h="16383"/>
          <w:pgMar w:top="1134" w:right="850" w:bottom="1134" w:left="1701" w:header="720" w:footer="720" w:gutter="0"/>
          <w:cols w:space="720"/>
        </w:sectPr>
      </w:pPr>
    </w:p>
    <w:p w14:paraId="52E934F2" w14:textId="77777777" w:rsidR="00852D64" w:rsidRDefault="00852D64" w:rsidP="00852D64">
      <w:pPr>
        <w:spacing w:after="0" w:line="264" w:lineRule="auto"/>
        <w:ind w:left="120"/>
        <w:jc w:val="both"/>
      </w:pPr>
      <w:bookmarkStart w:id="2" w:name="block-62822210"/>
      <w:bookmarkEnd w:id="0"/>
      <w:r>
        <w:rPr>
          <w:rFonts w:ascii="Times New Roman" w:hAnsi="Times New Roman"/>
          <w:b/>
          <w:color w:val="000000"/>
          <w:sz w:val="28"/>
        </w:rPr>
        <w:lastRenderedPageBreak/>
        <w:t>СОДЕРЖАНИЕ ОБУЧЕНИЯ</w:t>
      </w:r>
    </w:p>
    <w:p w14:paraId="57A100C7" w14:textId="77777777" w:rsidR="00852D64" w:rsidRDefault="00852D64" w:rsidP="00852D64">
      <w:pPr>
        <w:spacing w:after="0" w:line="264" w:lineRule="auto"/>
        <w:ind w:left="120"/>
        <w:jc w:val="both"/>
      </w:pPr>
    </w:p>
    <w:p w14:paraId="56A7BC77" w14:textId="77777777" w:rsidR="00852D64" w:rsidRDefault="00852D64" w:rsidP="00852D64">
      <w:pPr>
        <w:spacing w:after="0" w:line="264" w:lineRule="auto"/>
        <w:ind w:left="120"/>
        <w:jc w:val="both"/>
      </w:pPr>
      <w:r>
        <w:rPr>
          <w:rFonts w:ascii="Times New Roman" w:hAnsi="Times New Roman"/>
          <w:b/>
          <w:color w:val="000000"/>
          <w:sz w:val="28"/>
        </w:rPr>
        <w:t>5 КЛАСС</w:t>
      </w:r>
    </w:p>
    <w:p w14:paraId="7BF609D4" w14:textId="77777777" w:rsidR="00852D64" w:rsidRDefault="00852D64" w:rsidP="00852D64">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28E3F9B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4CF0748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3FB3CAC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6F76ABF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36B06971" w14:textId="77777777" w:rsidR="00852D64" w:rsidRDefault="00852D64" w:rsidP="00852D64">
      <w:pPr>
        <w:numPr>
          <w:ilvl w:val="0"/>
          <w:numId w:val="2"/>
        </w:numPr>
        <w:spacing w:after="0" w:line="264" w:lineRule="auto"/>
        <w:jc w:val="both"/>
      </w:pPr>
      <w:r w:rsidRPr="00F7097A">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28C9E2C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640EA8A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21687113"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3EC6A30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6569BF3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Ознакомление с устройством лупы, светового микроскопа, правила работы с ними.</w:t>
      </w:r>
    </w:p>
    <w:p w14:paraId="24D9F2E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8496CA6"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Экскурсии или видеоэкскурсии</w:t>
      </w:r>
    </w:p>
    <w:p w14:paraId="13DA147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Овладение методами изучения живой природы – наблюдением и экспериментом.</w:t>
      </w:r>
    </w:p>
    <w:p w14:paraId="3050E6BD" w14:textId="77777777" w:rsidR="00852D64" w:rsidRDefault="00852D64" w:rsidP="00852D64">
      <w:pPr>
        <w:numPr>
          <w:ilvl w:val="0"/>
          <w:numId w:val="3"/>
        </w:numPr>
        <w:spacing w:after="0" w:line="264" w:lineRule="auto"/>
        <w:jc w:val="both"/>
      </w:pPr>
      <w:r w:rsidRPr="00F7097A">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2AB0A6A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F7097A">
        <w:rPr>
          <w:rFonts w:ascii="Times New Roman" w:hAnsi="Times New Roman"/>
          <w:color w:val="000000"/>
          <w:sz w:val="28"/>
          <w:lang w:val="ru-RU"/>
        </w:rPr>
        <w:lastRenderedPageBreak/>
        <w:t>Устройство увеличительных приборов: лупы и микроскопа.</w:t>
      </w:r>
      <w:r w:rsidRPr="00F7097A">
        <w:rPr>
          <w:rFonts w:ascii="Times New Roman" w:hAnsi="Times New Roman"/>
          <w:color w:val="FF0000"/>
          <w:sz w:val="28"/>
          <w:lang w:val="ru-RU"/>
        </w:rPr>
        <w:t xml:space="preserve"> </w:t>
      </w:r>
      <w:r w:rsidRPr="00F7097A">
        <w:rPr>
          <w:rFonts w:ascii="Times New Roman" w:hAnsi="Times New Roman"/>
          <w:color w:val="000000"/>
          <w:sz w:val="28"/>
          <w:lang w:val="ru-RU"/>
        </w:rPr>
        <w:t>Строение клетки под световым микроскопом: клеточная оболочка, цитоплазма, ядро.</w:t>
      </w:r>
    </w:p>
    <w:p w14:paraId="55F5D47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Одноклеточные и многоклеточные организмы. Клетки, ткани, органы, системы органов.</w:t>
      </w:r>
    </w:p>
    <w:p w14:paraId="52E3DE5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0AD5DA5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4927206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D135B4B"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6AA255D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70C2F94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Ознакомление с принципами систематики организмов. </w:t>
      </w:r>
    </w:p>
    <w:p w14:paraId="02E22E8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Наблюдение за потреблением воды растением.</w:t>
      </w:r>
    </w:p>
    <w:p w14:paraId="3A1EBB58" w14:textId="77777777" w:rsidR="00852D64" w:rsidRDefault="00852D64" w:rsidP="00852D64">
      <w:pPr>
        <w:numPr>
          <w:ilvl w:val="0"/>
          <w:numId w:val="4"/>
        </w:numPr>
        <w:spacing w:after="0" w:line="264" w:lineRule="auto"/>
        <w:jc w:val="both"/>
      </w:pPr>
      <w:r w:rsidRPr="00F7097A">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4805E67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2566C590"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72B5DB7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Выявление приспособлений организмов к среде обитания (на конкретных примерах).</w:t>
      </w:r>
    </w:p>
    <w:p w14:paraId="45B20A66"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Экскурсии или видеоэкскурсии.</w:t>
      </w:r>
    </w:p>
    <w:p w14:paraId="5A45C9B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Растительный и животный мир родного края (краеведение).</w:t>
      </w:r>
    </w:p>
    <w:p w14:paraId="42574E96" w14:textId="77777777" w:rsidR="00852D64" w:rsidRDefault="00852D64" w:rsidP="00852D64">
      <w:pPr>
        <w:numPr>
          <w:ilvl w:val="0"/>
          <w:numId w:val="5"/>
        </w:numPr>
        <w:spacing w:after="0" w:line="264" w:lineRule="auto"/>
        <w:jc w:val="both"/>
      </w:pPr>
      <w:r w:rsidRPr="00F7097A">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2A6EAEA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7330090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14D8084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14:paraId="3EC22319"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lastRenderedPageBreak/>
        <w:t>Лабораторные и практические работы.</w:t>
      </w:r>
    </w:p>
    <w:p w14:paraId="38C93C5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1B1DA42A"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Экскурсии или видеоэкскурсии.</w:t>
      </w:r>
    </w:p>
    <w:p w14:paraId="5B2F93B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4B42664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сезонных явлений в жизни природных сообществ.</w:t>
      </w:r>
    </w:p>
    <w:p w14:paraId="4D5AEF10" w14:textId="77777777" w:rsidR="00852D64" w:rsidRDefault="00852D64" w:rsidP="00852D64">
      <w:pPr>
        <w:numPr>
          <w:ilvl w:val="0"/>
          <w:numId w:val="6"/>
        </w:numPr>
        <w:spacing w:after="0" w:line="264" w:lineRule="auto"/>
        <w:jc w:val="both"/>
      </w:pPr>
      <w:r w:rsidRPr="00F7097A">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34920BE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61DFADFA"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Практические работы.</w:t>
      </w:r>
    </w:p>
    <w:p w14:paraId="5D2242D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066ADE9E" w14:textId="77777777" w:rsidR="00852D64" w:rsidRPr="00F7097A" w:rsidRDefault="00852D64" w:rsidP="00852D64">
      <w:pPr>
        <w:spacing w:after="0" w:line="264" w:lineRule="auto"/>
        <w:ind w:left="120"/>
        <w:jc w:val="both"/>
        <w:rPr>
          <w:lang w:val="ru-RU"/>
        </w:rPr>
      </w:pPr>
    </w:p>
    <w:p w14:paraId="4CEB02D4" w14:textId="77777777" w:rsidR="00852D64" w:rsidRDefault="00852D64" w:rsidP="00852D64">
      <w:pPr>
        <w:spacing w:after="0" w:line="264" w:lineRule="auto"/>
        <w:ind w:left="120"/>
        <w:jc w:val="both"/>
      </w:pPr>
      <w:r>
        <w:rPr>
          <w:rFonts w:ascii="Times New Roman" w:hAnsi="Times New Roman"/>
          <w:b/>
          <w:color w:val="000000"/>
          <w:sz w:val="28"/>
        </w:rPr>
        <w:t>6 КЛАСС</w:t>
      </w:r>
    </w:p>
    <w:p w14:paraId="6ED85807" w14:textId="77777777" w:rsidR="00852D64" w:rsidRDefault="00852D64" w:rsidP="00852D64">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7CB5FCA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6CAA731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620E7D9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0F4FF4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31F1C5BF"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233BF56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микроскопического строения листа водного растения элодеи.</w:t>
      </w:r>
    </w:p>
    <w:p w14:paraId="4E4208B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растительных тканей (использование микропрепаратов).</w:t>
      </w:r>
    </w:p>
    <w:p w14:paraId="565468C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7F45A65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Обнаружение неорганических и органических веществ в растении.</w:t>
      </w:r>
    </w:p>
    <w:p w14:paraId="2E0C1D78"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Экскурсии или видеоэкскурсии.</w:t>
      </w:r>
    </w:p>
    <w:p w14:paraId="21D35CC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lastRenderedPageBreak/>
        <w:t>Ознакомление в природе с цветковыми растениями.</w:t>
      </w:r>
    </w:p>
    <w:p w14:paraId="449B5CD7" w14:textId="77777777" w:rsidR="00852D64" w:rsidRDefault="00852D64" w:rsidP="00852D64">
      <w:pPr>
        <w:numPr>
          <w:ilvl w:val="0"/>
          <w:numId w:val="8"/>
        </w:numPr>
        <w:spacing w:after="0" w:line="264" w:lineRule="auto"/>
        <w:jc w:val="both"/>
      </w:pPr>
      <w:r w:rsidRPr="00F7097A">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17458B6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Строение семян. Состав и строение семян. </w:t>
      </w:r>
    </w:p>
    <w:p w14:paraId="6202E74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24708E3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0D0C25D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2613EDB0"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6592513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394210A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микропрепарата клеток корня.</w:t>
      </w:r>
    </w:p>
    <w:p w14:paraId="3686C66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6B76BD3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4546496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микроскопического строения листа (на готовых микропрепаратах).</w:t>
      </w:r>
    </w:p>
    <w:p w14:paraId="347B3E5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7713CA2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строения корневища, клубня, луковицы.</w:t>
      </w:r>
    </w:p>
    <w:p w14:paraId="4D40052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цветков.</w:t>
      </w:r>
    </w:p>
    <w:p w14:paraId="2C11824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Ознакомление с различными типами соцветий. </w:t>
      </w:r>
    </w:p>
    <w:p w14:paraId="36C0B07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семян двудольных растений.</w:t>
      </w:r>
    </w:p>
    <w:p w14:paraId="193EC60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семян однодольных растений.</w:t>
      </w:r>
    </w:p>
    <w:p w14:paraId="184003F7" w14:textId="77777777" w:rsidR="00852D64" w:rsidRDefault="00852D64" w:rsidP="00852D64">
      <w:pPr>
        <w:numPr>
          <w:ilvl w:val="0"/>
          <w:numId w:val="9"/>
        </w:numPr>
        <w:spacing w:after="0" w:line="264" w:lineRule="auto"/>
        <w:jc w:val="both"/>
      </w:pPr>
      <w:r w:rsidRPr="00F7097A">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6AE4D326" w14:textId="77777777" w:rsidR="00852D64" w:rsidRDefault="00852D64" w:rsidP="00852D64">
      <w:pPr>
        <w:spacing w:after="0" w:line="264" w:lineRule="auto"/>
        <w:ind w:firstLine="600"/>
        <w:jc w:val="both"/>
      </w:pPr>
      <w:r>
        <w:rPr>
          <w:rFonts w:ascii="Times New Roman" w:hAnsi="Times New Roman"/>
          <w:b/>
          <w:color w:val="000000"/>
          <w:sz w:val="28"/>
        </w:rPr>
        <w:t>Обмен веществ у растений</w:t>
      </w:r>
    </w:p>
    <w:p w14:paraId="6785506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0069E246"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 xml:space="preserve">Питание растения. </w:t>
      </w:r>
    </w:p>
    <w:p w14:paraId="791A580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02AF815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2201165C"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Дыхание растения.</w:t>
      </w:r>
    </w:p>
    <w:p w14:paraId="1EC38CA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4EF7F394"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Транспорт веществ в растении.</w:t>
      </w:r>
    </w:p>
    <w:p w14:paraId="194859D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07AB8E96"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Рост и развитие растения.</w:t>
      </w:r>
    </w:p>
    <w:p w14:paraId="5B89BF2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4E77DB0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671B099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F7097A">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134BC27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5C703C8D"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58CFC79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Наблюдение за ростом корня. </w:t>
      </w:r>
    </w:p>
    <w:p w14:paraId="3628A19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Наблюдение за ростом побега.</w:t>
      </w:r>
    </w:p>
    <w:p w14:paraId="4FCB8DA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Определение возраста дерева по спилу.</w:t>
      </w:r>
    </w:p>
    <w:p w14:paraId="4F06D05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Выявление передвижения воды и минеральных веществ по древесине.</w:t>
      </w:r>
    </w:p>
    <w:p w14:paraId="5373265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Наблюдение процесса выделения кислорода на свету аквариумными растениями.</w:t>
      </w:r>
    </w:p>
    <w:p w14:paraId="0392D32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роли рыхления для дыхания корней.</w:t>
      </w:r>
    </w:p>
    <w:p w14:paraId="32BBB9E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66D72C2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Определение всхожести семян культурных растений и посев их в грунт.</w:t>
      </w:r>
    </w:p>
    <w:p w14:paraId="67C6BE1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4E769ED1" w14:textId="77777777" w:rsidR="00852D64" w:rsidRDefault="00852D64" w:rsidP="00852D64">
      <w:pPr>
        <w:spacing w:after="0" w:line="264" w:lineRule="auto"/>
        <w:ind w:firstLine="600"/>
        <w:jc w:val="both"/>
      </w:pPr>
      <w:r>
        <w:rPr>
          <w:rFonts w:ascii="Times New Roman" w:hAnsi="Times New Roman"/>
          <w:color w:val="000000"/>
          <w:sz w:val="28"/>
        </w:rPr>
        <w:t>Определение условий прорастания семян.</w:t>
      </w:r>
    </w:p>
    <w:p w14:paraId="37B78F71" w14:textId="77777777" w:rsidR="00852D64" w:rsidRDefault="00852D64" w:rsidP="00852D64">
      <w:pPr>
        <w:spacing w:after="0" w:line="264" w:lineRule="auto"/>
        <w:ind w:left="120"/>
        <w:jc w:val="both"/>
      </w:pPr>
    </w:p>
    <w:p w14:paraId="1806C1E3" w14:textId="77777777" w:rsidR="00852D64" w:rsidRDefault="00852D64" w:rsidP="00852D64">
      <w:pPr>
        <w:spacing w:after="0" w:line="264" w:lineRule="auto"/>
        <w:ind w:left="120"/>
        <w:jc w:val="both"/>
      </w:pPr>
      <w:r>
        <w:rPr>
          <w:rFonts w:ascii="Times New Roman" w:hAnsi="Times New Roman"/>
          <w:b/>
          <w:color w:val="000000"/>
          <w:sz w:val="28"/>
        </w:rPr>
        <w:t>7 КЛАСС</w:t>
      </w:r>
    </w:p>
    <w:p w14:paraId="5648E127" w14:textId="77777777" w:rsidR="00852D64" w:rsidRDefault="00852D64" w:rsidP="00852D64">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44F27E2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25DE174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542FBD5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46803F9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4114ADD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15EFCF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441B1EA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5F735909"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672B97D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одноклеточных водорослей (на примере хламидомонады и хлореллы).</w:t>
      </w:r>
    </w:p>
    <w:p w14:paraId="0E6D10B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0925F3E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внешнего строения мхов (на местных видах).</w:t>
      </w:r>
    </w:p>
    <w:p w14:paraId="100A8EB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внешнего строения папоротника или хвоща.</w:t>
      </w:r>
    </w:p>
    <w:p w14:paraId="00125D0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5B88694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Изучение внешнего строения покрытосеменных растений. </w:t>
      </w:r>
    </w:p>
    <w:p w14:paraId="1B3BB36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C5EE33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lastRenderedPageBreak/>
        <w:t>Определение видов растений (на примере трёх семейств) с использованием определителей растений или определительных карточек.</w:t>
      </w:r>
    </w:p>
    <w:p w14:paraId="3F3EA80A" w14:textId="77777777" w:rsidR="00852D64" w:rsidRDefault="00852D64" w:rsidP="00852D64">
      <w:pPr>
        <w:numPr>
          <w:ilvl w:val="0"/>
          <w:numId w:val="11"/>
        </w:numPr>
        <w:spacing w:after="0" w:line="264" w:lineRule="auto"/>
        <w:jc w:val="both"/>
      </w:pPr>
      <w:r w:rsidRPr="00F7097A">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61C16E4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54B0BA83"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Экскурсии или видеоэкскурсии.</w:t>
      </w:r>
    </w:p>
    <w:p w14:paraId="1AF0252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09CF3DA4" w14:textId="77777777" w:rsidR="00852D64" w:rsidRDefault="00852D64" w:rsidP="00852D64">
      <w:pPr>
        <w:numPr>
          <w:ilvl w:val="0"/>
          <w:numId w:val="12"/>
        </w:numPr>
        <w:spacing w:after="0" w:line="264" w:lineRule="auto"/>
        <w:jc w:val="both"/>
      </w:pPr>
      <w:r w:rsidRPr="00F7097A">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6E7C6D9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3684BF0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1DA1378D" w14:textId="77777777" w:rsidR="00852D64" w:rsidRDefault="00852D64" w:rsidP="00852D64">
      <w:pPr>
        <w:numPr>
          <w:ilvl w:val="0"/>
          <w:numId w:val="13"/>
        </w:numPr>
        <w:spacing w:after="0" w:line="264" w:lineRule="auto"/>
        <w:jc w:val="both"/>
      </w:pPr>
      <w:r>
        <w:rPr>
          <w:rFonts w:ascii="Times New Roman" w:hAnsi="Times New Roman"/>
          <w:b/>
          <w:color w:val="000000"/>
          <w:sz w:val="28"/>
        </w:rPr>
        <w:t>Растения и человек</w:t>
      </w:r>
    </w:p>
    <w:p w14:paraId="4CDCE50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514C12D7"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Экскурсии или видеоэкскурсии.</w:t>
      </w:r>
    </w:p>
    <w:p w14:paraId="6E7BAA4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Изучение сельскохозяйственных растений региона. </w:t>
      </w:r>
    </w:p>
    <w:p w14:paraId="193F6BE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сорных растений региона.</w:t>
      </w:r>
    </w:p>
    <w:p w14:paraId="311AA913" w14:textId="77777777" w:rsidR="00852D64" w:rsidRDefault="00852D64" w:rsidP="00852D64">
      <w:pPr>
        <w:numPr>
          <w:ilvl w:val="0"/>
          <w:numId w:val="14"/>
        </w:numPr>
        <w:spacing w:after="0" w:line="264" w:lineRule="auto"/>
        <w:jc w:val="both"/>
      </w:pPr>
      <w:r>
        <w:rPr>
          <w:rFonts w:ascii="Times New Roman" w:hAnsi="Times New Roman"/>
          <w:b/>
          <w:color w:val="000000"/>
          <w:sz w:val="28"/>
        </w:rPr>
        <w:t>Грибы. Лишайники. Бактерии</w:t>
      </w:r>
    </w:p>
    <w:p w14:paraId="66D50DE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sidRPr="00F7097A">
        <w:rPr>
          <w:rFonts w:ascii="Times New Roman" w:hAnsi="Times New Roman"/>
          <w:color w:val="000000"/>
          <w:sz w:val="28"/>
          <w:lang w:val="ru-RU"/>
        </w:rPr>
        <w:lastRenderedPageBreak/>
        <w:t>сообществах и жизни человека. Промышленное выращивание шляпочных грибов (шампиньоны).</w:t>
      </w:r>
    </w:p>
    <w:p w14:paraId="168416A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6465476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1C7017C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134BED7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62E23B28"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1C04659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6FB9451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319B6B6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лишайников.</w:t>
      </w:r>
    </w:p>
    <w:p w14:paraId="32741A2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бактерий (на готовых микропрепаратах).</w:t>
      </w:r>
      <w:bookmarkStart w:id="3" w:name="_TOC_250010"/>
      <w:bookmarkEnd w:id="3"/>
    </w:p>
    <w:p w14:paraId="2B1CD5F7" w14:textId="77777777" w:rsidR="00852D64" w:rsidRPr="00F7097A" w:rsidRDefault="00852D64" w:rsidP="00852D64">
      <w:pPr>
        <w:spacing w:after="0" w:line="264" w:lineRule="auto"/>
        <w:ind w:left="120"/>
        <w:jc w:val="both"/>
        <w:rPr>
          <w:lang w:val="ru-RU"/>
        </w:rPr>
      </w:pPr>
    </w:p>
    <w:p w14:paraId="0C491F41" w14:textId="77777777" w:rsidR="00852D64" w:rsidRDefault="00852D64" w:rsidP="00852D64">
      <w:pPr>
        <w:spacing w:after="0" w:line="264" w:lineRule="auto"/>
        <w:ind w:left="120"/>
        <w:jc w:val="both"/>
      </w:pPr>
      <w:r>
        <w:rPr>
          <w:rFonts w:ascii="Times New Roman" w:hAnsi="Times New Roman"/>
          <w:b/>
          <w:color w:val="000000"/>
          <w:sz w:val="28"/>
        </w:rPr>
        <w:t>8 КЛАСС</w:t>
      </w:r>
    </w:p>
    <w:p w14:paraId="6C40AEC4" w14:textId="77777777" w:rsidR="00852D64" w:rsidRDefault="00852D64" w:rsidP="00852D64">
      <w:pPr>
        <w:numPr>
          <w:ilvl w:val="0"/>
          <w:numId w:val="15"/>
        </w:numPr>
        <w:spacing w:after="0" w:line="264" w:lineRule="auto"/>
        <w:jc w:val="both"/>
      </w:pPr>
      <w:r>
        <w:rPr>
          <w:rFonts w:ascii="Times New Roman" w:hAnsi="Times New Roman"/>
          <w:b/>
          <w:color w:val="000000"/>
          <w:sz w:val="28"/>
        </w:rPr>
        <w:t>Животный организм</w:t>
      </w:r>
    </w:p>
    <w:p w14:paraId="087D913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54388FC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18F0598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57A7452A"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4715542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lastRenderedPageBreak/>
        <w:t>Исследование под микроскопом готовых микропрепаратов клеток и тканей животных.</w:t>
      </w:r>
    </w:p>
    <w:p w14:paraId="1849DAE6" w14:textId="77777777" w:rsidR="00852D64" w:rsidRDefault="00852D64" w:rsidP="00852D64">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645F59A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38FF736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3AFAE31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5E633A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B579EA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5B6D329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073BD71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w:t>
      </w:r>
      <w:r w:rsidRPr="00F7097A">
        <w:rPr>
          <w:rFonts w:ascii="Times New Roman" w:hAnsi="Times New Roman"/>
          <w:color w:val="000000"/>
          <w:sz w:val="28"/>
          <w:lang w:val="ru-RU"/>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1DB6E18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0BF6A18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0FA09031"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1DC865D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Ознакомление с органами опоры и движения у животных. </w:t>
      </w:r>
    </w:p>
    <w:p w14:paraId="2BF7D23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способов поглощения пищи у животных.</w:t>
      </w:r>
    </w:p>
    <w:p w14:paraId="5D48F53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способов дыхания у животных.</w:t>
      </w:r>
    </w:p>
    <w:p w14:paraId="52F3A89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Ознакомление с системами органов транспорта веществ у животных.</w:t>
      </w:r>
    </w:p>
    <w:p w14:paraId="689703B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покровов тела у животных.</w:t>
      </w:r>
    </w:p>
    <w:p w14:paraId="0475738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органов чувств у животных.</w:t>
      </w:r>
    </w:p>
    <w:p w14:paraId="28DE77F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Формирование условных рефлексов у аквариумных рыб. </w:t>
      </w:r>
    </w:p>
    <w:p w14:paraId="79ACD16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Строение яйца и развитие зародыша птицы (курицы).</w:t>
      </w:r>
    </w:p>
    <w:p w14:paraId="75E9A591" w14:textId="77777777" w:rsidR="00852D64" w:rsidRDefault="00852D64" w:rsidP="00852D64">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1F81AD6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4CE525E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Одноклеточные животные – простейшие. Строение и жизнедеятельность простейших. Местообитание и образ жизни. Образование цисты при </w:t>
      </w:r>
      <w:r w:rsidRPr="00F7097A">
        <w:rPr>
          <w:rFonts w:ascii="Times New Roman" w:hAnsi="Times New Roman"/>
          <w:color w:val="000000"/>
          <w:sz w:val="28"/>
          <w:lang w:val="ru-RU"/>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0DEBC339"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28AD0CF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11D64BF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Многообразие простейших (на готовых препаратах).</w:t>
      </w:r>
    </w:p>
    <w:p w14:paraId="652D61C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Изготовление модели клетки простейшего (амёбы, инфузории-туфельки и другое.).</w:t>
      </w:r>
    </w:p>
    <w:p w14:paraId="190DE737"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Многоклеточные животные. Кишечнополостные</w:t>
      </w:r>
      <w:r w:rsidRPr="00F7097A">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456BF87B"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5A2855C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строения пресноводной гидры и её передвижения (школьный аквариум).</w:t>
      </w:r>
    </w:p>
    <w:p w14:paraId="5870B8D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питания гидры дафниями и циклопами (школьный аквариум).</w:t>
      </w:r>
    </w:p>
    <w:p w14:paraId="77701DB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Изготовление модели пресноводной гидры.</w:t>
      </w:r>
    </w:p>
    <w:p w14:paraId="23310139"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Плоские, круглые, кольчатые черви.</w:t>
      </w:r>
      <w:r w:rsidRPr="00F7097A">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2A08B868"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2B97394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14:paraId="637E692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03942A9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663302FA"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lastRenderedPageBreak/>
        <w:t>Членистоногие.</w:t>
      </w:r>
      <w:r w:rsidRPr="00F7097A">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E06110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Ракообразные. Особенности строения и жизнедеятельности.</w:t>
      </w:r>
    </w:p>
    <w:p w14:paraId="59C81C1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Значение ракообразных в природе и жизни человека.</w:t>
      </w:r>
    </w:p>
    <w:p w14:paraId="6CE9D94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62411A2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7694841B"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3A9D066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350A99C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Ознакомление с различными типами развития насекомых (на примере коллекций).</w:t>
      </w:r>
    </w:p>
    <w:p w14:paraId="72B9EEEF"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Моллюски</w:t>
      </w:r>
      <w:r w:rsidRPr="00F7097A">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621034E4"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22CA089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3BB842B3"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Хордовые.</w:t>
      </w:r>
      <w:r w:rsidRPr="00F7097A">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26E3AF8F"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Рыбы</w:t>
      </w:r>
      <w:r w:rsidRPr="00F7097A">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07D2D552"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lastRenderedPageBreak/>
        <w:t>Лабораторные и практические работы.</w:t>
      </w:r>
    </w:p>
    <w:p w14:paraId="3E4E727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628B457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внутреннего строения рыбы (на примере готового влажного препарата).</w:t>
      </w:r>
    </w:p>
    <w:p w14:paraId="13F472BF"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Земноводные</w:t>
      </w:r>
      <w:r w:rsidRPr="00F7097A">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23E2C9AD"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Пресмыкающиеся</w:t>
      </w:r>
      <w:r w:rsidRPr="00F7097A">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E5FC5D7"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Птицы</w:t>
      </w:r>
      <w:r w:rsidRPr="00F7097A">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4B35BAB2"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6748269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55FD463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особенностей скелета птицы.</w:t>
      </w:r>
    </w:p>
    <w:p w14:paraId="707BCA9A"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Млекопитающие.</w:t>
      </w:r>
      <w:r w:rsidRPr="00F7097A">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5818643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w:t>
      </w:r>
      <w:r w:rsidRPr="00F7097A">
        <w:rPr>
          <w:rFonts w:ascii="Times New Roman" w:hAnsi="Times New Roman"/>
          <w:color w:val="000000"/>
          <w:sz w:val="28"/>
          <w:lang w:val="ru-RU"/>
        </w:rPr>
        <w:lastRenderedPageBreak/>
        <w:t>Хищные. Ластоногие и Китообразные. Парнокопытные и Непарнокопытные. Приматы. Семейства отряда Хищные: собачьи, кошачьи, куньи, медвежьи.</w:t>
      </w:r>
    </w:p>
    <w:p w14:paraId="3ACA606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0E082D8"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400859E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особенностей скелета млекопитающих.</w:t>
      </w:r>
    </w:p>
    <w:p w14:paraId="1B6CFC8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особенностей зубной системы млекопитающих.</w:t>
      </w:r>
    </w:p>
    <w:p w14:paraId="3F20D302" w14:textId="77777777" w:rsidR="00852D64" w:rsidRDefault="00852D64" w:rsidP="00852D64">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694BD94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1DDA712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03487AA"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5A45671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ископаемых остатков вымерших животных.</w:t>
      </w:r>
    </w:p>
    <w:p w14:paraId="338FB6A4" w14:textId="77777777" w:rsidR="00852D64" w:rsidRDefault="00852D64" w:rsidP="00852D64">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2B5E85A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643A038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0A5294F" w14:textId="77777777" w:rsidR="00852D64" w:rsidRDefault="00852D64" w:rsidP="00852D64">
      <w:pPr>
        <w:spacing w:after="0" w:line="264" w:lineRule="auto"/>
        <w:ind w:firstLine="600"/>
        <w:jc w:val="both"/>
      </w:pPr>
      <w:r w:rsidRPr="00F7097A">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7B2E6D13" w14:textId="77777777" w:rsidR="00852D64" w:rsidRDefault="00852D64" w:rsidP="00852D64">
      <w:pPr>
        <w:numPr>
          <w:ilvl w:val="0"/>
          <w:numId w:val="20"/>
        </w:numPr>
        <w:spacing w:after="0" w:line="264" w:lineRule="auto"/>
        <w:jc w:val="both"/>
      </w:pPr>
      <w:r>
        <w:rPr>
          <w:rFonts w:ascii="Times New Roman" w:hAnsi="Times New Roman"/>
          <w:b/>
          <w:color w:val="000000"/>
          <w:sz w:val="28"/>
        </w:rPr>
        <w:t>Животные и человек</w:t>
      </w:r>
    </w:p>
    <w:p w14:paraId="3F1B66A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193D7B6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66B4898A" w14:textId="77777777" w:rsidR="00852D64" w:rsidRDefault="00852D64" w:rsidP="00852D64">
      <w:pPr>
        <w:spacing w:after="0" w:line="264" w:lineRule="auto"/>
        <w:ind w:firstLine="600"/>
        <w:jc w:val="both"/>
      </w:pPr>
      <w:r w:rsidRPr="00F7097A">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sidRPr="00F7097A">
        <w:rPr>
          <w:rFonts w:ascii="Times New Roman" w:hAnsi="Times New Roman"/>
          <w:color w:val="000000"/>
          <w:sz w:val="28"/>
          <w:lang w:val="ru-RU"/>
        </w:rPr>
        <w:lastRenderedPageBreak/>
        <w:t xml:space="preserve">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14:paraId="370D72E3" w14:textId="77777777" w:rsidR="00852D64" w:rsidRDefault="00852D64" w:rsidP="00852D64">
      <w:pPr>
        <w:spacing w:after="0" w:line="264" w:lineRule="auto"/>
        <w:ind w:left="120"/>
        <w:jc w:val="both"/>
      </w:pPr>
    </w:p>
    <w:p w14:paraId="19FD3CB1" w14:textId="77777777" w:rsidR="00852D64" w:rsidRDefault="00852D64" w:rsidP="00852D64">
      <w:pPr>
        <w:spacing w:after="0" w:line="264" w:lineRule="auto"/>
        <w:ind w:left="120"/>
        <w:jc w:val="both"/>
      </w:pPr>
      <w:r>
        <w:rPr>
          <w:rFonts w:ascii="Times New Roman" w:hAnsi="Times New Roman"/>
          <w:b/>
          <w:color w:val="000000"/>
          <w:sz w:val="28"/>
        </w:rPr>
        <w:t>9 КЛАСС</w:t>
      </w:r>
    </w:p>
    <w:p w14:paraId="230E1E0E" w14:textId="77777777" w:rsidR="00852D64" w:rsidRDefault="00852D64" w:rsidP="00852D64">
      <w:pPr>
        <w:numPr>
          <w:ilvl w:val="0"/>
          <w:numId w:val="21"/>
        </w:numPr>
        <w:spacing w:after="0" w:line="264" w:lineRule="auto"/>
        <w:jc w:val="both"/>
      </w:pPr>
      <w:r>
        <w:rPr>
          <w:rFonts w:ascii="Times New Roman" w:hAnsi="Times New Roman"/>
          <w:b/>
          <w:color w:val="000000"/>
          <w:sz w:val="28"/>
        </w:rPr>
        <w:t>Человек – биосоциальный вид</w:t>
      </w:r>
    </w:p>
    <w:p w14:paraId="6FA3CB1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79B205B1" w14:textId="77777777" w:rsidR="00852D64" w:rsidRDefault="00852D64" w:rsidP="00852D64">
      <w:pPr>
        <w:spacing w:after="0" w:line="264" w:lineRule="auto"/>
        <w:ind w:firstLine="600"/>
        <w:jc w:val="both"/>
      </w:pPr>
      <w:r w:rsidRPr="00F7097A">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14:paraId="3D915242" w14:textId="77777777" w:rsidR="00852D64" w:rsidRDefault="00852D64" w:rsidP="00852D64">
      <w:pPr>
        <w:numPr>
          <w:ilvl w:val="0"/>
          <w:numId w:val="22"/>
        </w:numPr>
        <w:spacing w:after="0" w:line="264" w:lineRule="auto"/>
        <w:jc w:val="both"/>
      </w:pPr>
      <w:r>
        <w:rPr>
          <w:rFonts w:ascii="Times New Roman" w:hAnsi="Times New Roman"/>
          <w:b/>
          <w:color w:val="000000"/>
          <w:sz w:val="28"/>
        </w:rPr>
        <w:t>Структура организма человека</w:t>
      </w:r>
    </w:p>
    <w:p w14:paraId="0B0D8AA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218D69AF"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491C34D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микроскопического строения тканей (на готовых микропрепаратах).</w:t>
      </w:r>
    </w:p>
    <w:p w14:paraId="5A23126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Распознавание органов и систем органов человека (по таблицам).</w:t>
      </w:r>
    </w:p>
    <w:p w14:paraId="0E853F5A" w14:textId="77777777" w:rsidR="00852D64" w:rsidRDefault="00852D64" w:rsidP="00852D64">
      <w:pPr>
        <w:numPr>
          <w:ilvl w:val="0"/>
          <w:numId w:val="23"/>
        </w:numPr>
        <w:spacing w:after="0" w:line="264" w:lineRule="auto"/>
        <w:jc w:val="both"/>
      </w:pPr>
      <w:r>
        <w:rPr>
          <w:rFonts w:ascii="Times New Roman" w:hAnsi="Times New Roman"/>
          <w:b/>
          <w:color w:val="000000"/>
          <w:sz w:val="28"/>
        </w:rPr>
        <w:t>Нейрогуморальная регуляция</w:t>
      </w:r>
    </w:p>
    <w:p w14:paraId="28DC1BF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1F28A18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74C97BA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Гуморальная регуляция функций. Эндокринная система. Железы внутренней секреции. Железы смешанной секреции. Гормоны, их роль в </w:t>
      </w:r>
      <w:r w:rsidRPr="00F7097A">
        <w:rPr>
          <w:rFonts w:ascii="Times New Roman" w:hAnsi="Times New Roman"/>
          <w:color w:val="000000"/>
          <w:sz w:val="28"/>
          <w:lang w:val="ru-RU"/>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098A32E"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2AB917D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головного мозга человека (по муляжам).</w:t>
      </w:r>
    </w:p>
    <w:p w14:paraId="19D578B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изменения размера зрачка в зависимости от освещённости.</w:t>
      </w:r>
    </w:p>
    <w:p w14:paraId="2D85C360" w14:textId="77777777" w:rsidR="00852D64" w:rsidRDefault="00852D64" w:rsidP="00852D64">
      <w:pPr>
        <w:numPr>
          <w:ilvl w:val="0"/>
          <w:numId w:val="24"/>
        </w:numPr>
        <w:spacing w:after="0" w:line="264" w:lineRule="auto"/>
        <w:jc w:val="both"/>
      </w:pPr>
      <w:r>
        <w:rPr>
          <w:rFonts w:ascii="Times New Roman" w:hAnsi="Times New Roman"/>
          <w:b/>
          <w:color w:val="000000"/>
          <w:sz w:val="28"/>
        </w:rPr>
        <w:t>Опора и движение</w:t>
      </w:r>
    </w:p>
    <w:p w14:paraId="7FA5161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7B4E210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7F555F3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09325C7C"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6C12A7A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свойств кости.</w:t>
      </w:r>
    </w:p>
    <w:p w14:paraId="22B5E09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костей (на муляжах).</w:t>
      </w:r>
    </w:p>
    <w:p w14:paraId="3676130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Изучение строения позвонков (на муляжах). </w:t>
      </w:r>
    </w:p>
    <w:p w14:paraId="6AC54F1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Определение гибкости позвоночника.</w:t>
      </w:r>
    </w:p>
    <w:p w14:paraId="2E77BA6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Измерение массы и роста своего организма.</w:t>
      </w:r>
    </w:p>
    <w:p w14:paraId="423729A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влияния статической и динамической нагрузки на утомление мышц.</w:t>
      </w:r>
    </w:p>
    <w:p w14:paraId="5944FD5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Выявление нарушения осанки.</w:t>
      </w:r>
    </w:p>
    <w:p w14:paraId="46B9175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Определение признаков плоскостопия.</w:t>
      </w:r>
    </w:p>
    <w:p w14:paraId="45C0C7F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Оказание первой помощи при повреждении скелета и мышц.</w:t>
      </w:r>
    </w:p>
    <w:p w14:paraId="0FC4D98E" w14:textId="77777777" w:rsidR="00852D64" w:rsidRDefault="00852D64" w:rsidP="00852D64">
      <w:pPr>
        <w:numPr>
          <w:ilvl w:val="0"/>
          <w:numId w:val="25"/>
        </w:numPr>
        <w:spacing w:after="0" w:line="264" w:lineRule="auto"/>
        <w:jc w:val="both"/>
      </w:pPr>
      <w:r>
        <w:rPr>
          <w:rFonts w:ascii="Times New Roman" w:hAnsi="Times New Roman"/>
          <w:b/>
          <w:color w:val="000000"/>
          <w:sz w:val="28"/>
        </w:rPr>
        <w:t>Внутренняя среда организма</w:t>
      </w:r>
    </w:p>
    <w:p w14:paraId="0DDAC93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1D67334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Иммунитет и его виды. Факторы, влияющие на иммунитет (приобретённые иммунодефициты): радиационное облучение, химическое </w:t>
      </w:r>
      <w:r w:rsidRPr="00F7097A">
        <w:rPr>
          <w:rFonts w:ascii="Times New Roman" w:hAnsi="Times New Roman"/>
          <w:color w:val="000000"/>
          <w:sz w:val="28"/>
          <w:lang w:val="ru-RU"/>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1B261563"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1F0F497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28820D2F" w14:textId="77777777" w:rsidR="00852D64" w:rsidRDefault="00852D64" w:rsidP="00852D64">
      <w:pPr>
        <w:numPr>
          <w:ilvl w:val="0"/>
          <w:numId w:val="26"/>
        </w:numPr>
        <w:spacing w:after="0" w:line="264" w:lineRule="auto"/>
        <w:jc w:val="both"/>
      </w:pPr>
      <w:r>
        <w:rPr>
          <w:rFonts w:ascii="Times New Roman" w:hAnsi="Times New Roman"/>
          <w:b/>
          <w:color w:val="000000"/>
          <w:sz w:val="28"/>
        </w:rPr>
        <w:t>Кровообращение</w:t>
      </w:r>
    </w:p>
    <w:p w14:paraId="20408B5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672E0BC0"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6C85B6B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Измерение кровяного давления.</w:t>
      </w:r>
    </w:p>
    <w:p w14:paraId="60BF6EE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2B0DBD3A" w14:textId="77777777" w:rsidR="00852D64" w:rsidRDefault="00852D64" w:rsidP="00852D64">
      <w:pPr>
        <w:spacing w:after="0" w:line="264" w:lineRule="auto"/>
        <w:ind w:firstLine="600"/>
        <w:jc w:val="both"/>
      </w:pPr>
      <w:r>
        <w:rPr>
          <w:rFonts w:ascii="Times New Roman" w:hAnsi="Times New Roman"/>
          <w:color w:val="000000"/>
          <w:sz w:val="28"/>
        </w:rPr>
        <w:t>Первая помощь при кровотечениях.</w:t>
      </w:r>
    </w:p>
    <w:p w14:paraId="49212DD7" w14:textId="77777777" w:rsidR="00852D64" w:rsidRDefault="00852D64" w:rsidP="00852D64">
      <w:pPr>
        <w:numPr>
          <w:ilvl w:val="0"/>
          <w:numId w:val="27"/>
        </w:numPr>
        <w:spacing w:after="0" w:line="264" w:lineRule="auto"/>
        <w:jc w:val="both"/>
      </w:pPr>
      <w:r>
        <w:rPr>
          <w:rFonts w:ascii="Times New Roman" w:hAnsi="Times New Roman"/>
          <w:b/>
          <w:color w:val="000000"/>
          <w:sz w:val="28"/>
        </w:rPr>
        <w:t>Дыхание</w:t>
      </w:r>
    </w:p>
    <w:p w14:paraId="18E86DC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27C8D2A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5E46E6BA"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610E4A0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Измерение обхвата грудной клетки в состоянии вдоха и выдоха. </w:t>
      </w:r>
    </w:p>
    <w:p w14:paraId="7C3AF44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Определение частоты дыхания. Влияние различных факторов на частоту дыхания.</w:t>
      </w:r>
    </w:p>
    <w:p w14:paraId="7CBA9D7C" w14:textId="77777777" w:rsidR="00852D64" w:rsidRDefault="00852D64" w:rsidP="00852D64">
      <w:pPr>
        <w:numPr>
          <w:ilvl w:val="0"/>
          <w:numId w:val="28"/>
        </w:numPr>
        <w:spacing w:after="0" w:line="264" w:lineRule="auto"/>
        <w:jc w:val="both"/>
      </w:pPr>
      <w:r>
        <w:rPr>
          <w:rFonts w:ascii="Times New Roman" w:hAnsi="Times New Roman"/>
          <w:b/>
          <w:color w:val="000000"/>
          <w:sz w:val="28"/>
        </w:rPr>
        <w:t>Питание и пищеварение</w:t>
      </w:r>
    </w:p>
    <w:p w14:paraId="1E389FC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7D554C6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4C6132C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47E700F2"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041C244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действия ферментов слюны на крахмал.</w:t>
      </w:r>
    </w:p>
    <w:p w14:paraId="46A85B8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Наблюдение действия желудочного сока на белки.</w:t>
      </w:r>
    </w:p>
    <w:p w14:paraId="43CC62E6" w14:textId="77777777" w:rsidR="00852D64" w:rsidRDefault="00852D64" w:rsidP="00852D64">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12FADA0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3C8A715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62BF98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00110D89"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2940F18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состава продуктов питания.</w:t>
      </w:r>
    </w:p>
    <w:p w14:paraId="3B7F6B3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Составление меню в зависимости от калорийности пищи.</w:t>
      </w:r>
    </w:p>
    <w:p w14:paraId="2240FEE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Способы сохранения витаминов в пищевых продуктах.</w:t>
      </w:r>
    </w:p>
    <w:p w14:paraId="328019FF" w14:textId="77777777" w:rsidR="00852D64" w:rsidRDefault="00852D64" w:rsidP="00852D64">
      <w:pPr>
        <w:numPr>
          <w:ilvl w:val="0"/>
          <w:numId w:val="30"/>
        </w:numPr>
        <w:spacing w:after="0" w:line="264" w:lineRule="auto"/>
        <w:jc w:val="both"/>
      </w:pPr>
      <w:r>
        <w:rPr>
          <w:rFonts w:ascii="Times New Roman" w:hAnsi="Times New Roman"/>
          <w:b/>
          <w:color w:val="000000"/>
          <w:sz w:val="28"/>
        </w:rPr>
        <w:t>Кожа</w:t>
      </w:r>
    </w:p>
    <w:p w14:paraId="77720DF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6D8DF39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79C729FE"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68A2E76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Исследование с помощью лупы тыльной и ладонной стороны кисти.</w:t>
      </w:r>
    </w:p>
    <w:p w14:paraId="4C93B36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Определение жирности различных участков кожи лица.</w:t>
      </w:r>
    </w:p>
    <w:p w14:paraId="5955781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Описание мер по уходу за кожей лица и волосами в зависимости от типа кожи.</w:t>
      </w:r>
    </w:p>
    <w:p w14:paraId="3EECDAC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Описание основных гигиенических требований к одежде и обуви.</w:t>
      </w:r>
    </w:p>
    <w:p w14:paraId="1F90F422" w14:textId="77777777" w:rsidR="00852D64" w:rsidRDefault="00852D64" w:rsidP="00852D64">
      <w:pPr>
        <w:numPr>
          <w:ilvl w:val="0"/>
          <w:numId w:val="31"/>
        </w:numPr>
        <w:spacing w:after="0" w:line="264" w:lineRule="auto"/>
        <w:jc w:val="both"/>
      </w:pPr>
      <w:r>
        <w:rPr>
          <w:rFonts w:ascii="Times New Roman" w:hAnsi="Times New Roman"/>
          <w:b/>
          <w:color w:val="000000"/>
          <w:sz w:val="28"/>
        </w:rPr>
        <w:t>Выделение</w:t>
      </w:r>
    </w:p>
    <w:p w14:paraId="16F283E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w:t>
      </w:r>
      <w:r w:rsidRPr="00F7097A">
        <w:rPr>
          <w:rFonts w:ascii="Times New Roman" w:hAnsi="Times New Roman"/>
          <w:color w:val="000000"/>
          <w:sz w:val="28"/>
          <w:lang w:val="ru-RU"/>
        </w:rPr>
        <w:lastRenderedPageBreak/>
        <w:t>Образование мочи. Регуляция мочеобразования и мочеиспускания. Заболевания органов мочевыделительной системы, их предупреждение.</w:t>
      </w:r>
    </w:p>
    <w:p w14:paraId="70BB4707"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5BA0B90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Определение местоположения почек (на муляже). </w:t>
      </w:r>
    </w:p>
    <w:p w14:paraId="3FE7012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Описание мер профилактики болезней почек.</w:t>
      </w:r>
    </w:p>
    <w:p w14:paraId="1C243D8A" w14:textId="77777777" w:rsidR="00852D64" w:rsidRDefault="00852D64" w:rsidP="00852D64">
      <w:pPr>
        <w:numPr>
          <w:ilvl w:val="0"/>
          <w:numId w:val="32"/>
        </w:numPr>
        <w:spacing w:after="0" w:line="264" w:lineRule="auto"/>
        <w:jc w:val="both"/>
      </w:pPr>
      <w:r>
        <w:rPr>
          <w:rFonts w:ascii="Times New Roman" w:hAnsi="Times New Roman"/>
          <w:b/>
          <w:color w:val="000000"/>
          <w:sz w:val="28"/>
        </w:rPr>
        <w:t>Размножение и развитие</w:t>
      </w:r>
    </w:p>
    <w:p w14:paraId="3559A11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4A85AD8C"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055FA49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4138CD7A" w14:textId="77777777" w:rsidR="00852D64" w:rsidRDefault="00852D64" w:rsidP="00852D64">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3B2F9EC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2CEA3F5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318D7FD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1C6D5523"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2967DBE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Определение остроты зрения у человека.</w:t>
      </w:r>
    </w:p>
    <w:p w14:paraId="106B417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органа зрения (на муляже и влажном препарате).</w:t>
      </w:r>
    </w:p>
    <w:p w14:paraId="7DBB86A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строения органа слуха (на муляже).</w:t>
      </w:r>
    </w:p>
    <w:p w14:paraId="1E29FB15" w14:textId="77777777" w:rsidR="00852D64" w:rsidRDefault="00852D64" w:rsidP="00852D64">
      <w:pPr>
        <w:numPr>
          <w:ilvl w:val="0"/>
          <w:numId w:val="34"/>
        </w:numPr>
        <w:spacing w:after="0" w:line="264" w:lineRule="auto"/>
        <w:jc w:val="both"/>
      </w:pPr>
      <w:r>
        <w:rPr>
          <w:rFonts w:ascii="Times New Roman" w:hAnsi="Times New Roman"/>
          <w:b/>
          <w:color w:val="000000"/>
          <w:sz w:val="28"/>
        </w:rPr>
        <w:t>Поведение и психика</w:t>
      </w:r>
    </w:p>
    <w:p w14:paraId="4B92078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3C36C68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Индивидуальные </w:t>
      </w:r>
      <w:r w:rsidRPr="00F7097A">
        <w:rPr>
          <w:rFonts w:ascii="Times New Roman" w:hAnsi="Times New Roman"/>
          <w:color w:val="000000"/>
          <w:sz w:val="28"/>
          <w:lang w:val="ru-RU"/>
        </w:rPr>
        <w:lastRenderedPageBreak/>
        <w:t>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1C6A89F3" w14:textId="77777777" w:rsidR="00852D64" w:rsidRPr="00F7097A" w:rsidRDefault="00852D64" w:rsidP="00852D64">
      <w:pPr>
        <w:spacing w:after="0" w:line="264" w:lineRule="auto"/>
        <w:ind w:firstLine="600"/>
        <w:jc w:val="both"/>
        <w:rPr>
          <w:lang w:val="ru-RU"/>
        </w:rPr>
      </w:pPr>
      <w:r w:rsidRPr="00F7097A">
        <w:rPr>
          <w:rFonts w:ascii="Times New Roman" w:hAnsi="Times New Roman"/>
          <w:b/>
          <w:i/>
          <w:color w:val="000000"/>
          <w:sz w:val="28"/>
          <w:lang w:val="ru-RU"/>
        </w:rPr>
        <w:t>Лабораторные и практические работы.</w:t>
      </w:r>
    </w:p>
    <w:p w14:paraId="3E3AFA8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Изучение кратковременной памяти.</w:t>
      </w:r>
    </w:p>
    <w:p w14:paraId="77A90EC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Определение объёма механической и логической памяти.</w:t>
      </w:r>
    </w:p>
    <w:p w14:paraId="2BA932C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Оценка сформированности навыков логического мышления.</w:t>
      </w:r>
    </w:p>
    <w:p w14:paraId="150CC1CD" w14:textId="77777777" w:rsidR="00852D64" w:rsidRDefault="00852D64" w:rsidP="00852D64">
      <w:pPr>
        <w:numPr>
          <w:ilvl w:val="0"/>
          <w:numId w:val="35"/>
        </w:numPr>
        <w:spacing w:after="0" w:line="264" w:lineRule="auto"/>
        <w:jc w:val="both"/>
      </w:pPr>
      <w:r>
        <w:rPr>
          <w:rFonts w:ascii="Times New Roman" w:hAnsi="Times New Roman"/>
          <w:b/>
          <w:color w:val="000000"/>
          <w:sz w:val="28"/>
        </w:rPr>
        <w:t>Человек и окружающая среда</w:t>
      </w:r>
    </w:p>
    <w:p w14:paraId="257384F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BC14AC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215F8E7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69E92599" w14:textId="77777777" w:rsidR="00852D64" w:rsidRPr="00F7097A" w:rsidRDefault="00852D64" w:rsidP="00852D64">
      <w:pPr>
        <w:rPr>
          <w:lang w:val="ru-RU"/>
        </w:rPr>
        <w:sectPr w:rsidR="00852D64" w:rsidRPr="00F7097A" w:rsidSect="00852D64">
          <w:pgSz w:w="11906" w:h="16383"/>
          <w:pgMar w:top="1134" w:right="850" w:bottom="1134" w:left="1701" w:header="720" w:footer="720" w:gutter="0"/>
          <w:cols w:space="720"/>
        </w:sectPr>
      </w:pPr>
    </w:p>
    <w:bookmarkEnd w:id="2"/>
    <w:p w14:paraId="30544B87" w14:textId="77777777" w:rsidR="00852D64" w:rsidRPr="00F7097A" w:rsidRDefault="00852D64" w:rsidP="00852D64">
      <w:pPr>
        <w:spacing w:after="0" w:line="264" w:lineRule="auto"/>
        <w:ind w:left="120"/>
        <w:rPr>
          <w:lang w:val="ru-RU"/>
        </w:rPr>
      </w:pPr>
      <w:r w:rsidRPr="00F7097A">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2CE257EE" w14:textId="77777777" w:rsidR="00852D64" w:rsidRPr="00F7097A" w:rsidRDefault="00852D64" w:rsidP="00852D64">
      <w:pPr>
        <w:spacing w:after="0" w:line="264" w:lineRule="auto"/>
        <w:ind w:left="120"/>
        <w:rPr>
          <w:lang w:val="ru-RU"/>
        </w:rPr>
      </w:pPr>
    </w:p>
    <w:p w14:paraId="02540FC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DEE996A" w14:textId="77777777" w:rsidR="00852D64" w:rsidRPr="00F7097A" w:rsidRDefault="00852D64" w:rsidP="00852D64">
      <w:pPr>
        <w:spacing w:after="0" w:line="264" w:lineRule="auto"/>
        <w:ind w:left="120"/>
        <w:jc w:val="both"/>
        <w:rPr>
          <w:lang w:val="ru-RU"/>
        </w:rPr>
      </w:pPr>
    </w:p>
    <w:p w14:paraId="758059F7" w14:textId="77777777" w:rsidR="00852D64" w:rsidRPr="00F7097A" w:rsidRDefault="00852D64" w:rsidP="00852D64">
      <w:pPr>
        <w:spacing w:after="0" w:line="264" w:lineRule="auto"/>
        <w:ind w:left="120"/>
        <w:jc w:val="both"/>
        <w:rPr>
          <w:lang w:val="ru-RU"/>
        </w:rPr>
      </w:pPr>
      <w:r w:rsidRPr="00F7097A">
        <w:rPr>
          <w:rFonts w:ascii="Times New Roman" w:hAnsi="Times New Roman"/>
          <w:b/>
          <w:color w:val="000000"/>
          <w:sz w:val="28"/>
          <w:lang w:val="ru-RU"/>
        </w:rPr>
        <w:t>ЛИЧНОСТНЫЕ РЕЗУЛЬТАТЫ</w:t>
      </w:r>
    </w:p>
    <w:p w14:paraId="58083D35" w14:textId="77777777" w:rsidR="00852D64" w:rsidRPr="00F7097A" w:rsidRDefault="00852D64" w:rsidP="00852D64">
      <w:pPr>
        <w:spacing w:after="0" w:line="264" w:lineRule="auto"/>
        <w:ind w:left="120"/>
        <w:jc w:val="both"/>
        <w:rPr>
          <w:lang w:val="ru-RU"/>
        </w:rPr>
      </w:pPr>
    </w:p>
    <w:p w14:paraId="4F210A6C"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Личностные результаты</w:t>
      </w:r>
      <w:r w:rsidRPr="00F7097A">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4199A7DA"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 xml:space="preserve">1) гражданского воспитания: </w:t>
      </w:r>
    </w:p>
    <w:p w14:paraId="3EC92F2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47221C7E"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2) патриотического воспитания:</w:t>
      </w:r>
    </w:p>
    <w:p w14:paraId="02ABF24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19797158"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3) духовно-нравственного воспитания:</w:t>
      </w:r>
    </w:p>
    <w:p w14:paraId="62FE0C9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4736FD7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23A67F92"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4) эстетического воспитания:</w:t>
      </w:r>
    </w:p>
    <w:p w14:paraId="4578C68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понимание роли биологии в формировании эстетической культуры личности;</w:t>
      </w:r>
    </w:p>
    <w:p w14:paraId="4563FAC3"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2797D1A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065299B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9E07F4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14:paraId="247F0F7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lastRenderedPageBreak/>
        <w:t>сформированность навыка рефлексии, управление собственным эмоциональным состоянием;</w:t>
      </w:r>
    </w:p>
    <w:p w14:paraId="39825307"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6) трудового воспитания:</w:t>
      </w:r>
    </w:p>
    <w:p w14:paraId="57B80FD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4B451601"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7) экологического воспитания:</w:t>
      </w:r>
    </w:p>
    <w:p w14:paraId="346A0F3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63D6653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осознание экологических проблем и путей их решения;</w:t>
      </w:r>
    </w:p>
    <w:p w14:paraId="32F56CE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готовность к участию в практической деятельности экологической направленности;</w:t>
      </w:r>
    </w:p>
    <w:p w14:paraId="0C5EF0A6"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8) ценности научного познания:</w:t>
      </w:r>
    </w:p>
    <w:p w14:paraId="3142BBE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682FCEE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понимание роли биологической науки в формировании научного мировоззрения;</w:t>
      </w:r>
    </w:p>
    <w:p w14:paraId="0D217E6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58FA6937"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9) адаптации обучающегося к изменяющимся условиям социальной и природной среды:</w:t>
      </w:r>
    </w:p>
    <w:p w14:paraId="19A3473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адекватная оценка изменяющихся условий;</w:t>
      </w:r>
    </w:p>
    <w:p w14:paraId="27F0A3F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55CFD68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216707E3" w14:textId="77777777" w:rsidR="00852D64" w:rsidRPr="00F7097A" w:rsidRDefault="00852D64" w:rsidP="00852D64">
      <w:pPr>
        <w:spacing w:after="0" w:line="264" w:lineRule="auto"/>
        <w:ind w:left="120"/>
        <w:jc w:val="both"/>
        <w:rPr>
          <w:lang w:val="ru-RU"/>
        </w:rPr>
      </w:pPr>
    </w:p>
    <w:p w14:paraId="08A66470" w14:textId="77777777" w:rsidR="00852D64" w:rsidRPr="00F7097A" w:rsidRDefault="00852D64" w:rsidP="00852D64">
      <w:pPr>
        <w:spacing w:after="0" w:line="264" w:lineRule="auto"/>
        <w:ind w:left="120"/>
        <w:jc w:val="both"/>
        <w:rPr>
          <w:lang w:val="ru-RU"/>
        </w:rPr>
      </w:pPr>
      <w:r w:rsidRPr="00F7097A">
        <w:rPr>
          <w:rFonts w:ascii="Times New Roman" w:hAnsi="Times New Roman"/>
          <w:b/>
          <w:color w:val="000000"/>
          <w:sz w:val="28"/>
          <w:lang w:val="ru-RU"/>
        </w:rPr>
        <w:t>МЕТАПРЕДМЕТНЫЕ РЕЗУЛЬТАТЫ</w:t>
      </w:r>
    </w:p>
    <w:p w14:paraId="7267CF69" w14:textId="77777777" w:rsidR="00852D64" w:rsidRPr="00F7097A" w:rsidRDefault="00852D64" w:rsidP="00852D64">
      <w:pPr>
        <w:spacing w:after="0" w:line="264" w:lineRule="auto"/>
        <w:ind w:left="120"/>
        <w:jc w:val="both"/>
        <w:rPr>
          <w:lang w:val="ru-RU"/>
        </w:rPr>
      </w:pPr>
    </w:p>
    <w:p w14:paraId="138CEE3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209BDCF2" w14:textId="77777777" w:rsidR="00852D64" w:rsidRPr="00F7097A" w:rsidRDefault="00852D64" w:rsidP="00852D64">
      <w:pPr>
        <w:spacing w:after="0" w:line="264" w:lineRule="auto"/>
        <w:ind w:left="120"/>
        <w:jc w:val="both"/>
        <w:rPr>
          <w:lang w:val="ru-RU"/>
        </w:rPr>
      </w:pPr>
    </w:p>
    <w:p w14:paraId="1677FA65" w14:textId="77777777" w:rsidR="00852D64" w:rsidRPr="00F7097A" w:rsidRDefault="00852D64" w:rsidP="00852D64">
      <w:pPr>
        <w:spacing w:after="0" w:line="264" w:lineRule="auto"/>
        <w:ind w:left="120"/>
        <w:jc w:val="both"/>
        <w:rPr>
          <w:lang w:val="ru-RU"/>
        </w:rPr>
      </w:pPr>
      <w:r w:rsidRPr="00F7097A">
        <w:rPr>
          <w:rFonts w:ascii="Times New Roman" w:hAnsi="Times New Roman"/>
          <w:b/>
          <w:color w:val="000000"/>
          <w:sz w:val="28"/>
          <w:lang w:val="ru-RU"/>
        </w:rPr>
        <w:t>Познавательные универсальные учебные действия</w:t>
      </w:r>
    </w:p>
    <w:p w14:paraId="13CDBD4D" w14:textId="77777777" w:rsidR="00852D64" w:rsidRPr="00F7097A" w:rsidRDefault="00852D64" w:rsidP="00852D64">
      <w:pPr>
        <w:spacing w:after="0" w:line="264" w:lineRule="auto"/>
        <w:ind w:left="120"/>
        <w:jc w:val="both"/>
        <w:rPr>
          <w:lang w:val="ru-RU"/>
        </w:rPr>
      </w:pPr>
    </w:p>
    <w:p w14:paraId="56E3E6D2"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1) базовые логические действия:</w:t>
      </w:r>
    </w:p>
    <w:p w14:paraId="001AFAC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выявлять и характеризовать существенные признаки биологических объектов (явлений);</w:t>
      </w:r>
    </w:p>
    <w:p w14:paraId="2614759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79F124D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331FFAD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6CE5F72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D48254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63CA1989"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2) базовые исследовательские действия:</w:t>
      </w:r>
    </w:p>
    <w:p w14:paraId="5B427E5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использовать вопросы как исследовательский инструмент познания;</w:t>
      </w:r>
    </w:p>
    <w:p w14:paraId="20F5230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74D741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716BB18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4B868F2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042E1EB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85DF72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7DF5960"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3) работа с информацией:</w:t>
      </w:r>
    </w:p>
    <w:p w14:paraId="5E74995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3A2C1DF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4986416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14:paraId="3E8800D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295B5B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4469E7E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запоминать и систематизировать биологическую информацию.</w:t>
      </w:r>
    </w:p>
    <w:p w14:paraId="2DF182E0" w14:textId="77777777" w:rsidR="00852D64" w:rsidRPr="00F7097A" w:rsidRDefault="00852D64" w:rsidP="00852D64">
      <w:pPr>
        <w:spacing w:after="0" w:line="264" w:lineRule="auto"/>
        <w:ind w:left="120"/>
        <w:jc w:val="both"/>
        <w:rPr>
          <w:lang w:val="ru-RU"/>
        </w:rPr>
      </w:pPr>
    </w:p>
    <w:p w14:paraId="25369794" w14:textId="77777777" w:rsidR="00852D64" w:rsidRPr="00F7097A" w:rsidRDefault="00852D64" w:rsidP="00852D64">
      <w:pPr>
        <w:spacing w:after="0" w:line="264" w:lineRule="auto"/>
        <w:ind w:left="120"/>
        <w:jc w:val="both"/>
        <w:rPr>
          <w:lang w:val="ru-RU"/>
        </w:rPr>
      </w:pPr>
      <w:r w:rsidRPr="00F7097A">
        <w:rPr>
          <w:rFonts w:ascii="Times New Roman" w:hAnsi="Times New Roman"/>
          <w:b/>
          <w:color w:val="000000"/>
          <w:sz w:val="28"/>
          <w:lang w:val="ru-RU"/>
        </w:rPr>
        <w:t>Коммуникативные универсальные учебные действия</w:t>
      </w:r>
    </w:p>
    <w:p w14:paraId="3A61D831" w14:textId="77777777" w:rsidR="00852D64" w:rsidRPr="00F7097A" w:rsidRDefault="00852D64" w:rsidP="00852D64">
      <w:pPr>
        <w:spacing w:after="0" w:line="264" w:lineRule="auto"/>
        <w:ind w:left="120"/>
        <w:jc w:val="both"/>
        <w:rPr>
          <w:lang w:val="ru-RU"/>
        </w:rPr>
      </w:pPr>
    </w:p>
    <w:p w14:paraId="56AF97F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1</w:t>
      </w:r>
      <w:r w:rsidRPr="00F7097A">
        <w:rPr>
          <w:rFonts w:ascii="Times New Roman" w:hAnsi="Times New Roman"/>
          <w:b/>
          <w:color w:val="000000"/>
          <w:sz w:val="28"/>
          <w:lang w:val="ru-RU"/>
        </w:rPr>
        <w:t>) общение:</w:t>
      </w:r>
    </w:p>
    <w:p w14:paraId="296568C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3271347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выражать себя (свою точку зрения) в устных и письменных текстах;</w:t>
      </w:r>
    </w:p>
    <w:p w14:paraId="3BF5BBF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D383E8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1C2C3E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7E2B4C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0F3F4A0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0A06FC4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909098F"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2) совместная деятельность:</w:t>
      </w:r>
    </w:p>
    <w:p w14:paraId="7AC07DA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45A14D2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81AAB8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планировать организацию совместной работы, определять свою роль (с учётом предпочтений и возможностей всех участников взаимодействия), </w:t>
      </w:r>
      <w:r w:rsidRPr="00F7097A">
        <w:rPr>
          <w:rFonts w:ascii="Times New Roman" w:hAnsi="Times New Roman"/>
          <w:color w:val="000000"/>
          <w:sz w:val="28"/>
          <w:lang w:val="ru-RU"/>
        </w:rPr>
        <w:lastRenderedPageBreak/>
        <w:t>распределять задачи между членами команды, участвовать в групповых формах работы (обсуждения, обмен мнениями, мозговые штурмы и иные);</w:t>
      </w:r>
    </w:p>
    <w:p w14:paraId="1234829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382951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39DD8E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199748C6" w14:textId="77777777" w:rsidR="00852D64" w:rsidRPr="00F7097A" w:rsidRDefault="00852D64" w:rsidP="00852D64">
      <w:pPr>
        <w:spacing w:after="0" w:line="264" w:lineRule="auto"/>
        <w:ind w:left="120"/>
        <w:jc w:val="both"/>
        <w:rPr>
          <w:lang w:val="ru-RU"/>
        </w:rPr>
      </w:pPr>
    </w:p>
    <w:p w14:paraId="5BCF9D82" w14:textId="77777777" w:rsidR="00852D64" w:rsidRPr="00F7097A" w:rsidRDefault="00852D64" w:rsidP="00852D64">
      <w:pPr>
        <w:spacing w:after="0" w:line="264" w:lineRule="auto"/>
        <w:ind w:left="120"/>
        <w:jc w:val="both"/>
        <w:rPr>
          <w:lang w:val="ru-RU"/>
        </w:rPr>
      </w:pPr>
      <w:r w:rsidRPr="00F7097A">
        <w:rPr>
          <w:rFonts w:ascii="Times New Roman" w:hAnsi="Times New Roman"/>
          <w:b/>
          <w:color w:val="000000"/>
          <w:sz w:val="28"/>
          <w:lang w:val="ru-RU"/>
        </w:rPr>
        <w:t>Регулятивные универсальные учебные действия</w:t>
      </w:r>
    </w:p>
    <w:p w14:paraId="46DA6C4D" w14:textId="77777777" w:rsidR="00852D64" w:rsidRPr="00F7097A" w:rsidRDefault="00852D64" w:rsidP="00852D64">
      <w:pPr>
        <w:spacing w:after="0" w:line="264" w:lineRule="auto"/>
        <w:ind w:left="120"/>
        <w:jc w:val="both"/>
        <w:rPr>
          <w:lang w:val="ru-RU"/>
        </w:rPr>
      </w:pPr>
    </w:p>
    <w:p w14:paraId="4479AB47"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Самоорганизация:</w:t>
      </w:r>
    </w:p>
    <w:p w14:paraId="0AAC8C7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1894E07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2273C9B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F0D2EF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47CFA54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делать выбор и брать ответственность за решение.</w:t>
      </w:r>
    </w:p>
    <w:p w14:paraId="04037B32"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Самоконтроль, эмоциональный интеллект:</w:t>
      </w:r>
    </w:p>
    <w:p w14:paraId="1499D2B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владеть способами самоконтроля, самомотивации и рефлексии;</w:t>
      </w:r>
    </w:p>
    <w:p w14:paraId="6C351D4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давать оценку ситуации и предлагать план её изменения;</w:t>
      </w:r>
    </w:p>
    <w:p w14:paraId="4CB211F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668792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0FD15D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83B2A2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оценивать соответствие результата цели и условиям;</w:t>
      </w:r>
    </w:p>
    <w:p w14:paraId="30CBEBB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lastRenderedPageBreak/>
        <w:t>различать, называть и управлять собственными эмоциями и эмоциями других;</w:t>
      </w:r>
    </w:p>
    <w:p w14:paraId="1A1F6A8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выявлять и анализировать причины эмоций;</w:t>
      </w:r>
    </w:p>
    <w:p w14:paraId="4246B81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ставить себя на место другого человека, понимать мотивы и намерения другого;</w:t>
      </w:r>
    </w:p>
    <w:p w14:paraId="2E10947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регулировать способ выражения эмоций.</w:t>
      </w:r>
    </w:p>
    <w:p w14:paraId="4D1D1BE2" w14:textId="77777777" w:rsidR="00852D64" w:rsidRPr="00F7097A" w:rsidRDefault="00852D64" w:rsidP="00852D64">
      <w:pPr>
        <w:spacing w:after="0" w:line="264" w:lineRule="auto"/>
        <w:ind w:firstLine="600"/>
        <w:jc w:val="both"/>
        <w:rPr>
          <w:lang w:val="ru-RU"/>
        </w:rPr>
      </w:pPr>
      <w:r w:rsidRPr="00F7097A">
        <w:rPr>
          <w:rFonts w:ascii="Times New Roman" w:hAnsi="Times New Roman"/>
          <w:b/>
          <w:color w:val="000000"/>
          <w:sz w:val="28"/>
          <w:lang w:val="ru-RU"/>
        </w:rPr>
        <w:t>Принятие себя и других</w:t>
      </w:r>
    </w:p>
    <w:p w14:paraId="70C387D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осознанно относиться к другому человеку, его мнению;</w:t>
      </w:r>
    </w:p>
    <w:p w14:paraId="183F1BA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признавать своё право на ошибку и такое же право другого;</w:t>
      </w:r>
    </w:p>
    <w:p w14:paraId="481563E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открытость себе и другим;</w:t>
      </w:r>
    </w:p>
    <w:p w14:paraId="77A7A87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осознавать невозможность контролировать всё вокруг;</w:t>
      </w:r>
    </w:p>
    <w:p w14:paraId="75F75CA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2DAAA17A" w14:textId="77777777" w:rsidR="00852D64" w:rsidRPr="00F7097A" w:rsidRDefault="00852D64" w:rsidP="00852D64">
      <w:pPr>
        <w:spacing w:after="0" w:line="264" w:lineRule="auto"/>
        <w:ind w:left="120"/>
        <w:jc w:val="both"/>
        <w:rPr>
          <w:lang w:val="ru-RU"/>
        </w:rPr>
      </w:pPr>
    </w:p>
    <w:p w14:paraId="06019652" w14:textId="77777777" w:rsidR="00852D64" w:rsidRPr="00F7097A" w:rsidRDefault="00852D64" w:rsidP="00852D64">
      <w:pPr>
        <w:spacing w:after="0" w:line="264" w:lineRule="auto"/>
        <w:ind w:left="120"/>
        <w:jc w:val="both"/>
        <w:rPr>
          <w:lang w:val="ru-RU"/>
        </w:rPr>
      </w:pPr>
      <w:r w:rsidRPr="00F7097A">
        <w:rPr>
          <w:rFonts w:ascii="Times New Roman" w:hAnsi="Times New Roman"/>
          <w:b/>
          <w:color w:val="000000"/>
          <w:sz w:val="28"/>
          <w:lang w:val="ru-RU"/>
        </w:rPr>
        <w:t>ПРЕДМЕТНЫЕ РЕЗУЛЬТАТЫ</w:t>
      </w:r>
    </w:p>
    <w:p w14:paraId="05F088D5" w14:textId="77777777" w:rsidR="00852D64" w:rsidRPr="00F7097A" w:rsidRDefault="00852D64" w:rsidP="00852D64">
      <w:pPr>
        <w:spacing w:after="0" w:line="264" w:lineRule="auto"/>
        <w:ind w:left="120"/>
        <w:jc w:val="both"/>
        <w:rPr>
          <w:lang w:val="ru-RU"/>
        </w:rPr>
      </w:pPr>
    </w:p>
    <w:p w14:paraId="77BDF9F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Предметные результаты освоения программы по биологии к концу обучения </w:t>
      </w:r>
      <w:r w:rsidRPr="00F7097A">
        <w:rPr>
          <w:rFonts w:ascii="Times New Roman" w:hAnsi="Times New Roman"/>
          <w:b/>
          <w:i/>
          <w:color w:val="000000"/>
          <w:sz w:val="28"/>
          <w:lang w:val="ru-RU"/>
        </w:rPr>
        <w:t>в 5 классе:</w:t>
      </w:r>
    </w:p>
    <w:p w14:paraId="4E2B677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722D78C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557F52B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109624F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B148DF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0E980B9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w:t>
      </w:r>
      <w:r w:rsidRPr="00F7097A">
        <w:rPr>
          <w:rFonts w:ascii="Times New Roman" w:hAnsi="Times New Roman"/>
          <w:color w:val="000000"/>
          <w:sz w:val="28"/>
          <w:lang w:val="ru-RU"/>
        </w:rPr>
        <w:lastRenderedPageBreak/>
        <w:t>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A0149E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1E7C85D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2A279D64"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4CCDCAB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выделять отличительные признаки природных и искусственных сообществ;</w:t>
      </w:r>
    </w:p>
    <w:p w14:paraId="0DE6899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6039987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раскрывать роль биологии в практической деятельности человека;</w:t>
      </w:r>
    </w:p>
    <w:p w14:paraId="1C9BA81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1A8C221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0D03CA5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6576D94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14:paraId="1B7A58E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3FB257A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37D9C6E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38AFB9C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Предметные результаты освоения программы по биологии к концу обучения </w:t>
      </w:r>
      <w:r w:rsidRPr="00F7097A">
        <w:rPr>
          <w:rFonts w:ascii="Times New Roman" w:hAnsi="Times New Roman"/>
          <w:b/>
          <w:i/>
          <w:color w:val="000000"/>
          <w:sz w:val="28"/>
          <w:lang w:val="ru-RU"/>
        </w:rPr>
        <w:t>в 6 классе:</w:t>
      </w:r>
    </w:p>
    <w:p w14:paraId="48779DF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lastRenderedPageBreak/>
        <w:t>характеризовать ботанику как биологическую науку, её разделы и связи с другими науками и техникой;</w:t>
      </w:r>
    </w:p>
    <w:p w14:paraId="2FF3612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26E1C70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3E9DB03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427ED35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167DF5B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794829C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сравнивать растительные ткани и органы растений между собой;</w:t>
      </w:r>
    </w:p>
    <w:p w14:paraId="6078596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40B1D5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3971405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48BD0F4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классифицировать растения и их части по разным основаниям;</w:t>
      </w:r>
    </w:p>
    <w:p w14:paraId="17FF3AC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357EE26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применять полученные знания для выращивания и размножения культурных растений;</w:t>
      </w:r>
    </w:p>
    <w:p w14:paraId="5FC0316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lastRenderedPageBreak/>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6B3522A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07F246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58A4650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35C5714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7297643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Предметные результаты освоения программы по биологии к концу обучения </w:t>
      </w:r>
      <w:r w:rsidRPr="00F7097A">
        <w:rPr>
          <w:rFonts w:ascii="Times New Roman" w:hAnsi="Times New Roman"/>
          <w:b/>
          <w:i/>
          <w:color w:val="000000"/>
          <w:sz w:val="28"/>
          <w:lang w:val="ru-RU"/>
        </w:rPr>
        <w:t>в 7</w:t>
      </w:r>
      <w:r w:rsidRPr="00F7097A">
        <w:rPr>
          <w:rFonts w:ascii="Times New Roman" w:hAnsi="Times New Roman"/>
          <w:b/>
          <w:color w:val="000000"/>
          <w:sz w:val="28"/>
          <w:lang w:val="ru-RU"/>
        </w:rPr>
        <w:t xml:space="preserve"> </w:t>
      </w:r>
      <w:r w:rsidRPr="00F7097A">
        <w:rPr>
          <w:rFonts w:ascii="Times New Roman" w:hAnsi="Times New Roman"/>
          <w:b/>
          <w:i/>
          <w:color w:val="000000"/>
          <w:sz w:val="28"/>
          <w:lang w:val="ru-RU"/>
        </w:rPr>
        <w:t>классе</w:t>
      </w:r>
      <w:r w:rsidRPr="00F7097A">
        <w:rPr>
          <w:rFonts w:ascii="Times New Roman" w:hAnsi="Times New Roman"/>
          <w:color w:val="000000"/>
          <w:sz w:val="28"/>
          <w:lang w:val="ru-RU"/>
        </w:rPr>
        <w:t>:</w:t>
      </w:r>
    </w:p>
    <w:p w14:paraId="34EB9CD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4DEDCE3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70DA89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220A808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07F2822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7D78FA3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523480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w:t>
      </w:r>
      <w:r w:rsidRPr="00F7097A">
        <w:rPr>
          <w:rFonts w:ascii="Times New Roman" w:hAnsi="Times New Roman"/>
          <w:color w:val="000000"/>
          <w:sz w:val="28"/>
          <w:lang w:val="ru-RU"/>
        </w:rPr>
        <w:lastRenderedPageBreak/>
        <w:t>исследовательские работы с использованием приборов и инструментов цифровой лаборатории;</w:t>
      </w:r>
    </w:p>
    <w:p w14:paraId="558FE62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0C7E22D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5E0A76E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52815B7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479F616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4868F04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7CD6CCA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5775FBF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6450B9C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07F4E3B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8D088B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5319DF3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22965D0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Предметные результаты освоения программы по биологии к концу обучения </w:t>
      </w:r>
      <w:r w:rsidRPr="00F7097A">
        <w:rPr>
          <w:rFonts w:ascii="Times New Roman" w:hAnsi="Times New Roman"/>
          <w:b/>
          <w:i/>
          <w:color w:val="000000"/>
          <w:sz w:val="28"/>
          <w:lang w:val="ru-RU"/>
        </w:rPr>
        <w:t>в 8 классе:</w:t>
      </w:r>
    </w:p>
    <w:p w14:paraId="7D7B0FD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751C479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характеризовать принципы классификации животных, вид как основную систематическую категорию, основные систематические группы животных </w:t>
      </w:r>
      <w:r w:rsidRPr="00F7097A">
        <w:rPr>
          <w:rFonts w:ascii="Times New Roman" w:hAnsi="Times New Roman"/>
          <w:color w:val="000000"/>
          <w:sz w:val="28"/>
          <w:lang w:val="ru-RU"/>
        </w:rPr>
        <w:lastRenderedPageBreak/>
        <w:t>(простейшие, кишечнополостные, плоские, круглые и кольчатые черви, членистоногие, моллюски, хордовые);</w:t>
      </w:r>
    </w:p>
    <w:p w14:paraId="58F3F9A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22BE18C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71C91CD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4B65990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сравнивать животные ткани и органы животных между собой;</w:t>
      </w:r>
    </w:p>
    <w:p w14:paraId="13ABE7A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44E1AF4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210F166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5ADC64A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40E740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4986C33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1FC843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5F697E1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классифицировать животных на основании особенностей строения;</w:t>
      </w:r>
    </w:p>
    <w:p w14:paraId="6D16E3B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222BAA0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lastRenderedPageBreak/>
        <w:t>выявлять черты приспособленности животных к среде обитания, значение экологических факторов для животных;</w:t>
      </w:r>
    </w:p>
    <w:p w14:paraId="00264C1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выявлять взаимосвязи животных в природных сообществах, цепи питания;</w:t>
      </w:r>
    </w:p>
    <w:p w14:paraId="5841289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56BF828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0BFF2A1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раскрывать роль животных в природных сообществах;</w:t>
      </w:r>
    </w:p>
    <w:p w14:paraId="56FEA54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02173E02"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иметь представление о мероприятиях по охране животного мира Земли;</w:t>
      </w:r>
    </w:p>
    <w:p w14:paraId="50B2827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6B43910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A1FB82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DE948E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099F76E1"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45A053D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Предметные результаты освоения программы по биологии к концу обучения </w:t>
      </w:r>
      <w:r w:rsidRPr="00F7097A">
        <w:rPr>
          <w:rFonts w:ascii="Times New Roman" w:hAnsi="Times New Roman"/>
          <w:b/>
          <w:i/>
          <w:color w:val="000000"/>
          <w:sz w:val="28"/>
          <w:lang w:val="ru-RU"/>
        </w:rPr>
        <w:t>в 9 классе:</w:t>
      </w:r>
    </w:p>
    <w:p w14:paraId="32BDC24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34D3608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2C2B1E7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w:t>
      </w:r>
      <w:r w:rsidRPr="00F7097A">
        <w:rPr>
          <w:rFonts w:ascii="Times New Roman" w:hAnsi="Times New Roman"/>
          <w:color w:val="000000"/>
          <w:sz w:val="28"/>
          <w:lang w:val="ru-RU"/>
        </w:rPr>
        <w:lastRenderedPageBreak/>
        <w:t>представлений о происхождении, строении, жизнедеятельности, поведении, экологии человека;</w:t>
      </w:r>
    </w:p>
    <w:p w14:paraId="0D3CAC00"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6B9F3DA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70C748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13E01313"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14:paraId="16488F2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78A991ED"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1C50367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4C467FB8"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479EA5C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2C4AF819"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531C960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w:t>
      </w:r>
      <w:r w:rsidRPr="00F7097A">
        <w:rPr>
          <w:rFonts w:ascii="Times New Roman" w:hAnsi="Times New Roman"/>
          <w:color w:val="000000"/>
          <w:sz w:val="28"/>
          <w:lang w:val="ru-RU"/>
        </w:rPr>
        <w:lastRenderedPageBreak/>
        <w:t>микропрепаратами, исследовательские работы с использованием приборов и инструментов цифровой лаборатории;</w:t>
      </w:r>
    </w:p>
    <w:p w14:paraId="0AB42DD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3D4F336C"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2274976B"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6DE1ADE6"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05D93C15"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14:paraId="79E297EA"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04EAE53F"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2695177"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5D67292E" w14:textId="77777777" w:rsidR="00852D64" w:rsidRPr="00F7097A" w:rsidRDefault="00852D64" w:rsidP="00852D64">
      <w:pPr>
        <w:spacing w:after="0" w:line="264" w:lineRule="auto"/>
        <w:ind w:firstLine="600"/>
        <w:jc w:val="both"/>
        <w:rPr>
          <w:lang w:val="ru-RU"/>
        </w:rPr>
      </w:pPr>
      <w:r w:rsidRPr="00F7097A">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1D4397B1" w14:textId="77777777" w:rsidR="00BE6684" w:rsidRPr="00852D64" w:rsidRDefault="00BE6684">
      <w:pPr>
        <w:rPr>
          <w:lang w:val="ru-RU"/>
        </w:rPr>
      </w:pPr>
    </w:p>
    <w:sectPr w:rsidR="00BE6684" w:rsidRPr="00852D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74E1"/>
    <w:multiLevelType w:val="multilevel"/>
    <w:tmpl w:val="7404536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826672"/>
    <w:multiLevelType w:val="multilevel"/>
    <w:tmpl w:val="BB52D37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046415"/>
    <w:multiLevelType w:val="multilevel"/>
    <w:tmpl w:val="AD36665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483AE0"/>
    <w:multiLevelType w:val="multilevel"/>
    <w:tmpl w:val="D5EA1CE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C533DA"/>
    <w:multiLevelType w:val="multilevel"/>
    <w:tmpl w:val="BCB26BF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3605B8"/>
    <w:multiLevelType w:val="multilevel"/>
    <w:tmpl w:val="1D3CF80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EE7954"/>
    <w:multiLevelType w:val="multilevel"/>
    <w:tmpl w:val="DDACB80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EA0155"/>
    <w:multiLevelType w:val="multilevel"/>
    <w:tmpl w:val="A076407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907036"/>
    <w:multiLevelType w:val="multilevel"/>
    <w:tmpl w:val="4D9253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7742C5"/>
    <w:multiLevelType w:val="multilevel"/>
    <w:tmpl w:val="7494D35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C521ED"/>
    <w:multiLevelType w:val="multilevel"/>
    <w:tmpl w:val="50A8A52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6A6FE4"/>
    <w:multiLevelType w:val="multilevel"/>
    <w:tmpl w:val="7CAC799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BE5AE6"/>
    <w:multiLevelType w:val="multilevel"/>
    <w:tmpl w:val="08E0B6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820571"/>
    <w:multiLevelType w:val="multilevel"/>
    <w:tmpl w:val="C03C3D5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C733C2"/>
    <w:multiLevelType w:val="multilevel"/>
    <w:tmpl w:val="A21ED9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8543A6"/>
    <w:multiLevelType w:val="multilevel"/>
    <w:tmpl w:val="FBACA3D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075935"/>
    <w:multiLevelType w:val="multilevel"/>
    <w:tmpl w:val="1C26688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9C7E2B"/>
    <w:multiLevelType w:val="multilevel"/>
    <w:tmpl w:val="2A405A6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377DF8"/>
    <w:multiLevelType w:val="multilevel"/>
    <w:tmpl w:val="E604C6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D116A5"/>
    <w:multiLevelType w:val="multilevel"/>
    <w:tmpl w:val="EE2EE2F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BC21A5"/>
    <w:multiLevelType w:val="multilevel"/>
    <w:tmpl w:val="D054D78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CF3E21"/>
    <w:multiLevelType w:val="multilevel"/>
    <w:tmpl w:val="5126B8A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1B670D"/>
    <w:multiLevelType w:val="multilevel"/>
    <w:tmpl w:val="4EB6FD9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533DA6"/>
    <w:multiLevelType w:val="multilevel"/>
    <w:tmpl w:val="B5F877B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2655A4"/>
    <w:multiLevelType w:val="multilevel"/>
    <w:tmpl w:val="7CA8966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C75A52"/>
    <w:multiLevelType w:val="multilevel"/>
    <w:tmpl w:val="67B879C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7E5288"/>
    <w:multiLevelType w:val="multilevel"/>
    <w:tmpl w:val="DFBE3D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C146FB"/>
    <w:multiLevelType w:val="multilevel"/>
    <w:tmpl w:val="A776D81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353312"/>
    <w:multiLevelType w:val="multilevel"/>
    <w:tmpl w:val="D48809C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1A6AE3"/>
    <w:multiLevelType w:val="multilevel"/>
    <w:tmpl w:val="C6683E9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6C1718"/>
    <w:multiLevelType w:val="multilevel"/>
    <w:tmpl w:val="65644C0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737246"/>
    <w:multiLevelType w:val="multilevel"/>
    <w:tmpl w:val="6ECE4AD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410C53"/>
    <w:multiLevelType w:val="multilevel"/>
    <w:tmpl w:val="10F01E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F929E0"/>
    <w:multiLevelType w:val="multilevel"/>
    <w:tmpl w:val="63A4E88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CB601D"/>
    <w:multiLevelType w:val="multilevel"/>
    <w:tmpl w:val="06B47AC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29480061">
    <w:abstractNumId w:val="32"/>
  </w:num>
  <w:num w:numId="2" w16cid:durableId="1443374647">
    <w:abstractNumId w:val="15"/>
  </w:num>
  <w:num w:numId="3" w16cid:durableId="1612663969">
    <w:abstractNumId w:val="3"/>
  </w:num>
  <w:num w:numId="4" w16cid:durableId="1697733377">
    <w:abstractNumId w:val="17"/>
  </w:num>
  <w:num w:numId="5" w16cid:durableId="1858155783">
    <w:abstractNumId w:val="24"/>
  </w:num>
  <w:num w:numId="6" w16cid:durableId="1284002848">
    <w:abstractNumId w:val="34"/>
  </w:num>
  <w:num w:numId="7" w16cid:durableId="626812332">
    <w:abstractNumId w:val="8"/>
  </w:num>
  <w:num w:numId="8" w16cid:durableId="1068184560">
    <w:abstractNumId w:val="13"/>
  </w:num>
  <w:num w:numId="9" w16cid:durableId="1771702944">
    <w:abstractNumId w:val="28"/>
  </w:num>
  <w:num w:numId="10" w16cid:durableId="516775276">
    <w:abstractNumId w:val="14"/>
  </w:num>
  <w:num w:numId="11" w16cid:durableId="569004516">
    <w:abstractNumId w:val="22"/>
  </w:num>
  <w:num w:numId="12" w16cid:durableId="23101012">
    <w:abstractNumId w:val="7"/>
  </w:num>
  <w:num w:numId="13" w16cid:durableId="239800721">
    <w:abstractNumId w:val="9"/>
  </w:num>
  <w:num w:numId="14" w16cid:durableId="208344926">
    <w:abstractNumId w:val="10"/>
  </w:num>
  <w:num w:numId="15" w16cid:durableId="1726218754">
    <w:abstractNumId w:val="12"/>
  </w:num>
  <w:num w:numId="16" w16cid:durableId="598491650">
    <w:abstractNumId w:val="21"/>
  </w:num>
  <w:num w:numId="17" w16cid:durableId="1074543774">
    <w:abstractNumId w:val="11"/>
  </w:num>
  <w:num w:numId="18" w16cid:durableId="1884176763">
    <w:abstractNumId w:val="20"/>
  </w:num>
  <w:num w:numId="19" w16cid:durableId="1218739302">
    <w:abstractNumId w:val="16"/>
  </w:num>
  <w:num w:numId="20" w16cid:durableId="1847817274">
    <w:abstractNumId w:val="33"/>
  </w:num>
  <w:num w:numId="21" w16cid:durableId="1256598362">
    <w:abstractNumId w:val="18"/>
  </w:num>
  <w:num w:numId="22" w16cid:durableId="667636054">
    <w:abstractNumId w:val="26"/>
  </w:num>
  <w:num w:numId="23" w16cid:durableId="1992714598">
    <w:abstractNumId w:val="23"/>
  </w:num>
  <w:num w:numId="24" w16cid:durableId="692464730">
    <w:abstractNumId w:val="2"/>
  </w:num>
  <w:num w:numId="25" w16cid:durableId="310522597">
    <w:abstractNumId w:val="6"/>
  </w:num>
  <w:num w:numId="26" w16cid:durableId="868763116">
    <w:abstractNumId w:val="25"/>
  </w:num>
  <w:num w:numId="27" w16cid:durableId="2138064693">
    <w:abstractNumId w:val="1"/>
  </w:num>
  <w:num w:numId="28" w16cid:durableId="1293516043">
    <w:abstractNumId w:val="19"/>
  </w:num>
  <w:num w:numId="29" w16cid:durableId="1081832214">
    <w:abstractNumId w:val="5"/>
  </w:num>
  <w:num w:numId="30" w16cid:durableId="1082025627">
    <w:abstractNumId w:val="31"/>
  </w:num>
  <w:num w:numId="31" w16cid:durableId="920602117">
    <w:abstractNumId w:val="30"/>
  </w:num>
  <w:num w:numId="32" w16cid:durableId="920480217">
    <w:abstractNumId w:val="4"/>
  </w:num>
  <w:num w:numId="33" w16cid:durableId="1133668460">
    <w:abstractNumId w:val="0"/>
  </w:num>
  <w:num w:numId="34" w16cid:durableId="539123534">
    <w:abstractNumId w:val="27"/>
  </w:num>
  <w:num w:numId="35" w16cid:durableId="148003176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84"/>
    <w:rsid w:val="000F56A5"/>
    <w:rsid w:val="008522F2"/>
    <w:rsid w:val="00852D64"/>
    <w:rsid w:val="00A1718D"/>
    <w:rsid w:val="00BE6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AE4E4E-C565-4824-94F4-FF409D6E1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D64"/>
    <w:pPr>
      <w:spacing w:after="200" w:line="276" w:lineRule="auto"/>
    </w:pPr>
    <w:rPr>
      <w:kern w:val="0"/>
      <w:sz w:val="22"/>
      <w:szCs w:val="22"/>
      <w:lang w:val="en-US"/>
      <w14:ligatures w14:val="none"/>
    </w:rPr>
  </w:style>
  <w:style w:type="paragraph" w:styleId="1">
    <w:name w:val="heading 1"/>
    <w:basedOn w:val="a"/>
    <w:next w:val="a"/>
    <w:link w:val="10"/>
    <w:uiPriority w:val="9"/>
    <w:qFormat/>
    <w:rsid w:val="00BE66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E66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E668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E668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E668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E668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E668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E668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E668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668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E668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E668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E668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E668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E668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E6684"/>
    <w:rPr>
      <w:rFonts w:eastAsiaTheme="majorEastAsia" w:cstheme="majorBidi"/>
      <w:color w:val="595959" w:themeColor="text1" w:themeTint="A6"/>
    </w:rPr>
  </w:style>
  <w:style w:type="character" w:customStyle="1" w:styleId="80">
    <w:name w:val="Заголовок 8 Знак"/>
    <w:basedOn w:val="a0"/>
    <w:link w:val="8"/>
    <w:uiPriority w:val="9"/>
    <w:semiHidden/>
    <w:rsid w:val="00BE668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E6684"/>
    <w:rPr>
      <w:rFonts w:eastAsiaTheme="majorEastAsia" w:cstheme="majorBidi"/>
      <w:color w:val="272727" w:themeColor="text1" w:themeTint="D8"/>
    </w:rPr>
  </w:style>
  <w:style w:type="paragraph" w:styleId="a3">
    <w:name w:val="Title"/>
    <w:basedOn w:val="a"/>
    <w:next w:val="a"/>
    <w:link w:val="a4"/>
    <w:uiPriority w:val="10"/>
    <w:qFormat/>
    <w:rsid w:val="00BE66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E668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668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E668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E6684"/>
    <w:pPr>
      <w:spacing w:before="160"/>
      <w:jc w:val="center"/>
    </w:pPr>
    <w:rPr>
      <w:i/>
      <w:iCs/>
      <w:color w:val="404040" w:themeColor="text1" w:themeTint="BF"/>
    </w:rPr>
  </w:style>
  <w:style w:type="character" w:customStyle="1" w:styleId="22">
    <w:name w:val="Цитата 2 Знак"/>
    <w:basedOn w:val="a0"/>
    <w:link w:val="21"/>
    <w:uiPriority w:val="29"/>
    <w:rsid w:val="00BE6684"/>
    <w:rPr>
      <w:i/>
      <w:iCs/>
      <w:color w:val="404040" w:themeColor="text1" w:themeTint="BF"/>
    </w:rPr>
  </w:style>
  <w:style w:type="paragraph" w:styleId="a7">
    <w:name w:val="List Paragraph"/>
    <w:basedOn w:val="a"/>
    <w:uiPriority w:val="34"/>
    <w:qFormat/>
    <w:rsid w:val="00BE6684"/>
    <w:pPr>
      <w:ind w:left="720"/>
      <w:contextualSpacing/>
    </w:pPr>
  </w:style>
  <w:style w:type="character" w:styleId="a8">
    <w:name w:val="Intense Emphasis"/>
    <w:basedOn w:val="a0"/>
    <w:uiPriority w:val="21"/>
    <w:qFormat/>
    <w:rsid w:val="00BE6684"/>
    <w:rPr>
      <w:i/>
      <w:iCs/>
      <w:color w:val="2F5496" w:themeColor="accent1" w:themeShade="BF"/>
    </w:rPr>
  </w:style>
  <w:style w:type="paragraph" w:styleId="a9">
    <w:name w:val="Intense Quote"/>
    <w:basedOn w:val="a"/>
    <w:next w:val="a"/>
    <w:link w:val="aa"/>
    <w:uiPriority w:val="30"/>
    <w:qFormat/>
    <w:rsid w:val="00BE66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E6684"/>
    <w:rPr>
      <w:i/>
      <w:iCs/>
      <w:color w:val="2F5496" w:themeColor="accent1" w:themeShade="BF"/>
    </w:rPr>
  </w:style>
  <w:style w:type="character" w:styleId="ab">
    <w:name w:val="Intense Reference"/>
    <w:basedOn w:val="a0"/>
    <w:uiPriority w:val="32"/>
    <w:qFormat/>
    <w:rsid w:val="00BE668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11561</Words>
  <Characters>65898</Characters>
  <Application>Microsoft Office Word</Application>
  <DocSecurity>0</DocSecurity>
  <Lines>549</Lines>
  <Paragraphs>154</Paragraphs>
  <ScaleCrop>false</ScaleCrop>
  <Company/>
  <LinksUpToDate>false</LinksUpToDate>
  <CharactersWithSpaces>77305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Shafikov</dc:creator>
  <cp:keywords/>
  <dc:description/>
  <cp:lastModifiedBy>Amir Shafikov</cp:lastModifiedBy>
  <cp:revision>3</cp:revision>
  <dcterms:created xsi:type="dcterms:W3CDTF">2025-09-01T20:33:00Z</dcterms:created>
  <dcterms:modified xsi:type="dcterms:W3CDTF">2025-09-01T20:45:00Z</dcterms:modified>
</cp:coreProperties>
</file>