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8FC" w:rsidRDefault="00D108FC" w:rsidP="00794D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CDA2F8" wp14:editId="4DAF2004">
            <wp:extent cx="9972040" cy="6040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604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8FC" w:rsidRDefault="00D108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410E2" w:rsidRPr="00794DA6" w:rsidRDefault="004410E2" w:rsidP="00794D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94D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учебному предмету "Родной язык</w:t>
      </w:r>
      <w:r w:rsidR="00494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(татарский)</w:t>
      </w:r>
      <w:r w:rsidRPr="00794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на уровне среднего общего образования разработана в соответствии </w:t>
      </w:r>
      <w:proofErr w:type="gramStart"/>
      <w:r w:rsidRPr="00794DA6">
        <w:rPr>
          <w:rFonts w:ascii="Times New Roman" w:eastAsia="Times New Roman" w:hAnsi="Times New Roman" w:cs="Times New Roman"/>
          <w:sz w:val="24"/>
          <w:szCs w:val="24"/>
          <w:lang w:eastAsia="ru-RU"/>
        </w:rPr>
        <w:t>с  приказом</w:t>
      </w:r>
      <w:proofErr w:type="gramEnd"/>
      <w:r w:rsidRPr="00794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4D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794D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№ 24480)</w:t>
      </w:r>
      <w:r w:rsidRPr="00794D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94DA6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794DA6">
        <w:rPr>
          <w:rFonts w:ascii="Times New Roman" w:eastAsia="Times New Roman" w:hAnsi="Times New Roman" w:cs="Times New Roman"/>
          <w:sz w:val="24"/>
          <w:szCs w:val="24"/>
          <w:lang w:eastAsia="ru-RU"/>
        </w:rPr>
        <w:t>с  приказами Министерства просвещения Российской Федерации  от 12.08.2022 № 732 “О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413” (Зарегистрирован 12.09.2022 № 70034), от 18.05.2023 № 371 "Об утверждении федеральной образовательной программы среднего общего образования" (Зарегистрирован 12.07.2023 № 74228), введенной в действие приказом школы от 29.08.2023 г. №217 «О»  «О введении в действие основных образовательных программ начального,  основного</w:t>
      </w:r>
      <w:r w:rsidRPr="00794DA6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794DA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среднего общего  образования, об утверждении годового календарного графика, годового плана работы», рабочей программы воспитания,  введенной в действие приказом  школы от 29.08.2022 г. № 289 «О»  «О введении в действие рабочей программы воспитания».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Программа по родному (татарскому)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Изучение предмета «Родной (татарский) язык» играет важную роль в реализации основных целевых установок среднего общего образования: становлении основ гражданской идентичности и мировоззрения, формировании способности к организации своей деятельности, духовно-нравственном развитии и воспитании </w:t>
      </w:r>
      <w:r w:rsidRPr="00794DA6">
        <w:rPr>
          <w:rFonts w:ascii="Times New Roman" w:eastAsia="SchoolBookSanPin" w:hAnsi="Times New Roman"/>
          <w:sz w:val="24"/>
          <w:szCs w:val="24"/>
        </w:rPr>
        <w:t>обучающихся</w:t>
      </w:r>
      <w:r w:rsidRPr="00794DA6">
        <w:rPr>
          <w:rFonts w:ascii="Times New Roman" w:hAnsi="Times New Roman"/>
          <w:sz w:val="24"/>
          <w:szCs w:val="24"/>
        </w:rPr>
        <w:t>.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Татарский язык – национальный язык татарского народа, а также наряду с русским языком является одним из государственных языков Республики Татарстан. Можно выделить следующие функции татарского языка: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татарский язык является средством общения представителей татарского народа и других национальностей, желающих на нём общаться;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обеспечивает преемственность культурных традиций народа, возможность возникновения и развития национальной литературы;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выступает связующим звеном между поколениями, служит средством передачи внеязыкового коллективного опыта татарского народа.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В результате изучения предмета «Родной (татарский) язык» обучающиеся научатся использовать татарский язык как средство общения, познания мира и культуры татарского народа в сравнении с культурой других народов. Сравнительное изучение культур, общепринятых человеческих и базовых национальных ценностей будет способствовать формированию гражданской идентичности, чувства патриотизма и гордости за свой край и </w:t>
      </w:r>
      <w:r w:rsidRPr="00794DA6">
        <w:rPr>
          <w:rFonts w:ascii="Times New Roman" w:hAnsi="Times New Roman"/>
          <w:sz w:val="24"/>
          <w:szCs w:val="24"/>
        </w:rPr>
        <w:lastRenderedPageBreak/>
        <w:t>многонациональную страну, поможет лучше осознать свою этническую и гражданскую принадлежность, воспитает уважительное отношение к другим народам.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В содержании программы по родному (татарскому) языку выделяются следующие содержательные линии: общие сведения о языке, язык и культура, разделы науки о языке (фонетика, орфоэпия и графика, </w:t>
      </w:r>
      <w:proofErr w:type="spellStart"/>
      <w:proofErr w:type="gramStart"/>
      <w:r w:rsidRPr="00794DA6">
        <w:rPr>
          <w:rFonts w:ascii="Times New Roman" w:hAnsi="Times New Roman"/>
          <w:sz w:val="24"/>
          <w:szCs w:val="24"/>
        </w:rPr>
        <w:t>морфемика</w:t>
      </w:r>
      <w:proofErr w:type="spellEnd"/>
      <w:r w:rsidRPr="00794DA6">
        <w:rPr>
          <w:rFonts w:ascii="Times New Roman" w:hAnsi="Times New Roman"/>
          <w:sz w:val="24"/>
          <w:szCs w:val="24"/>
        </w:rPr>
        <w:t xml:space="preserve">  и</w:t>
      </w:r>
      <w:proofErr w:type="gramEnd"/>
      <w:r w:rsidRPr="00794DA6">
        <w:rPr>
          <w:rFonts w:ascii="Times New Roman" w:hAnsi="Times New Roman"/>
          <w:sz w:val="24"/>
          <w:szCs w:val="24"/>
        </w:rPr>
        <w:t xml:space="preserve"> словообразование, лексикология и фразеология, морфология, синтаксис, орфография и пунктуация, стилистика).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94DA6">
        <w:rPr>
          <w:rFonts w:ascii="Times New Roman" w:eastAsia="Times New Roman" w:hAnsi="Times New Roman"/>
          <w:sz w:val="24"/>
          <w:szCs w:val="24"/>
        </w:rPr>
        <w:t xml:space="preserve">Изучение </w:t>
      </w:r>
      <w:r w:rsidRPr="00794DA6">
        <w:rPr>
          <w:rFonts w:ascii="Times New Roman" w:hAnsi="Times New Roman"/>
          <w:sz w:val="24"/>
          <w:szCs w:val="24"/>
        </w:rPr>
        <w:t>родного (татарского) языка</w:t>
      </w:r>
      <w:r w:rsidRPr="00794DA6">
        <w:rPr>
          <w:rFonts w:ascii="Times New Roman" w:eastAsia="Times New Roman" w:hAnsi="Times New Roman"/>
          <w:sz w:val="24"/>
          <w:szCs w:val="24"/>
        </w:rPr>
        <w:t xml:space="preserve"> направлено на достижение следующих целей: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94DA6">
        <w:rPr>
          <w:rFonts w:ascii="Times New Roman" w:eastAsia="Times New Roman" w:hAnsi="Times New Roman"/>
          <w:sz w:val="24"/>
          <w:szCs w:val="24"/>
        </w:rPr>
        <w:t xml:space="preserve"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94DA6">
        <w:rPr>
          <w:rFonts w:ascii="Times New Roman" w:eastAsia="Times New Roman" w:hAnsi="Times New Roman"/>
          <w:sz w:val="24"/>
          <w:szCs w:val="24"/>
        </w:rPr>
        <w:t>развитие татарской устной и письменной речи, способностей к взаимопониманию в поликультурном обществе.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94DA6">
        <w:rPr>
          <w:rFonts w:ascii="Times New Roman" w:eastAsia="Times New Roman" w:hAnsi="Times New Roman"/>
          <w:sz w:val="24"/>
          <w:szCs w:val="24"/>
        </w:rPr>
        <w:t>Достижение поставленных целей реализации программы по родному (татарскому) языку предусматривает решение следующих задач: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94DA6">
        <w:rPr>
          <w:rFonts w:ascii="Times New Roman" w:eastAsia="Times New Roman" w:hAnsi="Times New Roman"/>
          <w:sz w:val="24"/>
          <w:szCs w:val="24"/>
        </w:rPr>
        <w:t>достижение умения правильно анализировать речевые высказывания с точки зрения их соответствия ситуации общения, оценивать собственную и чужую речь с точки зрения точного, уместного и выразительного словоупотребления;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94DA6">
        <w:rPr>
          <w:rFonts w:ascii="Times New Roman" w:eastAsia="Times New Roman" w:hAnsi="Times New Roman"/>
          <w:sz w:val="24"/>
          <w:szCs w:val="24"/>
        </w:rPr>
        <w:t>формирование умений аргументировать своё мнение и оформлять его словесно в устных и письменных высказываниях, создавать развёрнутые высказывания аналитического и интерпретирующего характера;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94DA6">
        <w:rPr>
          <w:rFonts w:ascii="Times New Roman" w:eastAsia="Times New Roman" w:hAnsi="Times New Roman"/>
          <w:sz w:val="24"/>
          <w:szCs w:val="24"/>
        </w:rPr>
        <w:t>воспитание интереса и любви к родному татарскому языку, сознательного отношения к нему как к духовному наследию татарского народа и средству общения, ответственности за языковую культуру как национальную ценность татарского языка.</w:t>
      </w:r>
    </w:p>
    <w:p w:rsidR="003B2589" w:rsidRPr="00794DA6" w:rsidRDefault="003B2589" w:rsidP="00794DA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94DA6">
        <w:rPr>
          <w:rFonts w:ascii="Times New Roman" w:eastAsia="Times New Roman" w:hAnsi="Times New Roman"/>
          <w:sz w:val="24"/>
          <w:szCs w:val="24"/>
        </w:rPr>
        <w:t xml:space="preserve">Общее число часов, рекомендованных для изучения </w:t>
      </w:r>
      <w:r w:rsidRPr="00794DA6">
        <w:rPr>
          <w:rFonts w:ascii="Times New Roman" w:hAnsi="Times New Roman"/>
          <w:sz w:val="24"/>
          <w:szCs w:val="24"/>
        </w:rPr>
        <w:t>родного (татарского) языка</w:t>
      </w:r>
      <w:r w:rsidR="00C456FB" w:rsidRPr="00794DA6">
        <w:rPr>
          <w:rFonts w:ascii="Times New Roman" w:eastAsia="Times New Roman" w:hAnsi="Times New Roman"/>
          <w:sz w:val="24"/>
          <w:szCs w:val="24"/>
        </w:rPr>
        <w:t>, – 136 часов: в 10 классе – 34 часа (1 час в неделю</w:t>
      </w:r>
      <w:proofErr w:type="gramStart"/>
      <w:r w:rsidR="00C456FB" w:rsidRPr="00794DA6">
        <w:rPr>
          <w:rFonts w:ascii="Times New Roman" w:eastAsia="Times New Roman" w:hAnsi="Times New Roman"/>
          <w:sz w:val="24"/>
          <w:szCs w:val="24"/>
        </w:rPr>
        <w:t>),  в</w:t>
      </w:r>
      <w:proofErr w:type="gramEnd"/>
      <w:r w:rsidR="00C456FB" w:rsidRPr="00794DA6">
        <w:rPr>
          <w:rFonts w:ascii="Times New Roman" w:eastAsia="Times New Roman" w:hAnsi="Times New Roman"/>
          <w:sz w:val="24"/>
          <w:szCs w:val="24"/>
        </w:rPr>
        <w:t xml:space="preserve"> 11 классе – 34 часа (1 час</w:t>
      </w:r>
      <w:r w:rsidRPr="00794DA6">
        <w:rPr>
          <w:rFonts w:ascii="Times New Roman" w:eastAsia="Times New Roman" w:hAnsi="Times New Roman"/>
          <w:sz w:val="24"/>
          <w:szCs w:val="24"/>
        </w:rPr>
        <w:t xml:space="preserve"> в неделю).</w:t>
      </w:r>
    </w:p>
    <w:p w:rsidR="004B6B1D" w:rsidRPr="00794DA6" w:rsidRDefault="004B6B1D" w:rsidP="00794DA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4D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:rsidR="004B6B1D" w:rsidRPr="00794DA6" w:rsidRDefault="004B6B1D" w:rsidP="00794D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4D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4B6B1D" w:rsidRPr="00794DA6" w:rsidRDefault="004B6B1D" w:rsidP="00794D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="008B1EF0" w:rsidRPr="00794DA6">
        <w:rPr>
          <w:rFonts w:ascii="Times New Roman" w:hAnsi="Times New Roman"/>
          <w:sz w:val="24"/>
          <w:szCs w:val="24"/>
        </w:rPr>
        <w:t>изучения родного (татарского) языка на уровне среднего общего образования</w:t>
      </w:r>
      <w:r w:rsidRPr="00794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достижение обучения личностных, </w:t>
      </w:r>
      <w:proofErr w:type="spellStart"/>
      <w:r w:rsidRPr="00794D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94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предметно-результативного освоения учебного предмета.</w:t>
      </w:r>
    </w:p>
    <w:p w:rsidR="004B6B1D" w:rsidRPr="00794DA6" w:rsidRDefault="004B6B1D" w:rsidP="00794D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4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8B1EF0" w:rsidRPr="00794DA6" w:rsidRDefault="008B1EF0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В результате изучения родного (татарского) языка на уровне среднего общего образования у обучающегося будут сформированы следующие личностные результаты:</w:t>
      </w:r>
    </w:p>
    <w:p w:rsidR="008B1EF0" w:rsidRPr="00794DA6" w:rsidRDefault="008B1EF0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</w:t>
      </w:r>
      <w:r w:rsidRPr="00794DA6">
        <w:rPr>
          <w:rFonts w:ascii="Times New Roman" w:hAnsi="Times New Roman"/>
          <w:sz w:val="24"/>
          <w:szCs w:val="24"/>
        </w:rPr>
        <w:t>1) гражданского воспитания: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proofErr w:type="spellStart"/>
      <w:r w:rsidRPr="00794DA6">
        <w:rPr>
          <w:sz w:val="24"/>
          <w:szCs w:val="24"/>
        </w:rPr>
        <w:t>сформированность</w:t>
      </w:r>
      <w:proofErr w:type="spellEnd"/>
      <w:r w:rsidRPr="00794DA6">
        <w:rPr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готовность к гуманитарной и волонтёрской деятельности;</w:t>
      </w:r>
    </w:p>
    <w:p w:rsidR="008B1EF0" w:rsidRPr="00794DA6" w:rsidRDefault="008B1EF0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2) патриотического воспитания: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proofErr w:type="spellStart"/>
      <w:r w:rsidRPr="00794DA6">
        <w:rPr>
          <w:sz w:val="24"/>
          <w:szCs w:val="24"/>
        </w:rPr>
        <w:t>сформированность</w:t>
      </w:r>
      <w:proofErr w:type="spellEnd"/>
      <w:r w:rsidRPr="00794DA6">
        <w:rPr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идейная убеждённость, готовность к служению Отечеству и его защите, ответственность за его судьбу;</w:t>
      </w:r>
    </w:p>
    <w:p w:rsidR="008B1EF0" w:rsidRPr="00794DA6" w:rsidRDefault="008B1EF0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3) духовно-нравственного воспитания: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 xml:space="preserve">осознание духовных ценностей российского народа; 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proofErr w:type="spellStart"/>
      <w:r w:rsidRPr="00794DA6">
        <w:rPr>
          <w:sz w:val="24"/>
          <w:szCs w:val="24"/>
        </w:rPr>
        <w:t>сформированность</w:t>
      </w:r>
      <w:proofErr w:type="spellEnd"/>
      <w:r w:rsidRPr="00794DA6">
        <w:rPr>
          <w:sz w:val="24"/>
          <w:szCs w:val="24"/>
        </w:rPr>
        <w:t xml:space="preserve"> нравственного сознания, норм этичного поведения;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lastRenderedPageBreak/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осознание личного вклада в построение устойчивого будущего;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8B1EF0" w:rsidRPr="00794DA6" w:rsidRDefault="008B1EF0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4) эстетического воспитания: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(татарскому) языку;</w:t>
      </w:r>
    </w:p>
    <w:p w:rsidR="008B1EF0" w:rsidRPr="00794DA6" w:rsidRDefault="008B1EF0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5) физического воспитания: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proofErr w:type="spellStart"/>
      <w:r w:rsidRPr="00794DA6">
        <w:rPr>
          <w:sz w:val="24"/>
          <w:szCs w:val="24"/>
        </w:rPr>
        <w:t>сформированность</w:t>
      </w:r>
      <w:proofErr w:type="spellEnd"/>
      <w:r w:rsidRPr="00794DA6">
        <w:rPr>
          <w:sz w:val="24"/>
          <w:szCs w:val="24"/>
        </w:rPr>
        <w:t xml:space="preserve"> здорового и безопасного образа жизни, ответственного отношения к своему здоровью;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8B1EF0" w:rsidRPr="00794DA6" w:rsidRDefault="008B1EF0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6) трудового воспитания: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готовность к труду, осознание ценности мастерства, трудолюбие;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(татарского) языка;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интерес к различным сферам профессиональной деятельности, в том числе к деятельности филологов, журналистов, писателей, переводчиков;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умение совершать осознанный выбор будущей профессии и реализовывать собственные жизненные планы;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8B1EF0" w:rsidRPr="00794DA6" w:rsidRDefault="008B1EF0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7) экологического воспитания: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proofErr w:type="spellStart"/>
      <w:r w:rsidRPr="00794DA6">
        <w:rPr>
          <w:sz w:val="24"/>
          <w:szCs w:val="24"/>
        </w:rPr>
        <w:lastRenderedPageBreak/>
        <w:t>сформированность</w:t>
      </w:r>
      <w:proofErr w:type="spellEnd"/>
      <w:r w:rsidRPr="00794DA6">
        <w:rPr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активное неприятие действий, приносящих вред окружающей среде;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расширение опыта деятельности экологической направленности;</w:t>
      </w:r>
    </w:p>
    <w:p w:rsidR="008B1EF0" w:rsidRPr="00794DA6" w:rsidRDefault="008B1EF0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8) ценности научного познания:</w:t>
      </w:r>
    </w:p>
    <w:p w:rsidR="008B1EF0" w:rsidRPr="00794DA6" w:rsidRDefault="008B1EF0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4DA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794DA6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B1EF0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4B6B1D" w:rsidRPr="00794DA6" w:rsidRDefault="008B1EF0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родному (татарскому) языку, индивидуально и в группе.</w:t>
      </w:r>
    </w:p>
    <w:p w:rsidR="004B6B1D" w:rsidRPr="00794DA6" w:rsidRDefault="004B6B1D" w:rsidP="00794D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794DA6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794D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результаты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rFonts w:eastAsia="Calibri"/>
          <w:color w:val="FF0000"/>
          <w:sz w:val="24"/>
          <w:szCs w:val="24"/>
        </w:rPr>
        <w:t xml:space="preserve"> </w:t>
      </w:r>
      <w:r w:rsidRPr="00794DA6">
        <w:rPr>
          <w:sz w:val="24"/>
          <w:szCs w:val="24"/>
        </w:rPr>
        <w:t xml:space="preserve">В процессе достижения личностных результатов освоения обучающимися программы по родному (татарскому) языку у обучающихся совершенствуется эмоциональный интеллект, предполагающий </w:t>
      </w:r>
      <w:proofErr w:type="spellStart"/>
      <w:r w:rsidRPr="00794DA6">
        <w:rPr>
          <w:sz w:val="24"/>
          <w:szCs w:val="24"/>
        </w:rPr>
        <w:t>сформированность</w:t>
      </w:r>
      <w:proofErr w:type="spellEnd"/>
      <w:r w:rsidRPr="00794DA6">
        <w:rPr>
          <w:sz w:val="24"/>
          <w:szCs w:val="24"/>
        </w:rPr>
        <w:t>: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proofErr w:type="spellStart"/>
      <w:r w:rsidRPr="00794DA6">
        <w:rPr>
          <w:sz w:val="24"/>
          <w:szCs w:val="24"/>
        </w:rPr>
        <w:t>эмпатии</w:t>
      </w:r>
      <w:proofErr w:type="spellEnd"/>
      <w:r w:rsidRPr="00794DA6">
        <w:rPr>
          <w:sz w:val="24"/>
          <w:szCs w:val="24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lastRenderedPageBreak/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0B364E" w:rsidRPr="00794DA6" w:rsidRDefault="000B364E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В результате изучения родного (татарского) языка на уровне среднего общего образования у обучающегося будут сформированы </w:t>
      </w:r>
      <w:r w:rsidRPr="00794DA6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B364E" w:rsidRPr="00794DA6" w:rsidRDefault="000B364E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базовые логические действия как часть </w:t>
      </w:r>
      <w:r w:rsidRPr="00794DA6">
        <w:rPr>
          <w:rFonts w:ascii="Times New Roman" w:hAnsi="Times New Roman" w:cs="Times New Roman"/>
          <w:b/>
          <w:sz w:val="24"/>
          <w:szCs w:val="24"/>
        </w:rPr>
        <w:t>познавательных универсальных учебных действий</w:t>
      </w:r>
      <w:r w:rsidRPr="00794DA6">
        <w:rPr>
          <w:rFonts w:ascii="Times New Roman" w:hAnsi="Times New Roman" w:cs="Times New Roman"/>
          <w:sz w:val="24"/>
          <w:szCs w:val="24"/>
        </w:rPr>
        <w:t>: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устанавливать существенный признак или основание для сравнения, классификации и обобщения;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выявлять закономерности и противоречия языковых явлений, данных в наблюдении;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0B364E" w:rsidRPr="00794DA6" w:rsidRDefault="000B364E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базовые исследовательские действия как часть </w:t>
      </w:r>
      <w:r w:rsidRPr="00794DA6">
        <w:rPr>
          <w:rFonts w:ascii="Times New Roman" w:hAnsi="Times New Roman" w:cs="Times New Roman"/>
          <w:b/>
          <w:sz w:val="24"/>
          <w:szCs w:val="24"/>
        </w:rPr>
        <w:t>познавательных универсальных учебных действий</w:t>
      </w:r>
      <w:r w:rsidRPr="00794DA6">
        <w:rPr>
          <w:rFonts w:ascii="Times New Roman" w:hAnsi="Times New Roman" w:cs="Times New Roman"/>
          <w:sz w:val="24"/>
          <w:szCs w:val="24"/>
        </w:rPr>
        <w:t>: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осуществлять различные виды деятельности по получению нового знания его интерпретации, преобразованию и применению в различных учебных ситуациях, в том числе при создании учебных проектов;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lastRenderedPageBreak/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давать оценку новым ситуациям, оценивать приобретённый опыт;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уметь интегрировать знания из разных предметных областей;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0B364E" w:rsidRPr="00794DA6" w:rsidRDefault="000B364E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работать с информацией как часть </w:t>
      </w:r>
      <w:r w:rsidRPr="00794DA6">
        <w:rPr>
          <w:rFonts w:ascii="Times New Roman" w:hAnsi="Times New Roman" w:cs="Times New Roman"/>
          <w:b/>
          <w:sz w:val="24"/>
          <w:szCs w:val="24"/>
        </w:rPr>
        <w:t>познавательных универсальных учебных действий</w:t>
      </w:r>
      <w:r w:rsidRPr="00794DA6">
        <w:rPr>
          <w:rFonts w:ascii="Times New Roman" w:hAnsi="Times New Roman" w:cs="Times New Roman"/>
          <w:sz w:val="24"/>
          <w:szCs w:val="24"/>
        </w:rPr>
        <w:t>: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0B364E" w:rsidRPr="00794DA6" w:rsidRDefault="000B364E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общения как часть </w:t>
      </w:r>
      <w:r w:rsidRPr="00794DA6">
        <w:rPr>
          <w:rFonts w:ascii="Times New Roman" w:hAnsi="Times New Roman" w:cs="Times New Roman"/>
          <w:b/>
          <w:sz w:val="24"/>
          <w:szCs w:val="24"/>
        </w:rPr>
        <w:t>коммуникативных универсальных учебных действий: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осуществлять коммуникацию во всех сферах жизни;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владеть различными способами общения и взаимодействия;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аргументированно вести диалог, развёрнуто и логично излагать свою точку зрения с использованием языковых средств.</w:t>
      </w:r>
    </w:p>
    <w:p w:rsidR="000B364E" w:rsidRPr="00794DA6" w:rsidRDefault="000B364E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самоорганизации как части </w:t>
      </w:r>
      <w:r w:rsidRPr="00794DA6">
        <w:rPr>
          <w:rFonts w:ascii="Times New Roman" w:hAnsi="Times New Roman" w:cs="Times New Roman"/>
          <w:b/>
          <w:sz w:val="24"/>
          <w:szCs w:val="24"/>
        </w:rPr>
        <w:t>регулятивных универсальных учебных действий: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 xml:space="preserve">расширять рамки учебного предмета на основе личных предпочтений; 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делать осознанный выбор, аргументировать его, брать ответственность за результаты выбора;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оценивать приобретённый опыт;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0B364E" w:rsidRPr="00794DA6" w:rsidRDefault="000B364E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самоконтроля как части </w:t>
      </w:r>
      <w:r w:rsidRPr="00794DA6">
        <w:rPr>
          <w:rFonts w:ascii="Times New Roman" w:hAnsi="Times New Roman" w:cs="Times New Roman"/>
          <w:b/>
          <w:sz w:val="24"/>
          <w:szCs w:val="24"/>
        </w:rPr>
        <w:t>регулятивных универсальных учебных действий: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оценивать риски и своевременно принимать решение по их снижению.</w:t>
      </w:r>
    </w:p>
    <w:p w:rsidR="000B364E" w:rsidRPr="00794DA6" w:rsidRDefault="000B364E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принятия себя и других людей как части </w:t>
      </w:r>
      <w:r w:rsidRPr="00794DA6">
        <w:rPr>
          <w:rFonts w:ascii="Times New Roman" w:hAnsi="Times New Roman" w:cs="Times New Roman"/>
          <w:b/>
          <w:sz w:val="24"/>
          <w:szCs w:val="24"/>
        </w:rPr>
        <w:t>регулятивных универсальных учебных действий: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принимать себя, понимая свои недостатки и достоинства;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признавать своё право и право других на ошибку;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развивать способность видеть мир с позиции другого человека.</w:t>
      </w:r>
    </w:p>
    <w:p w:rsidR="000B364E" w:rsidRPr="00794DA6" w:rsidRDefault="000B364E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794DA6">
        <w:rPr>
          <w:rFonts w:ascii="Times New Roman" w:hAnsi="Times New Roman" w:cs="Times New Roman"/>
          <w:b/>
          <w:sz w:val="24"/>
          <w:szCs w:val="24"/>
        </w:rPr>
        <w:t>умения совместной деятельности</w:t>
      </w:r>
      <w:r w:rsidRPr="00794DA6">
        <w:rPr>
          <w:rFonts w:ascii="Times New Roman" w:hAnsi="Times New Roman" w:cs="Times New Roman"/>
          <w:sz w:val="24"/>
          <w:szCs w:val="24"/>
        </w:rPr>
        <w:t>: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понимать и использовать преимущества командной и индивидуальной работы;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 xml:space="preserve">выбирать тематику и </w:t>
      </w:r>
      <w:proofErr w:type="gramStart"/>
      <w:r w:rsidRPr="00794DA6">
        <w:rPr>
          <w:sz w:val="24"/>
          <w:szCs w:val="24"/>
        </w:rPr>
        <w:t>методы совместных действий с учётом общих интересов</w:t>
      </w:r>
      <w:proofErr w:type="gramEnd"/>
      <w:r w:rsidRPr="00794DA6">
        <w:rPr>
          <w:sz w:val="24"/>
          <w:szCs w:val="24"/>
        </w:rPr>
        <w:t xml:space="preserve"> и возможностей каждого члена коллектива;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0B364E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родному (татарскому) языку;</w:t>
      </w:r>
    </w:p>
    <w:p w:rsidR="004B6B1D" w:rsidRPr="00794DA6" w:rsidRDefault="000B364E" w:rsidP="00794DA6">
      <w:pPr>
        <w:pStyle w:val="1"/>
        <w:rPr>
          <w:sz w:val="24"/>
          <w:szCs w:val="24"/>
        </w:rPr>
      </w:pPr>
      <w:r w:rsidRPr="00794DA6">
        <w:rPr>
          <w:sz w:val="24"/>
          <w:szCs w:val="24"/>
        </w:rPr>
        <w:t>проявлять творческие способности и воображение, быть инициативным.</w:t>
      </w:r>
    </w:p>
    <w:p w:rsidR="004B6B1D" w:rsidRPr="00794DA6" w:rsidRDefault="004B6B1D" w:rsidP="00794D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4D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0B364E" w:rsidRPr="00794DA6" w:rsidRDefault="000B364E" w:rsidP="00794DA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4D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 класс</w:t>
      </w:r>
    </w:p>
    <w:p w:rsidR="000B364E" w:rsidRPr="00794DA6" w:rsidRDefault="000B364E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94DA6">
        <w:rPr>
          <w:rFonts w:ascii="Times New Roman" w:hAnsi="Times New Roman"/>
          <w:sz w:val="24"/>
          <w:szCs w:val="24"/>
        </w:rPr>
        <w:t xml:space="preserve">Предметные результаты изучения родного (татарского) языка. К концу </w:t>
      </w:r>
      <w:r w:rsidRPr="00794DA6">
        <w:rPr>
          <w:rFonts w:ascii="Times New Roman" w:hAnsi="Times New Roman"/>
          <w:b/>
          <w:sz w:val="24"/>
          <w:szCs w:val="24"/>
        </w:rPr>
        <w:t>10 класса</w:t>
      </w:r>
      <w:r w:rsidRPr="00794DA6">
        <w:rPr>
          <w:rFonts w:ascii="Times New Roman" w:hAnsi="Times New Roman"/>
          <w:sz w:val="24"/>
          <w:szCs w:val="24"/>
        </w:rPr>
        <w:t xml:space="preserve"> обучающийся научится: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определять изменения в системе гласных и согласных звуков; 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сопоставлять систему гласных и согласных звуков в татарском и русском языках;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применять общие сведения о графике, орфографические принципы, орфоэпические нормы татарского языка на практике;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толковать лексическое значение слова;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определять слова тюрко-татарского происхождения и заимствования;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распознавать однозначные и многозначные слова;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распознавать слова в прямом и переносном значении;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распознавать особенности употребления фразеологизмов в речи;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п</w:t>
      </w:r>
      <w:r w:rsidRPr="00794DA6">
        <w:rPr>
          <w:rFonts w:ascii="Times New Roman" w:hAnsi="Times New Roman"/>
          <w:sz w:val="24"/>
          <w:szCs w:val="24"/>
          <w:shd w:val="clear" w:color="auto" w:fill="FFFFFF"/>
        </w:rPr>
        <w:t>онимать смысл, заключенный в пословицах, поговорках, крылатых выражениях;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пользоваться различными видами словарей (синонимов, антонимов, двуязычные, фразеологизмов);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определять морфему как минимальную значимую единицу языка;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характеризовать способы словообразования в татарском языке; 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использовать различные виды чтения (ознакомительное, изучающее, поисковое, просмотровое) в зависимости от коммуникативной задачи; 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инициировать, поддерживать и заканчивать беседу без подготовки;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совершенствовать умение формулировать несложные связные высказывания в рамках изученных тем;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передавать основное содержание текстов;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составлять сообщения с использованием нелинейных текстов (таблицы, диаграммы, расписания и другие);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lastRenderedPageBreak/>
        <w:t>составлять связные тексты в рамках изученной тематики;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описывать явления, события;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794DA6">
        <w:rPr>
          <w:rFonts w:ascii="Times New Roman" w:hAnsi="Times New Roman"/>
          <w:sz w:val="24"/>
          <w:szCs w:val="24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выражать модальные значения, чувства и эмоции с помощью интонации.</w:t>
      </w:r>
    </w:p>
    <w:p w:rsidR="000B364E" w:rsidRPr="00794DA6" w:rsidRDefault="000B364E" w:rsidP="00794DA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4D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11 класс</w:t>
      </w:r>
    </w:p>
    <w:p w:rsidR="000B364E" w:rsidRPr="00794DA6" w:rsidRDefault="000B364E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Предметные результаты изучения родного (татарского) языка. К концу </w:t>
      </w:r>
      <w:r w:rsidRPr="00794DA6">
        <w:rPr>
          <w:rFonts w:ascii="Times New Roman" w:hAnsi="Times New Roman"/>
          <w:b/>
          <w:sz w:val="24"/>
          <w:szCs w:val="24"/>
        </w:rPr>
        <w:t>11 класса</w:t>
      </w:r>
      <w:r w:rsidRPr="00794DA6">
        <w:rPr>
          <w:rFonts w:ascii="Times New Roman" w:hAnsi="Times New Roman"/>
          <w:sz w:val="24"/>
          <w:szCs w:val="24"/>
        </w:rPr>
        <w:t xml:space="preserve"> обучающийся научится: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знать историю письменности татарского языка; 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определять роль языка в жизни человека и общества; 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распознавать литературный язык и диалект;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формулировать понятие о грамматике, разделах грамматики;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распознавать словосочетание и предложение; 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определять синтетические и аналитические сложноподчинённые предложения; </w:t>
      </w:r>
    </w:p>
    <w:p w:rsidR="000B364E" w:rsidRPr="00794DA6" w:rsidRDefault="000B364E" w:rsidP="00794D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ставить знаки препинания в сложных предложениях;</w:t>
      </w:r>
    </w:p>
    <w:p w:rsidR="000B364E" w:rsidRPr="00794DA6" w:rsidRDefault="000B364E" w:rsidP="00794DA6">
      <w:pPr>
        <w:pStyle w:val="Default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94DA6">
        <w:rPr>
          <w:rFonts w:ascii="Times New Roman" w:hAnsi="Times New Roman" w:cs="Times New Roman"/>
        </w:rPr>
        <w:t>знать и уметь применять языковые нормы;</w:t>
      </w:r>
    </w:p>
    <w:p w:rsidR="000B364E" w:rsidRPr="00794DA6" w:rsidRDefault="000B364E" w:rsidP="00794DA6">
      <w:pPr>
        <w:pStyle w:val="Default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94DA6">
        <w:rPr>
          <w:rFonts w:ascii="Times New Roman" w:hAnsi="Times New Roman" w:cs="Times New Roman"/>
        </w:rPr>
        <w:t xml:space="preserve">определять функциональные стили татарского литературного языка; 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совершенствовать умения чтения и понимать простые аутентичные тексты различных жанров (рассказов, газетных статей, рекламных объявлений, брошюр, проспектов);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отделять в прочитанных текстах главную информацию от второстепенной, выявлять наиболее значимые факты, выражать своё отношение к прочитанному; 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выражать и аргументировать личную точку зрения, давать оценку;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lastRenderedPageBreak/>
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(сложносочинённых, сложноподчинённых), так и простых;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распознавать в устной и письменной коммуникации различные части речи;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писать личное (электронное) письмо, заполнять анкету, письменно излагать сведения о себе;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>письменно выражать свою точку зрения в форме рассуждения, приводя аргументы и примеры;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794DA6">
        <w:rPr>
          <w:rFonts w:ascii="Times New Roman" w:hAnsi="Times New Roman"/>
          <w:sz w:val="24"/>
          <w:szCs w:val="24"/>
          <w:u w:color="000000"/>
          <w:bdr w:val="nil"/>
        </w:rPr>
        <w:t>использовать языковые средства в соответствии с целями общения и речевой ситуацией;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794DA6">
        <w:rPr>
          <w:rFonts w:ascii="Times New Roman" w:hAnsi="Times New Roman"/>
          <w:sz w:val="24"/>
          <w:szCs w:val="24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794DA6">
        <w:rPr>
          <w:rFonts w:ascii="Times New Roman" w:hAnsi="Times New Roman"/>
          <w:sz w:val="24"/>
          <w:szCs w:val="24"/>
          <w:u w:color="000000"/>
          <w:bdr w:val="nil"/>
        </w:rPr>
        <w:t>использовать в речи устойчивые выражения и фразы в рамках изученной тематики;</w:t>
      </w:r>
    </w:p>
    <w:p w:rsidR="000B364E" w:rsidRPr="00794DA6" w:rsidRDefault="000B364E" w:rsidP="00794DA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794DA6">
        <w:rPr>
          <w:rFonts w:ascii="Times New Roman" w:hAnsi="Times New Roman"/>
          <w:sz w:val="24"/>
          <w:szCs w:val="24"/>
          <w:u w:color="000000"/>
          <w:bdr w:val="nil"/>
        </w:rPr>
        <w:t>распознавать и употреблять лексические единицы.</w:t>
      </w:r>
    </w:p>
    <w:p w:rsidR="00EF142D" w:rsidRPr="00794DA6" w:rsidRDefault="00EF142D" w:rsidP="00794D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4D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учебной программы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A6">
        <w:rPr>
          <w:rFonts w:ascii="Times New Roman" w:hAnsi="Times New Roman"/>
          <w:sz w:val="24"/>
          <w:szCs w:val="24"/>
        </w:rPr>
        <w:t xml:space="preserve">В содержании программы по родному (татарскому) языку выделяются следующие содержательные линии: общие сведения о языке, язык и культура, разделы науки о языке (фонетика, орфоэпия и графика, </w:t>
      </w:r>
      <w:proofErr w:type="spellStart"/>
      <w:proofErr w:type="gramStart"/>
      <w:r w:rsidRPr="00794DA6">
        <w:rPr>
          <w:rFonts w:ascii="Times New Roman" w:hAnsi="Times New Roman"/>
          <w:sz w:val="24"/>
          <w:szCs w:val="24"/>
        </w:rPr>
        <w:t>морфемика</w:t>
      </w:r>
      <w:proofErr w:type="spellEnd"/>
      <w:r w:rsidRPr="00794DA6">
        <w:rPr>
          <w:rFonts w:ascii="Times New Roman" w:hAnsi="Times New Roman"/>
          <w:sz w:val="24"/>
          <w:szCs w:val="24"/>
        </w:rPr>
        <w:t xml:space="preserve">  и</w:t>
      </w:r>
      <w:proofErr w:type="gramEnd"/>
      <w:r w:rsidRPr="00794DA6">
        <w:rPr>
          <w:rFonts w:ascii="Times New Roman" w:hAnsi="Times New Roman"/>
          <w:sz w:val="24"/>
          <w:szCs w:val="24"/>
        </w:rPr>
        <w:t xml:space="preserve"> словообразование, лексикология и фразеология, морфология, синтаксис, орфография и пунктуация, стилистика).</w:t>
      </w:r>
    </w:p>
    <w:p w:rsidR="00EF142D" w:rsidRPr="00794DA6" w:rsidRDefault="00EF142D" w:rsidP="00794DA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4D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94D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 класс</w:t>
      </w:r>
    </w:p>
    <w:p w:rsidR="00D46018" w:rsidRPr="00794DA6" w:rsidRDefault="00D46018" w:rsidP="00794DA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Язык – средство общения. </w:t>
      </w:r>
    </w:p>
    <w:p w:rsidR="00D46018" w:rsidRPr="00794DA6" w:rsidRDefault="00D46018" w:rsidP="00794DA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Общественное и политическое явление. Основные функции языка. Роль родного языка в формировании личности человека.</w:t>
      </w:r>
    </w:p>
    <w:p w:rsidR="00D46018" w:rsidRPr="00794DA6" w:rsidRDefault="00D46018" w:rsidP="00794DA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Классификация языков. </w:t>
      </w:r>
    </w:p>
    <w:p w:rsidR="00D46018" w:rsidRPr="00794DA6" w:rsidRDefault="00D46018" w:rsidP="00794DA6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Тюркские языки. Татарский язык среди тюркских языков. Общие сведения о татарском языке.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Разделы науки о языке.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Фонетика. Орфоэпия. Графика.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Повторение и совершенствование материала, пройденного в предыдущих классах.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Система гласных и согласных звуков в татарском языке. Сравнительный анализ системы гласных и согласных звуков в татарском и русском языках.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Изменения гласных и согласных.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lastRenderedPageBreak/>
        <w:t xml:space="preserve">Транскрибирование слов.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Ударение. Интонация.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Орфоэпические нормы татарского языка.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Орфография и её принципы.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Лексикология.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Повторение и дополнение материала, пройденного в предыдущих классах.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Лексическое значение слова. Многозначность слова. Прямое и переносное значение слов.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Тюрко-татарские и заимствованные слова.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Словарный состав татарского языка.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Лексика татарского языка с точки зрения сферы употребления.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Лексический анализ слова.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Пословицы, поговорки, крылатые выражения.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Лексикография.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4DA6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794DA6">
        <w:rPr>
          <w:rFonts w:ascii="Times New Roman" w:hAnsi="Times New Roman" w:cs="Times New Roman"/>
          <w:sz w:val="24"/>
          <w:szCs w:val="24"/>
        </w:rPr>
        <w:t xml:space="preserve"> и словообразование.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Повторение и совершенствование материала, пройденного в предыдущих классах.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Особенности морфемного строя татарского языка.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Способы словообразования.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Разбор слова по составу.</w:t>
      </w:r>
    </w:p>
    <w:p w:rsidR="00EF142D" w:rsidRPr="00794DA6" w:rsidRDefault="00EF142D" w:rsidP="00794D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="003B2589" w:rsidRPr="00794D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Pr="00794D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класс</w:t>
      </w:r>
      <w:r w:rsidRPr="00794D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Общие сведения о языке.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Язык и речь.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История письменности татарского языка.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lastRenderedPageBreak/>
        <w:t xml:space="preserve">Роль языка в жизни человека и общества.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Литературный язык и диалект. Основные диалекты татарского языка.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Формы существования татарского языка.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Разделы науки о языке.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Морфология.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Повторение и совершенствование материала, пройденного в предыдущих классах.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Части речи как лексико-грамматические разряды слов. Классификация частей речи. Взаимодействие частей речи.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Морфологический анализ слова.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Синтаксис.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Повторение и дополнение материала, пройденного в предыдущих классах.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Основные синтаксические единицы (словосочетание и предложение).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Синтаксическая связь в предложении.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Главные и второстепенные члены предложения.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Виды простых предложений.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Виды сложных предложений.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Строение сложноподчинённых предложений в татарском и русском языках.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Синтаксический анализ предложения.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Пунктуация.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 xml:space="preserve">Стилистика. 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Языковая норма. Функциональные стили татарского литературного языка (научный, официально-деловой, разговорный, художественный, публицистический). Их особенности.</w:t>
      </w:r>
    </w:p>
    <w:p w:rsidR="00EF142D" w:rsidRPr="00794DA6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t>Сфера применения научного стиля.</w:t>
      </w:r>
    </w:p>
    <w:p w:rsidR="00EF142D" w:rsidRDefault="00EF142D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A6">
        <w:rPr>
          <w:rFonts w:ascii="Times New Roman" w:hAnsi="Times New Roman" w:cs="Times New Roman"/>
          <w:sz w:val="24"/>
          <w:szCs w:val="24"/>
        </w:rPr>
        <w:lastRenderedPageBreak/>
        <w:t>Языковые признаки художественного стиля.</w:t>
      </w:r>
    </w:p>
    <w:p w:rsidR="00794DA6" w:rsidRPr="00794DA6" w:rsidRDefault="00794DA6" w:rsidP="00794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13F6" w:rsidRPr="00794DA6" w:rsidRDefault="006413F6" w:rsidP="00794DA6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4DA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ТЕМАТИЧЕСКОЕ ПЛАНИРОВАНИЕ</w:t>
      </w:r>
    </w:p>
    <w:p w:rsidR="0070297F" w:rsidRPr="00794DA6" w:rsidRDefault="0070297F" w:rsidP="00794DA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94DA6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05735D" w:rsidRPr="00794DA6">
        <w:rPr>
          <w:rFonts w:ascii="Times New Roman" w:hAnsi="Times New Roman" w:cs="Times New Roman"/>
          <w:b/>
          <w:sz w:val="24"/>
          <w:szCs w:val="24"/>
          <w:lang w:val="tt-RU"/>
        </w:rPr>
        <w:t>0</w:t>
      </w:r>
      <w:r w:rsidRPr="00794DA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tbl>
      <w:tblPr>
        <w:tblW w:w="14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2"/>
        <w:gridCol w:w="1365"/>
        <w:gridCol w:w="1559"/>
        <w:gridCol w:w="5070"/>
      </w:tblGrid>
      <w:tr w:rsidR="00C31235" w:rsidRPr="00794DA6" w:rsidTr="00494049">
        <w:trPr>
          <w:jc w:val="center"/>
        </w:trPr>
        <w:tc>
          <w:tcPr>
            <w:tcW w:w="6312" w:type="dxa"/>
            <w:vMerge w:val="restart"/>
          </w:tcPr>
          <w:p w:rsidR="0070297F" w:rsidRPr="00794DA6" w:rsidRDefault="0070297F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924" w:type="dxa"/>
            <w:gridSpan w:val="2"/>
          </w:tcPr>
          <w:p w:rsidR="0070297F" w:rsidRPr="00794DA6" w:rsidRDefault="0070297F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  <w:p w:rsidR="0070297F" w:rsidRPr="00794DA6" w:rsidRDefault="0070297F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0297F" w:rsidRPr="00794DA6" w:rsidRDefault="0070297F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0" w:type="dxa"/>
            <w:vMerge w:val="restart"/>
          </w:tcPr>
          <w:p w:rsidR="0070297F" w:rsidRPr="00794DA6" w:rsidRDefault="0070297F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31235" w:rsidRPr="00794DA6" w:rsidTr="00494049">
        <w:trPr>
          <w:jc w:val="center"/>
        </w:trPr>
        <w:tc>
          <w:tcPr>
            <w:tcW w:w="6312" w:type="dxa"/>
            <w:vMerge/>
          </w:tcPr>
          <w:p w:rsidR="0070297F" w:rsidRPr="00794DA6" w:rsidRDefault="0070297F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</w:tcPr>
          <w:p w:rsidR="0070297F" w:rsidRPr="00794DA6" w:rsidRDefault="0070297F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70297F" w:rsidRPr="00794DA6" w:rsidRDefault="0070297F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  <w:r w:rsidR="00C31235"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C31235" w:rsidRPr="0079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Практические работы</w:t>
            </w:r>
          </w:p>
        </w:tc>
        <w:tc>
          <w:tcPr>
            <w:tcW w:w="5070" w:type="dxa"/>
            <w:vMerge/>
          </w:tcPr>
          <w:p w:rsidR="0070297F" w:rsidRPr="00794DA6" w:rsidRDefault="0070297F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64AE" w:rsidRPr="00794DA6" w:rsidTr="00494049">
        <w:trPr>
          <w:jc w:val="center"/>
        </w:trPr>
        <w:tc>
          <w:tcPr>
            <w:tcW w:w="6312" w:type="dxa"/>
          </w:tcPr>
          <w:p w:rsidR="006C64AE" w:rsidRPr="00794DA6" w:rsidRDefault="006C64AE" w:rsidP="00794D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>. Язык – средство общения.</w:t>
            </w: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4AE" w:rsidRPr="00794DA6" w:rsidRDefault="0051784E" w:rsidP="00794D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.1. </w:t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</w:rPr>
              <w:t>Общественное и политическое явление. Основные функции языка. Роль родного языка в формировании личности человека.</w:t>
            </w:r>
          </w:p>
        </w:tc>
        <w:tc>
          <w:tcPr>
            <w:tcW w:w="1365" w:type="dxa"/>
          </w:tcPr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59" w:type="dxa"/>
          </w:tcPr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0" w:type="dxa"/>
          </w:tcPr>
          <w:p w:rsidR="006C64AE" w:rsidRPr="00794DA6" w:rsidRDefault="00D108FC" w:rsidP="00794D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6C64AE" w:rsidRPr="00794DA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https://studfile.net/preview/5834411/</w:t>
              </w:r>
            </w:hyperlink>
            <w:r w:rsidR="006C64AE" w:rsidRPr="0079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64AE" w:rsidRPr="00794DA6" w:rsidTr="00494049">
        <w:trPr>
          <w:jc w:val="center"/>
        </w:trPr>
        <w:tc>
          <w:tcPr>
            <w:tcW w:w="6312" w:type="dxa"/>
          </w:tcPr>
          <w:p w:rsidR="006C64AE" w:rsidRPr="00794DA6" w:rsidRDefault="006C64AE" w:rsidP="00794D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4D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Классификация языков. </w:t>
            </w: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784E"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2.1. </w:t>
            </w: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Тюркские языки. Татарский язык среди тюркских языков. Общие сведения о татарском языке.</w:t>
            </w:r>
          </w:p>
        </w:tc>
        <w:tc>
          <w:tcPr>
            <w:tcW w:w="1365" w:type="dxa"/>
          </w:tcPr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59" w:type="dxa"/>
          </w:tcPr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0" w:type="dxa"/>
          </w:tcPr>
          <w:p w:rsidR="006C64AE" w:rsidRPr="00794DA6" w:rsidRDefault="00D108FC" w:rsidP="00794D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8" w:history="1">
              <w:r w:rsidR="006C64AE" w:rsidRPr="00794DA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https://tatarica.org/ru/razdely/nauka/genealogicheskaya-klassifikaciya-tyurkskih-yazykov</w:t>
              </w:r>
            </w:hyperlink>
            <w:r w:rsidR="006C64AE" w:rsidRPr="00794D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6C64AE" w:rsidRPr="00D108FC" w:rsidTr="00494049">
        <w:trPr>
          <w:jc w:val="center"/>
        </w:trPr>
        <w:tc>
          <w:tcPr>
            <w:tcW w:w="6312" w:type="dxa"/>
          </w:tcPr>
          <w:p w:rsidR="006C64AE" w:rsidRPr="00794DA6" w:rsidRDefault="006C64AE" w:rsidP="00794DA6">
            <w:pPr>
              <w:tabs>
                <w:tab w:val="left" w:pos="448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науки о языке.</w:t>
            </w:r>
          </w:p>
          <w:p w:rsidR="006C64AE" w:rsidRPr="00794DA6" w:rsidRDefault="0051784E" w:rsidP="00794DA6">
            <w:pPr>
              <w:tabs>
                <w:tab w:val="left" w:pos="448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94DA6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.1. </w:t>
            </w:r>
            <w:r w:rsidR="006C64AE"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Орфоэпия. Графика.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Повторение и совершенствование материала, пройденного в предыдущих классах.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Система гласных и согласных звуков в татарском языке. </w:t>
            </w:r>
            <w:r w:rsidRPr="00794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Сравнительный анализ системы гласных и согласных звуков в татарском и русском языках.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гласных и согласных. 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Транскрибирование слов. 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Ударение. Интонация. 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Орфоэпические нормы татарского языка. 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её принципы. </w:t>
            </w:r>
          </w:p>
        </w:tc>
        <w:tc>
          <w:tcPr>
            <w:tcW w:w="1365" w:type="dxa"/>
          </w:tcPr>
          <w:p w:rsidR="006C64AE" w:rsidRPr="00794DA6" w:rsidRDefault="006C64AE" w:rsidP="00794DA6">
            <w:pPr>
              <w:pStyle w:val="a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0/1</w:t>
            </w:r>
          </w:p>
        </w:tc>
        <w:tc>
          <w:tcPr>
            <w:tcW w:w="5070" w:type="dxa"/>
          </w:tcPr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6C64AE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https://dspace.kpfu.ru/xmlui/bitstream/handle/net/21847/10_163_A5kl-000763.pdf</w:t>
              </w:r>
            </w:hyperlink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6C64AE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https://tatarica.org/tat/razdely/narody/tatary/tatarskij-yazyk/sovremennyj-tatarskij-literaturnyj-</w:t>
              </w:r>
              <w:r w:rsidR="006C64AE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lastRenderedPageBreak/>
                <w:t>yazyk/orfoehpiya</w:t>
              </w:r>
            </w:hyperlink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6C64AE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https://yazykizhizn.blogspot.com/2021/01/klassifikatsiya-sistema-glasnykh-tatarskogo-yazyka.html</w:t>
              </w:r>
            </w:hyperlink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6C64AE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https://kpfu.ru/docs/F86415816/Kamalova.L.A.Lekciya._4..Fonetika.pdf</w:t>
              </w:r>
            </w:hyperlink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"https://kpfu.ru/docs/F1773831677/Kamalova.L.A.Lekciya._7.Fonetika.pdf"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https://kpfu.ru/docs/F1773831677/Kamalova.L.A.Lekciya._7.Fonetika.pdf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"https://yazykizhizn.blogspot.com/2022/02/udareniye-v-tatarskom-yazyke.html"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https://yazykizhizn.blogspot.com/2022/02/udareniye-v-tatarskom-yazyke.html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"https://elbette.ru/tel/basym-m-intonatsiya/"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https://elbette.ru/tel/basym-m-intonatsiya/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"https://tatarica.org/ru/razdely/narody/tatary/tatarskij-yazyk/sovremennyj-tatarskij-literaturnyj-yazyk/orfoehpiya"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https://tatarica.org/ru/razdely/narody/tatary/tatarskij-yazyk/sovremennyj-tatarskij-literaturnyj-yazyk/orfoehpiya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C64AE" w:rsidRPr="00D108FC" w:rsidTr="00494049">
        <w:trPr>
          <w:jc w:val="center"/>
        </w:trPr>
        <w:tc>
          <w:tcPr>
            <w:tcW w:w="6312" w:type="dxa"/>
          </w:tcPr>
          <w:p w:rsidR="006C64AE" w:rsidRPr="00794DA6" w:rsidRDefault="0051784E" w:rsidP="00794DA6">
            <w:pPr>
              <w:tabs>
                <w:tab w:val="left" w:pos="448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94DA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.</w:t>
            </w:r>
            <w:r w:rsidRPr="00794DA6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. </w:t>
            </w:r>
            <w:r w:rsidR="006C64AE"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>Лексикология.</w:t>
            </w:r>
          </w:p>
          <w:p w:rsidR="006C64AE" w:rsidRPr="00794DA6" w:rsidRDefault="006C64AE" w:rsidP="00794DA6">
            <w:pPr>
              <w:tabs>
                <w:tab w:val="left" w:pos="448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Повторение и дополнение материала, пройденного в предыдущих классах.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 Многозначность слова. Прямое и переносное значение слов.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Тюрко-татарские и заимствованные слова. 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Словарный состав татарского языка.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Лексика татарского языка с точки зрения сферы </w:t>
            </w:r>
            <w:r w:rsidRPr="00794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употребления.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слова.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Пословицы, поговорки, крылатые выражения. 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Лексикография. </w:t>
            </w:r>
          </w:p>
        </w:tc>
        <w:tc>
          <w:tcPr>
            <w:tcW w:w="1365" w:type="dxa"/>
          </w:tcPr>
          <w:p w:rsidR="006C64AE" w:rsidRPr="00794DA6" w:rsidRDefault="006C64AE" w:rsidP="00794DA6">
            <w:pPr>
              <w:pStyle w:val="a5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1559" w:type="dxa"/>
          </w:tcPr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5070" w:type="dxa"/>
          </w:tcPr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6C64AE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http://www.antat.ru/ru/iyli/publishing/book/2015/%D0%9B%D0%B5%D0%BA%D1%81%D0%B8%D0%BA%D0%BE%D0%BB%D0%BE%D0%B3%D0%B8%D1%8F_1%D0%BE%D0%BF%D1%82%D0%B8%D0%BC.pdf</w:t>
              </w:r>
            </w:hyperlink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"https://yazykizhizn.blogspot.com/2022/07/znacheniye-slova-v-tatarskom-yazyke.html"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https://yazykizhizn.blogspot.com/2022/07/znacheniye-slova-v-tatarskom-yazyke.html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lastRenderedPageBreak/>
              <w:fldChar w:fldCharType="begin"/>
            </w:r>
            <w:r w:rsidRPr="00D108FC">
              <w:rPr>
                <w:lang w:val="tt-RU"/>
              </w:rPr>
              <w:instrText xml:space="preserve"> HYPERLINK "https://tatarica.org/ru/razdely/narody/tatary/tatarskij-yazyk/polisemiya"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https://tatarica.org/ru/razdely/narody/tatary/tatarskij-yazyk/polisemiya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</w:instrText>
            </w:r>
            <w:r w:rsidRPr="00D108FC">
              <w:rPr>
                <w:lang w:val="tt-RU"/>
              </w:rPr>
              <w:instrText xml:space="preserve">INK "https://tatarica.org/application/files/9016/4968/1940/Yusupov.pdf"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https://tatarica.org/application/files/9016/4968/1940/Yusupov.pdf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"https://abishevaalena.ru/?page_id=3942"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https://abishevaalena.ru/?page_id=3942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"https://yazykizhizn.blogspot.com/2022/07/leksika-tatarskogo-yazyka.html"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https://yazykizhizn.blogspot.com/2022/07/leksika-tatarskogo-yazyka.html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"https://nsportal.ru/shkola/rodnoy-yazyk-i-literatura/library/2019/12/16/leksicheski</w:instrText>
            </w:r>
            <w:r w:rsidRPr="00D108FC">
              <w:rPr>
                <w:lang w:val="tt-RU"/>
              </w:rPr>
              <w:instrText xml:space="preserve">y-sostav-tatarskogo-yazyka"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https://nsportal.ru/shkola/rodnoy-yazyk-i-literatura/library/2019/12/16/leksicheskiy-sostav-tatarskogo-yazyka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"https://www.gramota.net/articles/issn_1993-5552_2010_7_48.pdf"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https://www.gramota.net/articles/issn_1993-5552_2010_7_48.pdf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"https://tatkazan.ru/poslovitsyi-i-pogovorki-na-tatarskom-yaz/"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https://tatkazan.ru/poslovitsyi-i-pogovorki-na-tatarskom-yaz/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"https://proza.ru/2013/05/18/463"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https://proza.ru/2013/05/18/463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</w:instrText>
            </w:r>
            <w:r w:rsidRPr="00D108FC">
              <w:rPr>
                <w:lang w:val="tt-RU"/>
              </w:rPr>
              <w:instrText xml:space="preserve">INK "https://tatarica.org/ru/razdely/narody/tatary/tatarskij-yazyk/krylatye-slova"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https://tatarica.org/ru/razdely/narody/tatary/tatarskij-yazyk/krylatye-slova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C64AE" w:rsidRPr="00D108FC" w:rsidTr="00494049">
        <w:trPr>
          <w:jc w:val="center"/>
        </w:trPr>
        <w:tc>
          <w:tcPr>
            <w:tcW w:w="6312" w:type="dxa"/>
          </w:tcPr>
          <w:p w:rsidR="006C64AE" w:rsidRPr="00794DA6" w:rsidRDefault="0051784E" w:rsidP="00794DA6">
            <w:pPr>
              <w:tabs>
                <w:tab w:val="left" w:pos="448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94DA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.</w:t>
            </w:r>
            <w:r w:rsidRPr="00794DA6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. </w:t>
            </w:r>
            <w:proofErr w:type="spellStart"/>
            <w:r w:rsidR="006C64AE"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="006C64AE"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словообразование.</w:t>
            </w:r>
          </w:p>
          <w:p w:rsidR="006C64AE" w:rsidRPr="00794DA6" w:rsidRDefault="006C64AE" w:rsidP="00794DA6">
            <w:pPr>
              <w:tabs>
                <w:tab w:val="left" w:pos="448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Повторение и совершенствование материала, пройденного в предыдущих классах.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морфемного строя татарского языка. 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словообразования. </w:t>
            </w:r>
          </w:p>
          <w:p w:rsidR="006C64AE" w:rsidRPr="00794DA6" w:rsidRDefault="006C64AE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Разбор слова по составу.</w:t>
            </w:r>
          </w:p>
        </w:tc>
        <w:tc>
          <w:tcPr>
            <w:tcW w:w="1365" w:type="dxa"/>
          </w:tcPr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5070" w:type="dxa"/>
          </w:tcPr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6C64AE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https://dereksiz.org/morfologiyase.html?page=2</w:t>
              </w:r>
            </w:hyperlink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"https://kpfu.ru/staff_files/F1358950034/St..dlya.sbornika.IFI.VAK.pdf"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https://kpfu.ru/staff_files/F1358950034/St..dlya.s</w:t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bornika.IFI.VAK.pdf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"https://yazykizhizn.blogspot.com/2022/06/formo-i-slovoobrazovaniye-v-tatarskom-yazyke.h</w:instrText>
            </w:r>
            <w:r w:rsidRPr="00D108FC">
              <w:rPr>
                <w:lang w:val="tt-RU"/>
              </w:rPr>
              <w:instrText xml:space="preserve">tml"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https://yazykizhizn.blogspot.com/2022/06/formo-i-slovoobrazovaniye-v-tatarskom-yazyke.html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6C64AE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4AE" w:rsidRPr="00794DA6" w:rsidRDefault="00D108FC" w:rsidP="00794D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fldChar w:fldCharType="begin"/>
            </w:r>
            <w:r w:rsidRPr="00D108FC">
              <w:rPr>
                <w:lang w:val="tt-RU"/>
              </w:rPr>
              <w:instrText xml:space="preserve"> HYPERLINK "https://abishevaalena.ru/?page_id=2024" </w:instrText>
            </w:r>
            <w:r>
              <w:fldChar w:fldCharType="separate"/>
            </w:r>
            <w:r w:rsidR="006C64AE" w:rsidRPr="00794DA6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https://abishevaalena.ru/?page_id=2024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C64AE" w:rsidRPr="00794DA6" w:rsidTr="00494049">
        <w:trPr>
          <w:jc w:val="center"/>
        </w:trPr>
        <w:tc>
          <w:tcPr>
            <w:tcW w:w="6312" w:type="dxa"/>
          </w:tcPr>
          <w:p w:rsidR="006C64AE" w:rsidRPr="00794DA6" w:rsidRDefault="006C64AE" w:rsidP="00794D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365" w:type="dxa"/>
          </w:tcPr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94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1559" w:type="dxa"/>
          </w:tcPr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5070" w:type="dxa"/>
          </w:tcPr>
          <w:p w:rsidR="006C64AE" w:rsidRPr="00794DA6" w:rsidRDefault="006C64AE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48A9" w:rsidRPr="00794DA6" w:rsidRDefault="00CE48A9" w:rsidP="00794DA6">
      <w:pPr>
        <w:spacing w:line="360" w:lineRule="auto"/>
        <w:rPr>
          <w:sz w:val="24"/>
          <w:szCs w:val="24"/>
          <w:lang w:val="tt-RU"/>
        </w:rPr>
      </w:pPr>
    </w:p>
    <w:p w:rsidR="00CE48A9" w:rsidRPr="00794DA6" w:rsidRDefault="00CE48A9" w:rsidP="00794DA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94DA6">
        <w:rPr>
          <w:rFonts w:ascii="Times New Roman" w:hAnsi="Times New Roman" w:cs="Times New Roman"/>
          <w:b/>
          <w:sz w:val="24"/>
          <w:szCs w:val="24"/>
          <w:lang w:val="tt-RU"/>
        </w:rPr>
        <w:t>11 класс</w:t>
      </w:r>
    </w:p>
    <w:tbl>
      <w:tblPr>
        <w:tblW w:w="14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2"/>
        <w:gridCol w:w="1466"/>
        <w:gridCol w:w="1511"/>
        <w:gridCol w:w="5103"/>
      </w:tblGrid>
      <w:tr w:rsidR="00CE48A9" w:rsidRPr="00794DA6" w:rsidTr="00494049">
        <w:trPr>
          <w:jc w:val="center"/>
        </w:trPr>
        <w:tc>
          <w:tcPr>
            <w:tcW w:w="6172" w:type="dxa"/>
            <w:vMerge w:val="restart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977" w:type="dxa"/>
            <w:gridSpan w:val="2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E48A9" w:rsidRPr="00794DA6" w:rsidTr="00494049">
        <w:trPr>
          <w:jc w:val="center"/>
        </w:trPr>
        <w:tc>
          <w:tcPr>
            <w:tcW w:w="6172" w:type="dxa"/>
            <w:vMerge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11" w:type="dxa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работы/</w:t>
            </w:r>
            <w:r w:rsidRPr="0079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Практические работы</w:t>
            </w:r>
          </w:p>
        </w:tc>
        <w:tc>
          <w:tcPr>
            <w:tcW w:w="5103" w:type="dxa"/>
            <w:vMerge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E48A9" w:rsidRPr="00794DA6" w:rsidTr="00494049">
        <w:trPr>
          <w:jc w:val="center"/>
        </w:trPr>
        <w:tc>
          <w:tcPr>
            <w:tcW w:w="6172" w:type="dxa"/>
          </w:tcPr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>. Общие сведения о языке.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.1. </w:t>
            </w: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Язык и речь. 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письменности татарского языка. 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Роль языка в жизни человека и общества. 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язык и диалект. Основные диалекты татарского языка. 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Формы существования татарского языка.</w:t>
            </w:r>
          </w:p>
        </w:tc>
        <w:tc>
          <w:tcPr>
            <w:tcW w:w="1466" w:type="dxa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1" w:type="dxa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0/1</w:t>
            </w:r>
          </w:p>
        </w:tc>
        <w:tc>
          <w:tcPr>
            <w:tcW w:w="5103" w:type="dxa"/>
          </w:tcPr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abishevaalena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=3942</w:t>
              </w:r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://100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structure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profile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tatarskiy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yazyk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pismennaya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kultura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ot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slova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knige</w:t>
              </w:r>
              <w:proofErr w:type="spellEnd"/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8A9" w:rsidRPr="00794DA6" w:rsidRDefault="00D108FC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tele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vuz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rus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/2______.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48A9" w:rsidRPr="00D108FC" w:rsidTr="00494049">
        <w:trPr>
          <w:jc w:val="center"/>
        </w:trPr>
        <w:tc>
          <w:tcPr>
            <w:tcW w:w="6172" w:type="dxa"/>
          </w:tcPr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>. Разделы науки о языке.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lastRenderedPageBreak/>
              <w:t xml:space="preserve">2.1. </w:t>
            </w:r>
            <w:r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совершенствование материала, пройденного в предыдущих классах. 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как лексико-грамматические разряды слов. Классификация частей речи. Взаимодействие частей речи. 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слова.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2.</w:t>
            </w:r>
            <w:r w:rsidRPr="00794DA6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. </w:t>
            </w:r>
            <w:r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Повторение и дополнение материала, пройденного в предыдущих классах.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синтаксические единицы (словосочетание и предложение). 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Синтаксическая связь в предложении. 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Главные и второстепенные члены предложения. 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Виды простых предложений.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Виды сложных предложений. 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Строение сложноподчинённых предложений в татарском и русском языках.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предложения.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2.</w:t>
            </w:r>
            <w:r w:rsidRPr="00794DA6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. </w:t>
            </w:r>
            <w:r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</w:t>
            </w:r>
            <w:r w:rsidRPr="00794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татарском языке.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2.</w:t>
            </w:r>
            <w:r w:rsidRPr="00794DA6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794DA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. </w:t>
            </w:r>
            <w:r w:rsidRPr="00794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Стилистика. 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Языковая норма. Функциональные стили татарского литературного языка (научный, официально-деловой, разговорный, художественный, публицистический). Их особенности.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Сфера применения научного стиля.</w:t>
            </w:r>
          </w:p>
          <w:p w:rsidR="00CE48A9" w:rsidRPr="00794DA6" w:rsidRDefault="00CE48A9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A6">
              <w:rPr>
                <w:rFonts w:ascii="Times New Roman" w:hAnsi="Times New Roman" w:cs="Times New Roman"/>
                <w:sz w:val="24"/>
                <w:szCs w:val="24"/>
              </w:rPr>
              <w:t>Языковые признаки художественного стиля.</w:t>
            </w:r>
          </w:p>
        </w:tc>
        <w:tc>
          <w:tcPr>
            <w:tcW w:w="1466" w:type="dxa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511" w:type="dxa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5103" w:type="dxa"/>
          </w:tcPr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rodnoy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yazyk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literatura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library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/2015/09/26/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tele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morfologiyase</w:t>
              </w:r>
              <w:proofErr w:type="spellEnd"/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tatarica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razdely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narody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tatarskij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yazyk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sovremennyj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tatarskij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literaturnyj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yazyk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chasti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rechi</w:t>
              </w:r>
              <w:proofErr w:type="spellEnd"/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abishevaalena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=3257</w:t>
              </w:r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abishevaalena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=3942</w:t>
              </w:r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tatarschool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posobie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sintaksis</w:t>
              </w:r>
              <w:proofErr w:type="spellEnd"/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tatarica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razdely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narody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tatarskij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yazyk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sovremennyj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tatarskij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literaturnyj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yazyk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chleny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predlozheniya</w:t>
              </w:r>
              <w:proofErr w:type="spellEnd"/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tatarica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razdely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narody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tatary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tatarskij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yazyk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sovremennyj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tatarskij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literaturnyj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yazyk</w:t>
              </w:r>
              <w:proofErr w:type="spellEnd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predlozhenie</w:t>
              </w:r>
              <w:proofErr w:type="spellEnd"/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https://islamjournal.ru/2018/id48/</w:t>
              </w:r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https://nsportal.ru/shkola/dopolnitelnoe-obrazovanie/library/2016/11/17/hzerge-tatar-tele-sintaksisy</w:t>
              </w:r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7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https://belem.ru/tatar-tele/vuz-rus/3_______.html</w:t>
              </w:r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E48A9" w:rsidRPr="00794DA6" w:rsidRDefault="00D108FC" w:rsidP="00794D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8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https://belem.ru/tatar-tele/vuz-rus/3_______.html</w:t>
              </w:r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E48A9" w:rsidRPr="00794DA6" w:rsidRDefault="00D108FC" w:rsidP="00794D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9" w:history="1">
              <w:r w:rsidR="00CE48A9" w:rsidRPr="00794DA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https://belem.ru/tatar-tele/vuz-rus/51_________.html</w:t>
              </w:r>
            </w:hyperlink>
            <w:r w:rsidR="00CE48A9" w:rsidRPr="00794D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CE48A9" w:rsidRPr="00794DA6" w:rsidTr="00494049">
        <w:trPr>
          <w:jc w:val="center"/>
        </w:trPr>
        <w:tc>
          <w:tcPr>
            <w:tcW w:w="6172" w:type="dxa"/>
          </w:tcPr>
          <w:p w:rsidR="00CE48A9" w:rsidRPr="00794DA6" w:rsidRDefault="00CE48A9" w:rsidP="00794D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466" w:type="dxa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94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1511" w:type="dxa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5103" w:type="dxa"/>
          </w:tcPr>
          <w:p w:rsidR="00CE48A9" w:rsidRPr="00794DA6" w:rsidRDefault="00CE48A9" w:rsidP="00794D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48A9" w:rsidRPr="00794DA6" w:rsidRDefault="00CE48A9" w:rsidP="00794DA6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CE48A9" w:rsidRPr="00794DA6" w:rsidSect="00494049">
      <w:type w:val="continuous"/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0FDF"/>
    <w:multiLevelType w:val="hybridMultilevel"/>
    <w:tmpl w:val="403CCC5A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CC5162"/>
    <w:multiLevelType w:val="hybridMultilevel"/>
    <w:tmpl w:val="A8789EC4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37B7"/>
    <w:multiLevelType w:val="hybridMultilevel"/>
    <w:tmpl w:val="87F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1F1A"/>
    <w:multiLevelType w:val="hybridMultilevel"/>
    <w:tmpl w:val="D0284698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D76A8"/>
    <w:multiLevelType w:val="hybridMultilevel"/>
    <w:tmpl w:val="AB52EA42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922FE"/>
    <w:multiLevelType w:val="hybridMultilevel"/>
    <w:tmpl w:val="20C0D802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54EB3"/>
    <w:multiLevelType w:val="hybridMultilevel"/>
    <w:tmpl w:val="E64A2676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D12BF"/>
    <w:multiLevelType w:val="hybridMultilevel"/>
    <w:tmpl w:val="B1AC7F2C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8495B70"/>
    <w:multiLevelType w:val="hybridMultilevel"/>
    <w:tmpl w:val="2286C01E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87941"/>
    <w:multiLevelType w:val="hybridMultilevel"/>
    <w:tmpl w:val="F65A6876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04C75"/>
    <w:multiLevelType w:val="hybridMultilevel"/>
    <w:tmpl w:val="BC7A48B6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0B87692"/>
    <w:multiLevelType w:val="hybridMultilevel"/>
    <w:tmpl w:val="1AA6D290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4614E41"/>
    <w:multiLevelType w:val="hybridMultilevel"/>
    <w:tmpl w:val="E0ACAB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6B2C18"/>
    <w:multiLevelType w:val="hybridMultilevel"/>
    <w:tmpl w:val="8B3E40BA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C4BF3"/>
    <w:multiLevelType w:val="multilevel"/>
    <w:tmpl w:val="890E56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853CE9"/>
    <w:multiLevelType w:val="hybridMultilevel"/>
    <w:tmpl w:val="6CECF8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2D0B57"/>
    <w:multiLevelType w:val="hybridMultilevel"/>
    <w:tmpl w:val="87F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B106C"/>
    <w:multiLevelType w:val="hybridMultilevel"/>
    <w:tmpl w:val="7C0417CA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D218F"/>
    <w:multiLevelType w:val="multilevel"/>
    <w:tmpl w:val="31ACFBB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65577A"/>
    <w:multiLevelType w:val="hybridMultilevel"/>
    <w:tmpl w:val="3E14DC86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60C33BC"/>
    <w:multiLevelType w:val="hybridMultilevel"/>
    <w:tmpl w:val="BFE688C2"/>
    <w:lvl w:ilvl="0" w:tplc="2B3CF29C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63B03"/>
    <w:multiLevelType w:val="hybridMultilevel"/>
    <w:tmpl w:val="4EDCD35C"/>
    <w:lvl w:ilvl="0" w:tplc="2B3CF29C">
      <w:start w:val="1"/>
      <w:numFmt w:val="bullet"/>
      <w:lvlText w:val="⁃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F82C0A"/>
    <w:multiLevelType w:val="hybridMultilevel"/>
    <w:tmpl w:val="6CECF8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3B7D00"/>
    <w:multiLevelType w:val="hybridMultilevel"/>
    <w:tmpl w:val="76A2A97A"/>
    <w:lvl w:ilvl="0" w:tplc="2B3CF29C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BB76079"/>
    <w:multiLevelType w:val="hybridMultilevel"/>
    <w:tmpl w:val="798EC2FC"/>
    <w:lvl w:ilvl="0" w:tplc="2B3CF29C">
      <w:start w:val="1"/>
      <w:numFmt w:val="bullet"/>
      <w:lvlText w:val="⁃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515F28"/>
    <w:multiLevelType w:val="hybridMultilevel"/>
    <w:tmpl w:val="87F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25"/>
  </w:num>
  <w:num w:numId="4">
    <w:abstractNumId w:val="12"/>
  </w:num>
  <w:num w:numId="5">
    <w:abstractNumId w:val="22"/>
  </w:num>
  <w:num w:numId="6">
    <w:abstractNumId w:val="15"/>
  </w:num>
  <w:num w:numId="7">
    <w:abstractNumId w:val="17"/>
  </w:num>
  <w:num w:numId="8">
    <w:abstractNumId w:val="21"/>
  </w:num>
  <w:num w:numId="9">
    <w:abstractNumId w:val="9"/>
  </w:num>
  <w:num w:numId="10">
    <w:abstractNumId w:val="8"/>
  </w:num>
  <w:num w:numId="11">
    <w:abstractNumId w:val="5"/>
  </w:num>
  <w:num w:numId="12">
    <w:abstractNumId w:val="1"/>
  </w:num>
  <w:num w:numId="13">
    <w:abstractNumId w:val="4"/>
  </w:num>
  <w:num w:numId="14">
    <w:abstractNumId w:val="24"/>
  </w:num>
  <w:num w:numId="15">
    <w:abstractNumId w:val="3"/>
  </w:num>
  <w:num w:numId="16">
    <w:abstractNumId w:val="6"/>
  </w:num>
  <w:num w:numId="17">
    <w:abstractNumId w:val="13"/>
  </w:num>
  <w:num w:numId="18">
    <w:abstractNumId w:val="11"/>
  </w:num>
  <w:num w:numId="19">
    <w:abstractNumId w:val="23"/>
  </w:num>
  <w:num w:numId="20">
    <w:abstractNumId w:val="0"/>
  </w:num>
  <w:num w:numId="21">
    <w:abstractNumId w:val="7"/>
  </w:num>
  <w:num w:numId="22">
    <w:abstractNumId w:val="20"/>
  </w:num>
  <w:num w:numId="23">
    <w:abstractNumId w:val="10"/>
  </w:num>
  <w:num w:numId="24">
    <w:abstractNumId w:val="19"/>
  </w:num>
  <w:num w:numId="25">
    <w:abstractNumId w:val="2"/>
  </w:num>
  <w:num w:numId="26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4B"/>
    <w:rsid w:val="00003E8A"/>
    <w:rsid w:val="000519F7"/>
    <w:rsid w:val="00054F12"/>
    <w:rsid w:val="0005735D"/>
    <w:rsid w:val="00065FCA"/>
    <w:rsid w:val="00071639"/>
    <w:rsid w:val="000749E2"/>
    <w:rsid w:val="00074A53"/>
    <w:rsid w:val="00092656"/>
    <w:rsid w:val="00093CC9"/>
    <w:rsid w:val="000A7B69"/>
    <w:rsid w:val="000B364E"/>
    <w:rsid w:val="000E073D"/>
    <w:rsid w:val="000E188E"/>
    <w:rsid w:val="00103696"/>
    <w:rsid w:val="00131C91"/>
    <w:rsid w:val="00164C6C"/>
    <w:rsid w:val="001D58C9"/>
    <w:rsid w:val="001E5B49"/>
    <w:rsid w:val="001F023F"/>
    <w:rsid w:val="001F111D"/>
    <w:rsid w:val="0020563D"/>
    <w:rsid w:val="002152B3"/>
    <w:rsid w:val="0029237D"/>
    <w:rsid w:val="002A7F3F"/>
    <w:rsid w:val="002F334B"/>
    <w:rsid w:val="002F5F7A"/>
    <w:rsid w:val="00306DB8"/>
    <w:rsid w:val="00342405"/>
    <w:rsid w:val="003503B8"/>
    <w:rsid w:val="00364BF9"/>
    <w:rsid w:val="003701FB"/>
    <w:rsid w:val="00382847"/>
    <w:rsid w:val="003B2589"/>
    <w:rsid w:val="003C531A"/>
    <w:rsid w:val="00405FA2"/>
    <w:rsid w:val="00423446"/>
    <w:rsid w:val="00423487"/>
    <w:rsid w:val="00423F23"/>
    <w:rsid w:val="00424689"/>
    <w:rsid w:val="00425BF3"/>
    <w:rsid w:val="00440A5D"/>
    <w:rsid w:val="004410E2"/>
    <w:rsid w:val="00442BB8"/>
    <w:rsid w:val="00452B53"/>
    <w:rsid w:val="00453435"/>
    <w:rsid w:val="00481185"/>
    <w:rsid w:val="00487A05"/>
    <w:rsid w:val="00494049"/>
    <w:rsid w:val="004A4BD4"/>
    <w:rsid w:val="004B6B1D"/>
    <w:rsid w:val="004D0498"/>
    <w:rsid w:val="004D237B"/>
    <w:rsid w:val="004D2E55"/>
    <w:rsid w:val="004D508F"/>
    <w:rsid w:val="004E5C1D"/>
    <w:rsid w:val="004F5183"/>
    <w:rsid w:val="00506A20"/>
    <w:rsid w:val="00506FDD"/>
    <w:rsid w:val="0051489A"/>
    <w:rsid w:val="0051784E"/>
    <w:rsid w:val="00587099"/>
    <w:rsid w:val="00591668"/>
    <w:rsid w:val="005A1207"/>
    <w:rsid w:val="005D3906"/>
    <w:rsid w:val="005E484E"/>
    <w:rsid w:val="006050DC"/>
    <w:rsid w:val="00606CFE"/>
    <w:rsid w:val="006203CD"/>
    <w:rsid w:val="006351B1"/>
    <w:rsid w:val="0064060F"/>
    <w:rsid w:val="006413F6"/>
    <w:rsid w:val="006435A0"/>
    <w:rsid w:val="00643F01"/>
    <w:rsid w:val="00645086"/>
    <w:rsid w:val="006609CD"/>
    <w:rsid w:val="00680814"/>
    <w:rsid w:val="006908A6"/>
    <w:rsid w:val="006C64AE"/>
    <w:rsid w:val="006F2321"/>
    <w:rsid w:val="0070297F"/>
    <w:rsid w:val="00703702"/>
    <w:rsid w:val="007069C4"/>
    <w:rsid w:val="00710732"/>
    <w:rsid w:val="0071098A"/>
    <w:rsid w:val="00721EDB"/>
    <w:rsid w:val="00783515"/>
    <w:rsid w:val="00794DA6"/>
    <w:rsid w:val="007E003F"/>
    <w:rsid w:val="007E66B3"/>
    <w:rsid w:val="008036B3"/>
    <w:rsid w:val="00821585"/>
    <w:rsid w:val="0084512D"/>
    <w:rsid w:val="00870857"/>
    <w:rsid w:val="00870E52"/>
    <w:rsid w:val="00875CBE"/>
    <w:rsid w:val="00890EE5"/>
    <w:rsid w:val="0089299C"/>
    <w:rsid w:val="00893572"/>
    <w:rsid w:val="008A3A0A"/>
    <w:rsid w:val="008B1EF0"/>
    <w:rsid w:val="008D4D8E"/>
    <w:rsid w:val="00904228"/>
    <w:rsid w:val="00904924"/>
    <w:rsid w:val="00926729"/>
    <w:rsid w:val="0093270E"/>
    <w:rsid w:val="00962FE6"/>
    <w:rsid w:val="00965181"/>
    <w:rsid w:val="00971665"/>
    <w:rsid w:val="009806D0"/>
    <w:rsid w:val="00984447"/>
    <w:rsid w:val="009A5789"/>
    <w:rsid w:val="009B7450"/>
    <w:rsid w:val="009C0C5E"/>
    <w:rsid w:val="009E1550"/>
    <w:rsid w:val="00A25052"/>
    <w:rsid w:val="00A27E47"/>
    <w:rsid w:val="00A304EE"/>
    <w:rsid w:val="00A41B1B"/>
    <w:rsid w:val="00A43B30"/>
    <w:rsid w:val="00A54D9F"/>
    <w:rsid w:val="00A62BD2"/>
    <w:rsid w:val="00A74E6D"/>
    <w:rsid w:val="00A8648B"/>
    <w:rsid w:val="00A9591C"/>
    <w:rsid w:val="00AC6B6B"/>
    <w:rsid w:val="00AE2A58"/>
    <w:rsid w:val="00AF648E"/>
    <w:rsid w:val="00B01E2E"/>
    <w:rsid w:val="00B06AEB"/>
    <w:rsid w:val="00B24860"/>
    <w:rsid w:val="00B30E1E"/>
    <w:rsid w:val="00B46643"/>
    <w:rsid w:val="00B50588"/>
    <w:rsid w:val="00B60586"/>
    <w:rsid w:val="00B74EC2"/>
    <w:rsid w:val="00B963A4"/>
    <w:rsid w:val="00BA4F55"/>
    <w:rsid w:val="00BB47D4"/>
    <w:rsid w:val="00BB4B4E"/>
    <w:rsid w:val="00BC57E3"/>
    <w:rsid w:val="00BE1545"/>
    <w:rsid w:val="00BE4860"/>
    <w:rsid w:val="00C07728"/>
    <w:rsid w:val="00C21BBB"/>
    <w:rsid w:val="00C22E35"/>
    <w:rsid w:val="00C2736F"/>
    <w:rsid w:val="00C31235"/>
    <w:rsid w:val="00C323CA"/>
    <w:rsid w:val="00C456FB"/>
    <w:rsid w:val="00C82D00"/>
    <w:rsid w:val="00CB35B8"/>
    <w:rsid w:val="00CC2DD7"/>
    <w:rsid w:val="00CC40F3"/>
    <w:rsid w:val="00CE1335"/>
    <w:rsid w:val="00CE48A9"/>
    <w:rsid w:val="00D108FC"/>
    <w:rsid w:val="00D1321F"/>
    <w:rsid w:val="00D46018"/>
    <w:rsid w:val="00D50449"/>
    <w:rsid w:val="00D65AD0"/>
    <w:rsid w:val="00DA514E"/>
    <w:rsid w:val="00DB134B"/>
    <w:rsid w:val="00DC0EA9"/>
    <w:rsid w:val="00DC493D"/>
    <w:rsid w:val="00DE2A0E"/>
    <w:rsid w:val="00E026E2"/>
    <w:rsid w:val="00E05FC5"/>
    <w:rsid w:val="00E3258E"/>
    <w:rsid w:val="00E5011E"/>
    <w:rsid w:val="00E5271A"/>
    <w:rsid w:val="00E5434D"/>
    <w:rsid w:val="00E66D9D"/>
    <w:rsid w:val="00EA05DF"/>
    <w:rsid w:val="00EC00F3"/>
    <w:rsid w:val="00ED5F10"/>
    <w:rsid w:val="00EE2B71"/>
    <w:rsid w:val="00EF06BC"/>
    <w:rsid w:val="00EF142D"/>
    <w:rsid w:val="00EF281C"/>
    <w:rsid w:val="00EF35DC"/>
    <w:rsid w:val="00F008AF"/>
    <w:rsid w:val="00F263AE"/>
    <w:rsid w:val="00F8095E"/>
    <w:rsid w:val="00F84C52"/>
    <w:rsid w:val="00FA2262"/>
    <w:rsid w:val="00FC39DB"/>
    <w:rsid w:val="00FC4BF9"/>
    <w:rsid w:val="00FD3BE0"/>
    <w:rsid w:val="00FD7D7B"/>
    <w:rsid w:val="00FE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4C92D-3800-428D-AEE1-300D771B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E52"/>
    <w:rPr>
      <w:b/>
      <w:bCs/>
    </w:rPr>
  </w:style>
  <w:style w:type="character" w:customStyle="1" w:styleId="placeholder-mask">
    <w:name w:val="placeholder-mask"/>
    <w:basedOn w:val="a0"/>
    <w:rsid w:val="00870E52"/>
  </w:style>
  <w:style w:type="paragraph" w:styleId="a5">
    <w:name w:val="List Paragraph"/>
    <w:aliases w:val="ITL List Paragraph,Цветной список - Акцент 13"/>
    <w:basedOn w:val="a"/>
    <w:link w:val="a6"/>
    <w:uiPriority w:val="34"/>
    <w:qFormat/>
    <w:rsid w:val="00A9591C"/>
    <w:pPr>
      <w:ind w:left="720"/>
      <w:contextualSpacing/>
    </w:p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34"/>
    <w:locked/>
    <w:rsid w:val="006413F6"/>
  </w:style>
  <w:style w:type="character" w:styleId="a7">
    <w:name w:val="Hyperlink"/>
    <w:basedOn w:val="a0"/>
    <w:uiPriority w:val="99"/>
    <w:unhideWhenUsed/>
    <w:rsid w:val="00131C9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31C91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FD7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link w:val="10"/>
    <w:qFormat/>
    <w:rsid w:val="008B1EF0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Стиль1 Знак"/>
    <w:link w:val="1"/>
    <w:qFormat/>
    <w:rsid w:val="008B1EF0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qFormat/>
    <w:rsid w:val="000B36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C8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03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29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59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514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5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32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097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94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0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6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96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08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4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8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86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42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9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0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68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4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21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46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1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16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5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05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80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3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011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4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5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890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02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630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96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34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1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87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5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0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3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2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4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06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2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4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8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98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72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06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6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7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arica.org/ru/razdely/nauka/genealogicheskaya-klassifikaciya-tyurkskih-yazykov" TargetMode="External"/><Relationship Id="rId13" Type="http://schemas.openxmlformats.org/officeDocument/2006/relationships/hyperlink" Target="http://www.antat.ru/ru/iyli/publishing/book/2015/%D0%9B%D0%B5%D0%BA%D1%81%D0%B8%D0%BA%D0%BE%D0%BB%D0%BE%D0%B3%D0%B8%D1%8F_1%D0%BE%D0%BF%D1%82%D0%B8%D0%BC.pdf" TargetMode="External"/><Relationship Id="rId18" Type="http://schemas.openxmlformats.org/officeDocument/2006/relationships/hyperlink" Target="https://nsportal.ru/shkola/rodnoy-yazyk-i-literatura/library/2015/09/26/tatar-tele-morfologiyase" TargetMode="External"/><Relationship Id="rId26" Type="http://schemas.openxmlformats.org/officeDocument/2006/relationships/hyperlink" Target="https://nsportal.ru/shkola/dopolnitelnoe-obrazovanie/library/2016/11/17/hzerge-tatar-tele-sintaksisy" TargetMode="External"/><Relationship Id="rId3" Type="http://schemas.openxmlformats.org/officeDocument/2006/relationships/styles" Target="styles.xml"/><Relationship Id="rId21" Type="http://schemas.openxmlformats.org/officeDocument/2006/relationships/hyperlink" Target="https://abishevaalena.ru/?page_id=3942" TargetMode="External"/><Relationship Id="rId7" Type="http://schemas.openxmlformats.org/officeDocument/2006/relationships/hyperlink" Target="https://studfile.net/preview/5834411/" TargetMode="External"/><Relationship Id="rId12" Type="http://schemas.openxmlformats.org/officeDocument/2006/relationships/hyperlink" Target="https://kpfu.ru/docs/F86415816/Kamalova.L.A.Lekciya._4..Fonetika.pdf" TargetMode="External"/><Relationship Id="rId17" Type="http://schemas.openxmlformats.org/officeDocument/2006/relationships/hyperlink" Target="https://belem.ru/tatar-tele/vuz-rus/2______.html" TargetMode="External"/><Relationship Id="rId25" Type="http://schemas.openxmlformats.org/officeDocument/2006/relationships/hyperlink" Target="https://islamjournal.ru/2018/id4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00tatarstan.ru/structure/profile/tatarskiy-yazyk-i-pismennaya-kultura-ot-slova-k-knige" TargetMode="External"/><Relationship Id="rId20" Type="http://schemas.openxmlformats.org/officeDocument/2006/relationships/hyperlink" Target="https://abishevaalena.ru/?page_id=3257" TargetMode="External"/><Relationship Id="rId29" Type="http://schemas.openxmlformats.org/officeDocument/2006/relationships/hyperlink" Target="https://belem.ru/tatar-tele/vuz-rus/51_________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yazykizhizn.blogspot.com/2021/01/klassifikatsiya-sistema-glasnykh-tatarskogo-yazyka.html" TargetMode="External"/><Relationship Id="rId24" Type="http://schemas.openxmlformats.org/officeDocument/2006/relationships/hyperlink" Target="https://tatarica.org/ru/razdely/narody/tatary/tatarskij-yazyk/sovremennyj-tatarskij-literaturnyj-yazyk/predlozhen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bishevaalena.ru/?page_id=3942" TargetMode="External"/><Relationship Id="rId23" Type="http://schemas.openxmlformats.org/officeDocument/2006/relationships/hyperlink" Target="https://tatarica.org/ru/razdely/narody/tatary/tatarskij-yazyk/sovremennyj-tatarskij-literaturnyj-yazyk/chleny-predlozheniya" TargetMode="External"/><Relationship Id="rId28" Type="http://schemas.openxmlformats.org/officeDocument/2006/relationships/hyperlink" Target="https://belem.ru/tatar-tele/vuz-rus/3_______.html" TargetMode="External"/><Relationship Id="rId10" Type="http://schemas.openxmlformats.org/officeDocument/2006/relationships/hyperlink" Target="https://tatarica.org/tat/razdely/narody/tatary/tatarskij-yazyk/sovremennyj-tatarskij-literaturnyj-yazyk/orfoehpiya" TargetMode="External"/><Relationship Id="rId19" Type="http://schemas.openxmlformats.org/officeDocument/2006/relationships/hyperlink" Target="https://tatarica.org/ru/razdely/narody/tatary/tatarskij-yazyk/sovremennyj-tatarskij-literaturnyj-yazyk/chasti-rechi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space.kpfu.ru/xmlui/bitstream/handle/net/21847/10_163_A5kl-000763.pdf" TargetMode="External"/><Relationship Id="rId14" Type="http://schemas.openxmlformats.org/officeDocument/2006/relationships/hyperlink" Target="https://dereksiz.org/morfologiyase.html?page=2" TargetMode="External"/><Relationship Id="rId22" Type="http://schemas.openxmlformats.org/officeDocument/2006/relationships/hyperlink" Target="http://tatarschool.ru/posobie/sintaksis" TargetMode="External"/><Relationship Id="rId27" Type="http://schemas.openxmlformats.org/officeDocument/2006/relationships/hyperlink" Target="https://belem.ru/tatar-tele/vuz-rus/3_______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53CCA-F842-4217-9CE3-BEDB351D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20</Pages>
  <Words>4960</Words>
  <Characters>28276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№1.2022</cp:lastModifiedBy>
  <cp:revision>62</cp:revision>
  <dcterms:created xsi:type="dcterms:W3CDTF">2023-09-07T08:54:00Z</dcterms:created>
  <dcterms:modified xsi:type="dcterms:W3CDTF">2023-10-04T15:22:00Z</dcterms:modified>
</cp:coreProperties>
</file>