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A37" w:rsidRPr="00095A37" w:rsidRDefault="001D2648" w:rsidP="00095A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 wp14:anchorId="259DD783" wp14:editId="7705111C">
            <wp:extent cx="10039863" cy="6343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044580" cy="6346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095A37" w:rsidRPr="00095A37">
        <w:rPr>
          <w:rFonts w:ascii="Times New Roman" w:hAnsi="Times New Roman" w:cs="Times New Roman"/>
          <w:sz w:val="24"/>
          <w:szCs w:val="24"/>
        </w:rPr>
        <w:lastRenderedPageBreak/>
        <w:t>Рабочая п</w:t>
      </w:r>
      <w:r w:rsidR="00095A37">
        <w:rPr>
          <w:rFonts w:ascii="Times New Roman" w:hAnsi="Times New Roman" w:cs="Times New Roman"/>
          <w:sz w:val="24"/>
          <w:szCs w:val="24"/>
        </w:rPr>
        <w:t>рограмма по учебному предмету "</w:t>
      </w:r>
      <w:r w:rsidR="00095A37" w:rsidRPr="00095A37">
        <w:rPr>
          <w:rFonts w:ascii="Times New Roman" w:hAnsi="Times New Roman" w:cs="Times New Roman"/>
          <w:sz w:val="24"/>
          <w:szCs w:val="24"/>
        </w:rPr>
        <w:t>Государственный язык Республики Татарстан</w:t>
      </w:r>
      <w:r w:rsidR="00095A37">
        <w:rPr>
          <w:rFonts w:ascii="Times New Roman" w:hAnsi="Times New Roman" w:cs="Times New Roman"/>
          <w:sz w:val="24"/>
          <w:szCs w:val="24"/>
        </w:rPr>
        <w:t xml:space="preserve"> (татарский)</w:t>
      </w:r>
      <w:r w:rsidR="00095A37" w:rsidRPr="00095A37">
        <w:rPr>
          <w:rFonts w:ascii="Times New Roman" w:hAnsi="Times New Roman" w:cs="Times New Roman"/>
          <w:sz w:val="24"/>
          <w:szCs w:val="24"/>
        </w:rPr>
        <w:t>" на уровне среднего общего образования разработана в соответствии с  приказом Минобрнауки России от 17 мая 2012 г. № 413 «Об утверждении федерального государственного образовательного стандарта среднего общего образования» (Зарегистрирован 07. 06. 2012 г. № 24480), с  приказами Министерства просвещения Российской Федерации  от 12.08.2022 № 732 “О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413” (Зарегистрирован 12.09.2022 № 70034), от 18.05.2023 № 371 "Об утверждении федеральной образовательной программы среднего общего образования" (Зарегистрирован 12.07.2023 № 74228), введенной в действие приказом школы от 29.08.2023 г. №217 «О»  «О введении в действие основных образовательных программ начального,  основного и среднего общего  образования, об утверждении годового календарного графика, годового плана работы», рабочей программы воспитания,  введенной в действие приказом  школы от 29.08.2022 г. № 289 «О»  «О введении в действие рабочей программы воспитания».</w:t>
      </w:r>
    </w:p>
    <w:p w:rsidR="00A87EF5" w:rsidRPr="00A87EF5" w:rsidRDefault="00A87EF5" w:rsidP="00095A3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EF5">
        <w:rPr>
          <w:rFonts w:ascii="Times New Roman" w:hAnsi="Times New Roman" w:cs="Times New Roman"/>
          <w:sz w:val="24"/>
          <w:szCs w:val="24"/>
          <w:lang w:val="tt-RU"/>
        </w:rPr>
        <w:t xml:space="preserve">Основными </w:t>
      </w:r>
      <w:r w:rsidRPr="00A87EF5">
        <w:rPr>
          <w:rFonts w:ascii="Times New Roman" w:hAnsi="Times New Roman" w:cs="Times New Roman"/>
          <w:sz w:val="24"/>
          <w:szCs w:val="24"/>
        </w:rPr>
        <w:t>целями изучения татарского языка в общеобразовательной  организации являются:</w:t>
      </w:r>
    </w:p>
    <w:p w:rsidR="00A87EF5" w:rsidRPr="00A87EF5" w:rsidRDefault="00A87EF5" w:rsidP="00A87EF5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7EF5">
        <w:rPr>
          <w:rFonts w:ascii="Times New Roman" w:hAnsi="Times New Roman" w:cs="Times New Roman"/>
          <w:sz w:val="24"/>
          <w:szCs w:val="24"/>
        </w:rPr>
        <w:t xml:space="preserve">формирование коммуникативной компетенции в основных видах речевой деятельности (аудирование, говорение, чтение, письмо) в ограниченном круге типичных ситуаций и сфер общения, т.е. способности и готовности учащихся общаться на татарском языке с учетом речевых возможностей и потребностей в устной и письменной формах; формирование </w:t>
      </w:r>
      <w:r w:rsidRPr="00A87EF5">
        <w:rPr>
          <w:rFonts w:ascii="Times New Roman" w:eastAsia="Calibri" w:hAnsi="Times New Roman" w:cs="Times New Roman"/>
          <w:sz w:val="24"/>
          <w:szCs w:val="24"/>
          <w:lang w:eastAsia="en-US"/>
        </w:rPr>
        <w:t>умений использовать изучаемый язык как инструмент межкультурного общения в современном поликультурном мире, необходимого для успешной социализации и самореализации;</w:t>
      </w:r>
    </w:p>
    <w:p w:rsidR="00A87EF5" w:rsidRPr="00A87EF5" w:rsidRDefault="00A87EF5" w:rsidP="00A87EF5">
      <w:pPr>
        <w:pStyle w:val="a8"/>
        <w:numPr>
          <w:ilvl w:val="0"/>
          <w:numId w:val="7"/>
        </w:numPr>
        <w:tabs>
          <w:tab w:val="left" w:pos="0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87EF5">
        <w:rPr>
          <w:rFonts w:ascii="Times New Roman" w:hAnsi="Times New Roman"/>
          <w:sz w:val="24"/>
          <w:szCs w:val="24"/>
        </w:rPr>
        <w:t xml:space="preserve">развитие личности школьника, его мыслительных, познавательных, речевых способностей, формирование </w:t>
      </w:r>
      <w:r w:rsidRPr="00A87EF5">
        <w:rPr>
          <w:rFonts w:ascii="Times New Roman" w:hAnsi="Times New Roman"/>
          <w:sz w:val="24"/>
          <w:szCs w:val="24"/>
          <w:lang w:val="tt-RU"/>
        </w:rPr>
        <w:t>уни</w:t>
      </w:r>
      <w:r w:rsidRPr="00A87EF5">
        <w:rPr>
          <w:rFonts w:ascii="Times New Roman" w:hAnsi="Times New Roman"/>
          <w:sz w:val="24"/>
          <w:szCs w:val="24"/>
        </w:rPr>
        <w:t>версальных учебных действий (УУД); развитие мотивации к дальнейшему овладению татарским языком как государственным языком Республики Татарстан;</w:t>
      </w:r>
      <w:r w:rsidRPr="00A87EF5">
        <w:rPr>
          <w:rFonts w:ascii="Times New Roman" w:eastAsia="Cambria" w:hAnsi="Times New Roman"/>
          <w:sz w:val="24"/>
          <w:szCs w:val="24"/>
        </w:rPr>
        <w:t xml:space="preserve"> ознакомление с доступными учащимся способами и приемами самостоятельного изучения языков и культур, в том числе с использованием новых информационных технологий</w:t>
      </w:r>
      <w:r w:rsidRPr="00A87EF5">
        <w:rPr>
          <w:rFonts w:ascii="Times New Roman" w:hAnsi="Times New Roman"/>
          <w:sz w:val="24"/>
          <w:szCs w:val="24"/>
          <w:lang w:val="tt-RU"/>
        </w:rPr>
        <w:t>;</w:t>
      </w:r>
      <w:r w:rsidRPr="00A87EF5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A87EF5" w:rsidRPr="00A87EF5" w:rsidRDefault="00A87EF5" w:rsidP="00A87EF5">
      <w:pPr>
        <w:pStyle w:val="a8"/>
        <w:numPr>
          <w:ilvl w:val="0"/>
          <w:numId w:val="7"/>
        </w:numPr>
        <w:tabs>
          <w:tab w:val="left" w:pos="0"/>
          <w:tab w:val="left" w:pos="567"/>
        </w:tabs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87EF5">
        <w:rPr>
          <w:rFonts w:ascii="Times New Roman" w:hAnsi="Times New Roman"/>
          <w:sz w:val="24"/>
          <w:szCs w:val="24"/>
        </w:rPr>
        <w:t>приобщение учащихся к культуре</w:t>
      </w:r>
      <w:r w:rsidRPr="00A87EF5">
        <w:rPr>
          <w:rFonts w:ascii="Times New Roman" w:hAnsi="Times New Roman"/>
          <w:sz w:val="24"/>
          <w:szCs w:val="24"/>
          <w:lang w:val="tt-RU"/>
        </w:rPr>
        <w:t xml:space="preserve"> и национальным </w:t>
      </w:r>
      <w:r w:rsidRPr="00A87EF5">
        <w:rPr>
          <w:rFonts w:ascii="Times New Roman" w:hAnsi="Times New Roman"/>
          <w:sz w:val="24"/>
          <w:szCs w:val="24"/>
        </w:rPr>
        <w:t xml:space="preserve">традициям </w:t>
      </w:r>
      <w:r w:rsidRPr="00A87EF5">
        <w:rPr>
          <w:rFonts w:ascii="Times New Roman" w:hAnsi="Times New Roman"/>
          <w:sz w:val="24"/>
          <w:szCs w:val="24"/>
          <w:lang w:val="tt-RU"/>
        </w:rPr>
        <w:t xml:space="preserve">татарского </w:t>
      </w:r>
      <w:r w:rsidRPr="00A87EF5">
        <w:rPr>
          <w:rFonts w:ascii="Times New Roman" w:hAnsi="Times New Roman"/>
          <w:sz w:val="24"/>
          <w:szCs w:val="24"/>
        </w:rPr>
        <w:t>народ</w:t>
      </w:r>
      <w:r w:rsidRPr="00A87EF5">
        <w:rPr>
          <w:rFonts w:ascii="Times New Roman" w:hAnsi="Times New Roman"/>
          <w:sz w:val="24"/>
          <w:szCs w:val="24"/>
          <w:lang w:val="tt-RU"/>
        </w:rPr>
        <w:t>а</w:t>
      </w:r>
      <w:r w:rsidRPr="00A87EF5">
        <w:rPr>
          <w:rFonts w:ascii="Times New Roman" w:hAnsi="Times New Roman"/>
          <w:sz w:val="24"/>
          <w:szCs w:val="24"/>
        </w:rPr>
        <w:t>, создание необходимых условий для формирования таких личностных качеств, как доброжелательное отношение, уважение и толерантность к другим народам, компетентность в межкультурном диалоге.</w:t>
      </w:r>
    </w:p>
    <w:p w:rsidR="007047E1" w:rsidRPr="00866BE3" w:rsidRDefault="007047E1" w:rsidP="007047E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6BE3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7047E1" w:rsidRPr="007047E1" w:rsidRDefault="007047E1" w:rsidP="007047E1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7E1">
        <w:rPr>
          <w:rFonts w:ascii="Times New Roman" w:hAnsi="Times New Roman" w:cs="Times New Roman"/>
          <w:sz w:val="24"/>
          <w:szCs w:val="24"/>
        </w:rPr>
        <w:t xml:space="preserve">Освоение программы 10-11 классов </w:t>
      </w:r>
      <w:r w:rsidRPr="007047E1">
        <w:rPr>
          <w:rFonts w:ascii="Times New Roman" w:hAnsi="Times New Roman" w:cs="Times New Roman"/>
          <w:sz w:val="24"/>
          <w:szCs w:val="24"/>
          <w:lang w:val="tt-RU"/>
        </w:rPr>
        <w:t xml:space="preserve">предусматривает формирование у них следующих </w:t>
      </w:r>
      <w:r w:rsidRPr="007047E1">
        <w:rPr>
          <w:rFonts w:ascii="Times New Roman" w:hAnsi="Times New Roman" w:cs="Times New Roman"/>
          <w:sz w:val="24"/>
          <w:szCs w:val="24"/>
        </w:rPr>
        <w:t>л</w:t>
      </w:r>
      <w:r w:rsidRPr="007047E1">
        <w:rPr>
          <w:rFonts w:ascii="Times New Roman" w:hAnsi="Times New Roman" w:cs="Times New Roman"/>
          <w:b/>
          <w:sz w:val="24"/>
          <w:szCs w:val="24"/>
        </w:rPr>
        <w:t xml:space="preserve">ичностных результатов: </w:t>
      </w:r>
    </w:p>
    <w:p w:rsidR="007047E1" w:rsidRPr="007047E1" w:rsidRDefault="007047E1" w:rsidP="007047E1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567"/>
        <w:jc w:val="both"/>
        <w:rPr>
          <w:rStyle w:val="dash041e005f0431005f044b005f0447005f043d005f044b005f0439005f005fchar1char1"/>
          <w:rFonts w:cs="Times New Roman"/>
          <w:szCs w:val="24"/>
        </w:rPr>
      </w:pPr>
      <w:r w:rsidRPr="007047E1">
        <w:rPr>
          <w:rStyle w:val="dash041e005f0431005f044b005f0447005f043d005f044b005f0439005f005fchar1char1"/>
          <w:rFonts w:cs="Times New Roman"/>
          <w:szCs w:val="24"/>
        </w:rPr>
        <w:lastRenderedPageBreak/>
        <w:t xml:space="preserve"> уважительное и доброжелательное отношение к истории, культуре, религии, традициям, языкам, ценностям народов России и народов мира; знание истории, своего края, основ культурного наследия народов России;</w:t>
      </w:r>
    </w:p>
    <w:p w:rsidR="007047E1" w:rsidRPr="007047E1" w:rsidRDefault="007047E1" w:rsidP="007047E1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567"/>
        <w:jc w:val="both"/>
        <w:rPr>
          <w:rStyle w:val="dash041e005f0431005f044b005f0447005f043d005f044b005f0439005f005fchar1char1"/>
          <w:rFonts w:cs="Times New Roman"/>
          <w:szCs w:val="24"/>
        </w:rPr>
      </w:pPr>
      <w:r w:rsidRPr="007047E1">
        <w:rPr>
          <w:rStyle w:val="dash041e005f0431005f044b005f0447005f043d005f044b005f0439005f005fchar1char1"/>
          <w:rFonts w:cs="Times New Roman"/>
          <w:szCs w:val="24"/>
        </w:rPr>
        <w:t xml:space="preserve"> развитое моральное сознание и компетентность в решении моральных проблем на основе личностного выбора, </w:t>
      </w:r>
      <w:r w:rsidRPr="007047E1">
        <w:rPr>
          <w:rStyle w:val="dash041e005f0431005f044b005f0447005f043d005f044b005f0439005f005fchar1char1"/>
          <w:rFonts w:cs="Times New Roman"/>
          <w:szCs w:val="24"/>
          <w:lang w:val="tt-RU"/>
        </w:rPr>
        <w:t>с</w:t>
      </w:r>
      <w:r w:rsidRPr="007047E1">
        <w:rPr>
          <w:rStyle w:val="dash041e005f0431005f044b005f0447005f043d005f044b005f0439005f005fchar1char1"/>
          <w:rFonts w:cs="Times New Roman"/>
          <w:szCs w:val="24"/>
        </w:rPr>
        <w:t>формирован</w:t>
      </w:r>
      <w:r w:rsidRPr="007047E1">
        <w:rPr>
          <w:rStyle w:val="dash041e005f0431005f044b005f0447005f043d005f044b005f0439005f005fchar1char1"/>
          <w:rFonts w:cs="Times New Roman"/>
          <w:szCs w:val="24"/>
          <w:lang w:val="tt-RU"/>
        </w:rPr>
        <w:t>ность</w:t>
      </w:r>
      <w:r w:rsidRPr="007047E1">
        <w:rPr>
          <w:rStyle w:val="dash041e005f0431005f044b005f0447005f043d005f044b005f0439005f005fchar1char1"/>
          <w:rFonts w:cs="Times New Roman"/>
          <w:szCs w:val="24"/>
        </w:rPr>
        <w:t xml:space="preserve"> нравственных чувств и нравственного поведения, осознанного и ответственного отношения к собственным поступкам; </w:t>
      </w:r>
    </w:p>
    <w:p w:rsidR="007047E1" w:rsidRPr="007047E1" w:rsidRDefault="007047E1" w:rsidP="007047E1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567"/>
        <w:jc w:val="both"/>
        <w:rPr>
          <w:rStyle w:val="dash041e005f0431005f044b005f0447005f043d005f044b005f0439005f005fchar1char1"/>
          <w:rFonts w:cs="Times New Roman"/>
          <w:szCs w:val="24"/>
        </w:rPr>
      </w:pPr>
      <w:r w:rsidRPr="007047E1">
        <w:rPr>
          <w:rStyle w:val="dash041e005f0431005f044b005f0447005f043d005f044b005f0439005f005fchar1char1"/>
          <w:rFonts w:cs="Times New Roman"/>
          <w:szCs w:val="24"/>
        </w:rPr>
        <w:t xml:space="preserve">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7047E1" w:rsidRPr="007047E1" w:rsidRDefault="007047E1" w:rsidP="007047E1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7E1">
        <w:rPr>
          <w:rStyle w:val="dash041e005f0431005f044b005f0447005f043d005f044b005f0439005f005fchar1char1"/>
          <w:rFonts w:cs="Times New Roman"/>
          <w:szCs w:val="24"/>
        </w:rPr>
        <w:t xml:space="preserve"> сформированность ценности здорового и безопасного образа жизни.</w:t>
      </w:r>
    </w:p>
    <w:p w:rsidR="007047E1" w:rsidRPr="007047E1" w:rsidRDefault="007047E1" w:rsidP="007047E1">
      <w:pPr>
        <w:pStyle w:val="a8"/>
        <w:spacing w:after="0" w:line="36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7047E1">
        <w:rPr>
          <w:rFonts w:ascii="Times New Roman" w:hAnsi="Times New Roman"/>
          <w:sz w:val="24"/>
          <w:szCs w:val="24"/>
        </w:rPr>
        <w:t xml:space="preserve">Освоение программы 10-11 классов </w:t>
      </w:r>
      <w:r w:rsidRPr="007047E1">
        <w:rPr>
          <w:rFonts w:ascii="Times New Roman" w:hAnsi="Times New Roman"/>
          <w:sz w:val="24"/>
          <w:szCs w:val="24"/>
          <w:lang w:val="tt-RU"/>
        </w:rPr>
        <w:t xml:space="preserve">предусматривает формирование у них следующих </w:t>
      </w:r>
      <w:r w:rsidRPr="007047E1">
        <w:rPr>
          <w:rFonts w:ascii="Times New Roman" w:hAnsi="Times New Roman"/>
          <w:b/>
          <w:sz w:val="24"/>
          <w:szCs w:val="24"/>
        </w:rPr>
        <w:t>метапредметных результатов обучения:</w:t>
      </w:r>
    </w:p>
    <w:p w:rsidR="007047E1" w:rsidRPr="007047E1" w:rsidRDefault="007047E1" w:rsidP="007047E1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7E1">
        <w:rPr>
          <w:rFonts w:ascii="Times New Roman" w:hAnsi="Times New Roman" w:cs="Times New Roman"/>
          <w:sz w:val="24"/>
          <w:szCs w:val="24"/>
        </w:rPr>
        <w:t xml:space="preserve"> умение анализировать объекты с целью выделения признаков (существенных, несущественных); выбирать основания и критерии для сравнения, классификации объектов; </w:t>
      </w:r>
      <w:r w:rsidRPr="007047E1">
        <w:rPr>
          <w:rFonts w:ascii="Times New Roman" w:hAnsi="Times New Roman" w:cs="Times New Roman"/>
          <w:bCs/>
          <w:sz w:val="24"/>
          <w:szCs w:val="24"/>
        </w:rPr>
        <w:t>устанавливать</w:t>
      </w:r>
      <w:r w:rsidRPr="007047E1">
        <w:rPr>
          <w:rFonts w:ascii="Times New Roman" w:hAnsi="Times New Roman" w:cs="Times New Roman"/>
          <w:sz w:val="24"/>
          <w:szCs w:val="24"/>
        </w:rPr>
        <w:t xml:space="preserve"> причинно-следственные связи; строить логическую цепь рассуждений;</w:t>
      </w:r>
    </w:p>
    <w:p w:rsidR="007047E1" w:rsidRPr="007047E1" w:rsidRDefault="007047E1" w:rsidP="007047E1">
      <w:pPr>
        <w:pStyle w:val="a8"/>
        <w:spacing w:after="0"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7047E1">
        <w:rPr>
          <w:rFonts w:ascii="Times New Roman" w:hAnsi="Times New Roman"/>
          <w:bCs/>
          <w:sz w:val="24"/>
          <w:szCs w:val="24"/>
        </w:rPr>
        <w:t xml:space="preserve">– умение создавать, применять и преобразовывать знаки и символы, модели и схемы для решения учебных и познавательных задач; </w:t>
      </w:r>
    </w:p>
    <w:p w:rsidR="007047E1" w:rsidRPr="007047E1" w:rsidRDefault="007047E1" w:rsidP="007047E1">
      <w:pPr>
        <w:pStyle w:val="a8"/>
        <w:spacing w:after="0" w:line="36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7047E1">
        <w:rPr>
          <w:rFonts w:ascii="Times New Roman" w:hAnsi="Times New Roman"/>
          <w:bCs/>
          <w:sz w:val="24"/>
          <w:szCs w:val="24"/>
        </w:rPr>
        <w:t>– 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</w:t>
      </w:r>
      <w:r w:rsidRPr="007047E1">
        <w:rPr>
          <w:rFonts w:ascii="Times New Roman" w:hAnsi="Times New Roman"/>
          <w:sz w:val="24"/>
          <w:szCs w:val="24"/>
        </w:rPr>
        <w:t xml:space="preserve">  </w:t>
      </w:r>
    </w:p>
    <w:p w:rsidR="007047E1" w:rsidRPr="007047E1" w:rsidRDefault="007047E1" w:rsidP="007047E1">
      <w:pPr>
        <w:widowControl w:val="0"/>
        <w:numPr>
          <w:ilvl w:val="0"/>
          <w:numId w:val="2"/>
        </w:numPr>
        <w:tabs>
          <w:tab w:val="left" w:pos="18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47E1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7047E1">
        <w:rPr>
          <w:rFonts w:ascii="Times New Roman" w:hAnsi="Times New Roman" w:cs="Times New Roman"/>
          <w:bCs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7047E1" w:rsidRPr="007047E1" w:rsidRDefault="007047E1" w:rsidP="007047E1">
      <w:pPr>
        <w:widowControl w:val="0"/>
        <w:numPr>
          <w:ilvl w:val="0"/>
          <w:numId w:val="2"/>
        </w:numPr>
        <w:tabs>
          <w:tab w:val="left" w:pos="18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47E1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7047E1">
        <w:rPr>
          <w:rFonts w:ascii="Times New Roman" w:hAnsi="Times New Roman" w:cs="Times New Roman"/>
          <w:bCs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решения; </w:t>
      </w:r>
    </w:p>
    <w:p w:rsidR="007047E1" w:rsidRPr="007047E1" w:rsidRDefault="007047E1" w:rsidP="007047E1">
      <w:pPr>
        <w:widowControl w:val="0"/>
        <w:numPr>
          <w:ilvl w:val="0"/>
          <w:numId w:val="2"/>
        </w:numPr>
        <w:tabs>
          <w:tab w:val="left" w:pos="180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7E1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Pr="007047E1">
        <w:rPr>
          <w:rFonts w:ascii="Times New Roman" w:hAnsi="Times New Roman" w:cs="Times New Roman"/>
          <w:bCs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  <w:r w:rsidRPr="007047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7047E1" w:rsidRPr="007047E1" w:rsidRDefault="007047E1" w:rsidP="007047E1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47E1">
        <w:rPr>
          <w:rFonts w:ascii="Times New Roman" w:hAnsi="Times New Roman" w:cs="Times New Roman"/>
          <w:bCs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речью;</w:t>
      </w:r>
    </w:p>
    <w:p w:rsidR="007047E1" w:rsidRPr="007047E1" w:rsidRDefault="007047E1" w:rsidP="007047E1">
      <w:pPr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47E1">
        <w:rPr>
          <w:rFonts w:ascii="Times New Roman" w:hAnsi="Times New Roman" w:cs="Times New Roman"/>
          <w:bCs/>
          <w:sz w:val="24"/>
          <w:szCs w:val="24"/>
        </w:rPr>
        <w:t>компетентность в использовании информационно-коммуникационных технологий.</w:t>
      </w:r>
    </w:p>
    <w:p w:rsidR="007047E1" w:rsidRPr="007047E1" w:rsidRDefault="007047E1" w:rsidP="007047E1">
      <w:pPr>
        <w:pStyle w:val="a7"/>
        <w:ind w:firstLine="567"/>
        <w:rPr>
          <w:sz w:val="24"/>
        </w:rPr>
      </w:pPr>
      <w:r w:rsidRPr="007047E1">
        <w:rPr>
          <w:b/>
          <w:sz w:val="24"/>
        </w:rPr>
        <w:lastRenderedPageBreak/>
        <w:t>Предметные результаты</w:t>
      </w:r>
      <w:r w:rsidRPr="007047E1">
        <w:rPr>
          <w:sz w:val="24"/>
        </w:rPr>
        <w:t xml:space="preserve"> обучения татарскому языку по каждой изучаемой  теме приводятся в тематическом планировании в графе </w:t>
      </w:r>
      <w:r w:rsidRPr="007047E1">
        <w:rPr>
          <w:b/>
          <w:sz w:val="24"/>
        </w:rPr>
        <w:t xml:space="preserve">характеристика основных видов деятельности учащихся. </w:t>
      </w:r>
      <w:r w:rsidRPr="007047E1">
        <w:rPr>
          <w:sz w:val="24"/>
        </w:rPr>
        <w:t xml:space="preserve"> </w:t>
      </w:r>
    </w:p>
    <w:p w:rsidR="007047E1" w:rsidRPr="007047E1" w:rsidRDefault="007047E1" w:rsidP="007047E1">
      <w:pPr>
        <w:pStyle w:val="a7"/>
        <w:ind w:firstLine="567"/>
        <w:rPr>
          <w:b/>
          <w:sz w:val="24"/>
          <w:lang w:val="tt-RU"/>
        </w:rPr>
      </w:pPr>
      <w:r w:rsidRPr="007047E1">
        <w:rPr>
          <w:sz w:val="24"/>
          <w:lang w:val="tt-RU"/>
        </w:rPr>
        <w:t>Планируется, что при завершении программы учащийся должен владеть следующими умениями по видам речевой деятельности:</w:t>
      </w:r>
    </w:p>
    <w:p w:rsidR="007047E1" w:rsidRPr="007047E1" w:rsidRDefault="007047E1" w:rsidP="007047E1">
      <w:pPr>
        <w:spacing w:line="360" w:lineRule="auto"/>
        <w:ind w:firstLine="567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7047E1">
        <w:rPr>
          <w:rFonts w:ascii="Times New Roman" w:hAnsi="Times New Roman" w:cs="Times New Roman"/>
          <w:b/>
          <w:i/>
          <w:sz w:val="24"/>
          <w:szCs w:val="24"/>
          <w:lang w:val="tt-RU"/>
        </w:rPr>
        <w:t>в диалогической речи</w:t>
      </w:r>
    </w:p>
    <w:p w:rsidR="007047E1" w:rsidRPr="007047E1" w:rsidRDefault="007047E1" w:rsidP="007047E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047E1">
        <w:rPr>
          <w:rFonts w:ascii="Times New Roman" w:hAnsi="Times New Roman" w:cs="Times New Roman"/>
          <w:sz w:val="24"/>
          <w:szCs w:val="24"/>
          <w:lang w:val="tt-RU"/>
        </w:rPr>
        <w:t>умение строить</w:t>
      </w:r>
      <w:r w:rsidRPr="007047E1"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 </w:t>
      </w:r>
      <w:r w:rsidRPr="007047E1">
        <w:rPr>
          <w:rFonts w:ascii="Times New Roman" w:hAnsi="Times New Roman" w:cs="Times New Roman"/>
          <w:sz w:val="24"/>
          <w:szCs w:val="24"/>
          <w:lang w:val="tt-RU"/>
        </w:rPr>
        <w:t xml:space="preserve">диалогическую речь в пределах тем, предусмотренных программой: диалог – расспрос, диалог – предложение, диалог – обмен мнениями, смешанные диалоги; </w:t>
      </w:r>
    </w:p>
    <w:p w:rsidR="007047E1" w:rsidRPr="007047E1" w:rsidRDefault="007047E1" w:rsidP="007047E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047E1">
        <w:rPr>
          <w:rFonts w:ascii="Times New Roman" w:hAnsi="Times New Roman" w:cs="Times New Roman"/>
          <w:sz w:val="24"/>
          <w:szCs w:val="24"/>
          <w:lang w:val="tt-RU"/>
        </w:rPr>
        <w:t xml:space="preserve"> умение начать, продолжить и закончить разговор; умение расспрашивать с целью уточнения событий; </w:t>
      </w:r>
    </w:p>
    <w:p w:rsidR="007047E1" w:rsidRPr="007047E1" w:rsidRDefault="007047E1" w:rsidP="007047E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047E1">
        <w:rPr>
          <w:rFonts w:ascii="Times New Roman" w:hAnsi="Times New Roman" w:cs="Times New Roman"/>
          <w:sz w:val="24"/>
          <w:szCs w:val="24"/>
          <w:lang w:val="tt-RU"/>
        </w:rPr>
        <w:t xml:space="preserve"> умение выражать просьбу помочь, сделать что-либо; </w:t>
      </w:r>
    </w:p>
    <w:p w:rsidR="007047E1" w:rsidRPr="007047E1" w:rsidRDefault="007047E1" w:rsidP="007047E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047E1">
        <w:rPr>
          <w:rFonts w:ascii="Times New Roman" w:hAnsi="Times New Roman" w:cs="Times New Roman"/>
          <w:sz w:val="24"/>
          <w:szCs w:val="24"/>
          <w:lang w:val="tt-RU"/>
        </w:rPr>
        <w:t xml:space="preserve"> умение выражать несогласие, отвергать просьбу; </w:t>
      </w:r>
    </w:p>
    <w:p w:rsidR="007047E1" w:rsidRPr="007047E1" w:rsidRDefault="007047E1" w:rsidP="007047E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047E1">
        <w:rPr>
          <w:rFonts w:ascii="Times New Roman" w:hAnsi="Times New Roman" w:cs="Times New Roman"/>
          <w:sz w:val="24"/>
          <w:szCs w:val="24"/>
          <w:lang w:val="tt-RU"/>
        </w:rPr>
        <w:t xml:space="preserve"> умение предлагать сотрудничество; </w:t>
      </w:r>
    </w:p>
    <w:p w:rsidR="007047E1" w:rsidRPr="007047E1" w:rsidRDefault="007047E1" w:rsidP="007047E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047E1">
        <w:rPr>
          <w:rFonts w:ascii="Times New Roman" w:hAnsi="Times New Roman" w:cs="Times New Roman"/>
          <w:sz w:val="24"/>
          <w:szCs w:val="24"/>
          <w:lang w:val="tt-RU"/>
        </w:rPr>
        <w:t xml:space="preserve"> умение составлять модели общения с собеседником с использованием этикетных выражений; </w:t>
      </w:r>
    </w:p>
    <w:p w:rsidR="007047E1" w:rsidRPr="007047E1" w:rsidRDefault="007047E1" w:rsidP="007047E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047E1">
        <w:rPr>
          <w:rFonts w:ascii="Times New Roman" w:hAnsi="Times New Roman" w:cs="Times New Roman"/>
          <w:sz w:val="24"/>
          <w:szCs w:val="24"/>
          <w:lang w:val="tt-RU"/>
        </w:rPr>
        <w:t xml:space="preserve"> умение проводить беседу по предложенной ситуации с помощью опорной схемы. </w:t>
      </w:r>
    </w:p>
    <w:p w:rsidR="007047E1" w:rsidRPr="007047E1" w:rsidRDefault="007047E1" w:rsidP="007047E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047E1">
        <w:rPr>
          <w:rFonts w:ascii="Times New Roman" w:hAnsi="Times New Roman" w:cs="Times New Roman"/>
          <w:sz w:val="24"/>
          <w:szCs w:val="24"/>
          <w:lang w:val="tt-RU"/>
        </w:rPr>
        <w:t>Объём диалогической речи: каждый участник диалога должен произнести не менее 10 – 12 реплик.</w:t>
      </w:r>
    </w:p>
    <w:p w:rsidR="007047E1" w:rsidRPr="007047E1" w:rsidRDefault="007047E1" w:rsidP="007047E1">
      <w:pPr>
        <w:spacing w:line="360" w:lineRule="auto"/>
        <w:ind w:firstLine="567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7047E1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в монологической речи </w:t>
      </w:r>
    </w:p>
    <w:p w:rsidR="007047E1" w:rsidRPr="007047E1" w:rsidRDefault="007047E1" w:rsidP="007047E1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7047E1">
        <w:rPr>
          <w:rFonts w:ascii="Times New Roman" w:hAnsi="Times New Roman"/>
          <w:sz w:val="24"/>
          <w:szCs w:val="24"/>
          <w:lang w:val="tt-RU"/>
        </w:rPr>
        <w:t xml:space="preserve">умение точно выражать свои мысли в монологической речи, соблюдая  орфоэпические и грамматические нормы, используя вводные слова; </w:t>
      </w:r>
    </w:p>
    <w:p w:rsidR="007047E1" w:rsidRPr="007047E1" w:rsidRDefault="007047E1" w:rsidP="007047E1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7047E1">
        <w:rPr>
          <w:rFonts w:ascii="Times New Roman" w:hAnsi="Times New Roman"/>
          <w:sz w:val="24"/>
          <w:szCs w:val="24"/>
          <w:lang w:val="tt-RU"/>
        </w:rPr>
        <w:t xml:space="preserve"> умение пересказывать содержание прочитанного текста своими словами  с помощью вопросов, плана или самостоятельно; </w:t>
      </w:r>
    </w:p>
    <w:p w:rsidR="007047E1" w:rsidRPr="007047E1" w:rsidRDefault="007047E1" w:rsidP="007047E1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7047E1">
        <w:rPr>
          <w:rFonts w:ascii="Times New Roman" w:hAnsi="Times New Roman"/>
          <w:sz w:val="24"/>
          <w:szCs w:val="24"/>
          <w:lang w:val="tt-RU"/>
        </w:rPr>
        <w:t xml:space="preserve"> умение продолжить пересказ текста; </w:t>
      </w:r>
    </w:p>
    <w:p w:rsidR="007047E1" w:rsidRPr="007047E1" w:rsidRDefault="007047E1" w:rsidP="007047E1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7047E1">
        <w:rPr>
          <w:rFonts w:ascii="Times New Roman" w:hAnsi="Times New Roman"/>
          <w:sz w:val="24"/>
          <w:szCs w:val="24"/>
          <w:lang w:val="tt-RU"/>
        </w:rPr>
        <w:t xml:space="preserve"> умение рассказывать, видоизменив текст; </w:t>
      </w:r>
    </w:p>
    <w:p w:rsidR="007047E1" w:rsidRPr="007047E1" w:rsidRDefault="007047E1" w:rsidP="007047E1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7047E1">
        <w:rPr>
          <w:rFonts w:ascii="Times New Roman" w:hAnsi="Times New Roman"/>
          <w:sz w:val="24"/>
          <w:szCs w:val="24"/>
          <w:lang w:val="tt-RU"/>
        </w:rPr>
        <w:t xml:space="preserve"> умение составлять рассказ по предложенной теме, соблюдая последовател</w:t>
      </w:r>
      <w:r w:rsidRPr="007047E1">
        <w:rPr>
          <w:rFonts w:ascii="Times New Roman" w:hAnsi="Times New Roman"/>
          <w:sz w:val="24"/>
          <w:szCs w:val="24"/>
        </w:rPr>
        <w:t>ь</w:t>
      </w:r>
      <w:r w:rsidRPr="007047E1">
        <w:rPr>
          <w:rFonts w:ascii="Times New Roman" w:hAnsi="Times New Roman"/>
          <w:sz w:val="24"/>
          <w:szCs w:val="24"/>
          <w:lang w:val="tt-RU"/>
        </w:rPr>
        <w:t xml:space="preserve">ность; </w:t>
      </w:r>
    </w:p>
    <w:p w:rsidR="007047E1" w:rsidRPr="007047E1" w:rsidRDefault="007047E1" w:rsidP="007047E1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7047E1">
        <w:rPr>
          <w:rFonts w:ascii="Times New Roman" w:hAnsi="Times New Roman"/>
          <w:sz w:val="24"/>
          <w:szCs w:val="24"/>
          <w:lang w:val="tt-RU"/>
        </w:rPr>
        <w:t xml:space="preserve"> умение выразительно рассказывать наизусть стихотворения; </w:t>
      </w:r>
    </w:p>
    <w:p w:rsidR="007047E1" w:rsidRPr="007047E1" w:rsidRDefault="007047E1" w:rsidP="007047E1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7047E1">
        <w:rPr>
          <w:rFonts w:ascii="Times New Roman" w:hAnsi="Times New Roman"/>
          <w:sz w:val="24"/>
          <w:szCs w:val="24"/>
          <w:lang w:val="tt-RU"/>
        </w:rPr>
        <w:t xml:space="preserve"> умение подготовить сообщение о новостях; </w:t>
      </w:r>
    </w:p>
    <w:p w:rsidR="007047E1" w:rsidRPr="007047E1" w:rsidRDefault="007047E1" w:rsidP="007047E1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7047E1">
        <w:rPr>
          <w:rFonts w:ascii="Times New Roman" w:hAnsi="Times New Roman"/>
          <w:sz w:val="24"/>
          <w:szCs w:val="24"/>
          <w:lang w:val="tt-RU"/>
        </w:rPr>
        <w:t xml:space="preserve"> умение защитить проект по предложенной теме; </w:t>
      </w:r>
    </w:p>
    <w:p w:rsidR="007047E1" w:rsidRPr="007047E1" w:rsidRDefault="007047E1" w:rsidP="007047E1">
      <w:pPr>
        <w:pStyle w:val="a8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  <w:r w:rsidRPr="007047E1">
        <w:rPr>
          <w:rFonts w:ascii="Times New Roman" w:hAnsi="Times New Roman"/>
          <w:sz w:val="24"/>
          <w:szCs w:val="24"/>
          <w:lang w:val="tt-RU"/>
        </w:rPr>
        <w:lastRenderedPageBreak/>
        <w:t xml:space="preserve"> умение подготовить презентацию.</w:t>
      </w:r>
    </w:p>
    <w:p w:rsidR="007047E1" w:rsidRPr="007047E1" w:rsidRDefault="007047E1" w:rsidP="007047E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047E1">
        <w:rPr>
          <w:rFonts w:ascii="Times New Roman" w:hAnsi="Times New Roman" w:cs="Times New Roman"/>
          <w:sz w:val="24"/>
          <w:szCs w:val="24"/>
          <w:lang w:val="tt-RU"/>
        </w:rPr>
        <w:t>Объём монологической речи: не менее 13 – 15 фраз. Продолжительность речи по времени: 2 – 2,5  минуты.</w:t>
      </w:r>
    </w:p>
    <w:p w:rsidR="007047E1" w:rsidRPr="007047E1" w:rsidRDefault="007047E1" w:rsidP="007047E1">
      <w:pPr>
        <w:spacing w:line="360" w:lineRule="auto"/>
        <w:ind w:firstLine="567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7047E1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в аудировании </w:t>
      </w:r>
    </w:p>
    <w:p w:rsidR="007047E1" w:rsidRPr="007047E1" w:rsidRDefault="007047E1" w:rsidP="007047E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047E1">
        <w:rPr>
          <w:rFonts w:ascii="Times New Roman" w:hAnsi="Times New Roman" w:cs="Times New Roman"/>
          <w:sz w:val="24"/>
          <w:szCs w:val="24"/>
          <w:lang w:val="tt-RU"/>
        </w:rPr>
        <w:t>понимать на слух речь</w:t>
      </w:r>
      <w:r w:rsidRPr="007047E1">
        <w:rPr>
          <w:rFonts w:ascii="Times New Roman" w:hAnsi="Times New Roman" w:cs="Times New Roman"/>
          <w:sz w:val="24"/>
          <w:szCs w:val="24"/>
        </w:rPr>
        <w:t xml:space="preserve"> учителя и </w:t>
      </w:r>
      <w:r w:rsidRPr="007047E1">
        <w:rPr>
          <w:rFonts w:ascii="Times New Roman" w:hAnsi="Times New Roman" w:cs="Times New Roman"/>
          <w:sz w:val="24"/>
          <w:szCs w:val="24"/>
          <w:lang w:val="tt-RU"/>
        </w:rPr>
        <w:t xml:space="preserve"> одноклассников при участии в беседе, объяснять им свое мнение; </w:t>
      </w:r>
    </w:p>
    <w:p w:rsidR="007047E1" w:rsidRPr="007047E1" w:rsidRDefault="007047E1" w:rsidP="007047E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047E1">
        <w:rPr>
          <w:rFonts w:ascii="Times New Roman" w:hAnsi="Times New Roman" w:cs="Times New Roman"/>
          <w:sz w:val="24"/>
          <w:szCs w:val="24"/>
          <w:lang w:val="tt-RU"/>
        </w:rPr>
        <w:t xml:space="preserve"> прослушивать небольшие аутентичные тексты или адаптированные отрывки из литературных произведений, тексты информационного характера и выражать свое мнение по их содержанию. </w:t>
      </w:r>
    </w:p>
    <w:p w:rsidR="007047E1" w:rsidRPr="007047E1" w:rsidRDefault="007047E1" w:rsidP="007047E1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047E1">
        <w:rPr>
          <w:rFonts w:ascii="Times New Roman" w:hAnsi="Times New Roman" w:cs="Times New Roman"/>
          <w:sz w:val="24"/>
          <w:szCs w:val="24"/>
          <w:lang w:val="tt-RU"/>
        </w:rPr>
        <w:t>Продолжительность текстов для аудирования по времени звучания: 1,5 – 2 минуты.</w:t>
      </w:r>
    </w:p>
    <w:p w:rsidR="007047E1" w:rsidRPr="007047E1" w:rsidRDefault="007047E1" w:rsidP="007047E1">
      <w:pPr>
        <w:spacing w:line="360" w:lineRule="auto"/>
        <w:ind w:firstLine="567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7047E1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в чтении </w:t>
      </w:r>
    </w:p>
    <w:p w:rsidR="007047E1" w:rsidRPr="007047E1" w:rsidRDefault="007047E1" w:rsidP="007047E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047E1">
        <w:rPr>
          <w:rFonts w:ascii="Times New Roman" w:hAnsi="Times New Roman" w:cs="Times New Roman"/>
          <w:sz w:val="24"/>
          <w:szCs w:val="24"/>
          <w:lang w:val="tt-RU"/>
        </w:rPr>
        <w:t xml:space="preserve">владение навыками чтения научно-популярных, официальных текстов в пределах тем, предусмотренных программой, с полным пониманием их  содержания; </w:t>
      </w:r>
    </w:p>
    <w:p w:rsidR="007047E1" w:rsidRPr="007047E1" w:rsidRDefault="007047E1" w:rsidP="007047E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047E1">
        <w:rPr>
          <w:rFonts w:ascii="Times New Roman" w:hAnsi="Times New Roman" w:cs="Times New Roman"/>
          <w:sz w:val="24"/>
          <w:szCs w:val="24"/>
          <w:lang w:val="tt-RU"/>
        </w:rPr>
        <w:t xml:space="preserve"> умение работать с текстами, в которых содержатся таблицы,  иллюстрации, наглядная символика; </w:t>
      </w:r>
    </w:p>
    <w:p w:rsidR="007047E1" w:rsidRPr="007047E1" w:rsidRDefault="007047E1" w:rsidP="007047E1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047E1">
        <w:rPr>
          <w:rFonts w:ascii="Times New Roman" w:hAnsi="Times New Roman" w:cs="Times New Roman"/>
          <w:sz w:val="24"/>
          <w:szCs w:val="24"/>
          <w:lang w:val="tt-RU"/>
        </w:rPr>
        <w:t xml:space="preserve"> умение при чтении текста выделять нужную информацию, систематизировать, сравнивать, анализировать, обобщать, интерпретировать и изменять его содержание.</w:t>
      </w:r>
    </w:p>
    <w:p w:rsidR="007047E1" w:rsidRPr="007047E1" w:rsidRDefault="007047E1" w:rsidP="007047E1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047E1">
        <w:rPr>
          <w:rFonts w:ascii="Times New Roman" w:hAnsi="Times New Roman" w:cs="Times New Roman"/>
          <w:sz w:val="24"/>
          <w:szCs w:val="24"/>
          <w:lang w:val="tt-RU"/>
        </w:rPr>
        <w:t>Объём текста для чтения: 400 слов (10 класс),  500 слов (11 класс).</w:t>
      </w:r>
      <w:r w:rsidRPr="007047E1"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 </w:t>
      </w:r>
    </w:p>
    <w:p w:rsidR="007047E1" w:rsidRPr="007047E1" w:rsidRDefault="007047E1" w:rsidP="007047E1">
      <w:pPr>
        <w:spacing w:line="360" w:lineRule="auto"/>
        <w:ind w:firstLine="567"/>
        <w:rPr>
          <w:rFonts w:ascii="Times New Roman" w:hAnsi="Times New Roman" w:cs="Times New Roman"/>
          <w:b/>
          <w:i/>
          <w:sz w:val="24"/>
          <w:szCs w:val="24"/>
          <w:lang w:val="tt-RU"/>
        </w:rPr>
      </w:pPr>
      <w:r w:rsidRPr="007047E1">
        <w:rPr>
          <w:rFonts w:ascii="Times New Roman" w:hAnsi="Times New Roman" w:cs="Times New Roman"/>
          <w:b/>
          <w:i/>
          <w:sz w:val="24"/>
          <w:szCs w:val="24"/>
          <w:lang w:val="tt-RU"/>
        </w:rPr>
        <w:t xml:space="preserve">в письме </w:t>
      </w:r>
    </w:p>
    <w:p w:rsidR="007047E1" w:rsidRPr="007047E1" w:rsidRDefault="007047E1" w:rsidP="007047E1">
      <w:pPr>
        <w:pStyle w:val="a8"/>
        <w:spacing w:after="0" w:line="360" w:lineRule="auto"/>
        <w:ind w:left="927"/>
        <w:jc w:val="both"/>
        <w:rPr>
          <w:rFonts w:ascii="Times New Roman" w:hAnsi="Times New Roman"/>
          <w:sz w:val="24"/>
          <w:szCs w:val="24"/>
          <w:lang w:val="tt-RU"/>
        </w:rPr>
      </w:pPr>
      <w:r w:rsidRPr="007047E1">
        <w:rPr>
          <w:rFonts w:ascii="Times New Roman" w:hAnsi="Times New Roman"/>
          <w:sz w:val="24"/>
          <w:szCs w:val="24"/>
          <w:lang w:val="tt-RU"/>
        </w:rPr>
        <w:t xml:space="preserve">-умение правильно писать слова активного пользования, указанные в программе; </w:t>
      </w:r>
    </w:p>
    <w:p w:rsidR="007047E1" w:rsidRPr="007047E1" w:rsidRDefault="007047E1" w:rsidP="007047E1">
      <w:pPr>
        <w:pStyle w:val="a8"/>
        <w:spacing w:after="0" w:line="360" w:lineRule="auto"/>
        <w:ind w:left="927"/>
        <w:jc w:val="both"/>
        <w:rPr>
          <w:rFonts w:ascii="Times New Roman" w:hAnsi="Times New Roman"/>
          <w:sz w:val="24"/>
          <w:szCs w:val="24"/>
          <w:lang w:val="tt-RU"/>
        </w:rPr>
      </w:pPr>
      <w:r w:rsidRPr="007047E1">
        <w:rPr>
          <w:rFonts w:ascii="Times New Roman" w:hAnsi="Times New Roman"/>
          <w:sz w:val="24"/>
          <w:szCs w:val="24"/>
          <w:lang w:val="tt-RU"/>
        </w:rPr>
        <w:t xml:space="preserve">- умение письменно составлять диалоги различных моделей и рассказы по предложенной теме, прагматические тексты (рецепты, объявления, афишы и т.д.), тексты эпистолярного жанра (личные и официальные письма, поздравления и т.д.); </w:t>
      </w:r>
    </w:p>
    <w:p w:rsidR="007047E1" w:rsidRPr="007047E1" w:rsidRDefault="007047E1" w:rsidP="007047E1">
      <w:pPr>
        <w:pStyle w:val="a8"/>
        <w:spacing w:after="0" w:line="360" w:lineRule="auto"/>
        <w:ind w:left="927"/>
        <w:jc w:val="both"/>
        <w:rPr>
          <w:rFonts w:ascii="Times New Roman" w:hAnsi="Times New Roman"/>
          <w:sz w:val="24"/>
          <w:szCs w:val="24"/>
          <w:lang w:val="tt-RU"/>
        </w:rPr>
      </w:pPr>
      <w:r w:rsidRPr="007047E1">
        <w:rPr>
          <w:rFonts w:ascii="Times New Roman" w:hAnsi="Times New Roman"/>
          <w:sz w:val="24"/>
          <w:szCs w:val="24"/>
          <w:lang w:val="tt-RU"/>
        </w:rPr>
        <w:t xml:space="preserve">- умение письменно выражать свои мысли по данной проблеме; </w:t>
      </w:r>
    </w:p>
    <w:p w:rsidR="007047E1" w:rsidRPr="007047E1" w:rsidRDefault="007047E1" w:rsidP="007047E1">
      <w:pPr>
        <w:pStyle w:val="a8"/>
        <w:spacing w:after="0" w:line="360" w:lineRule="auto"/>
        <w:ind w:left="927"/>
        <w:jc w:val="both"/>
        <w:rPr>
          <w:rFonts w:ascii="Times New Roman" w:hAnsi="Times New Roman"/>
          <w:color w:val="FF0000"/>
          <w:sz w:val="24"/>
          <w:szCs w:val="24"/>
          <w:lang w:val="tt-RU"/>
        </w:rPr>
      </w:pPr>
      <w:r w:rsidRPr="007047E1">
        <w:rPr>
          <w:rFonts w:ascii="Times New Roman" w:hAnsi="Times New Roman"/>
          <w:sz w:val="24"/>
          <w:szCs w:val="24"/>
          <w:lang w:val="tt-RU"/>
        </w:rPr>
        <w:t>- умение продолжить предложенный текст или видоизменить его.</w:t>
      </w:r>
    </w:p>
    <w:p w:rsidR="007047E1" w:rsidRPr="00F9497E" w:rsidRDefault="007047E1" w:rsidP="00F9497E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  <w:lang w:val="tt-RU"/>
        </w:rPr>
      </w:pPr>
      <w:r w:rsidRPr="007047E1">
        <w:rPr>
          <w:rFonts w:ascii="Times New Roman" w:hAnsi="Times New Roman" w:cs="Times New Roman"/>
          <w:sz w:val="24"/>
          <w:szCs w:val="24"/>
          <w:lang w:val="tt-RU"/>
        </w:rPr>
        <w:t>Объём письменной работы: 100 – 120 слов.</w:t>
      </w:r>
    </w:p>
    <w:p w:rsidR="00F9497E" w:rsidRPr="00866BE3" w:rsidRDefault="00F9497E" w:rsidP="00F9497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66BE3">
        <w:rPr>
          <w:rFonts w:ascii="Times New Roman" w:eastAsia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F9497E" w:rsidRPr="00F9497E" w:rsidRDefault="00F9497E" w:rsidP="00F949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9497E">
        <w:rPr>
          <w:rFonts w:ascii="Times New Roman" w:hAnsi="Times New Roman" w:cs="Times New Roman"/>
          <w:sz w:val="24"/>
          <w:szCs w:val="24"/>
          <w:lang w:val="tt-RU"/>
        </w:rPr>
        <w:lastRenderedPageBreak/>
        <w:t>Содержание учебного предмета отбирается с учетом интересов учащихся в соответствии с их возрастными особенностями. Оно состоит из следующих тем:</w:t>
      </w:r>
    </w:p>
    <w:p w:rsidR="00F9497E" w:rsidRPr="00F9497E" w:rsidRDefault="00F9497E" w:rsidP="00F949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9497E">
        <w:rPr>
          <w:rFonts w:ascii="Times New Roman" w:hAnsi="Times New Roman" w:cs="Times New Roman"/>
          <w:b/>
          <w:sz w:val="24"/>
          <w:szCs w:val="24"/>
          <w:lang w:val="tt-RU"/>
        </w:rPr>
        <w:t xml:space="preserve">Знание и жизнь. </w:t>
      </w:r>
      <w:r w:rsidRPr="00F9497E">
        <w:rPr>
          <w:rFonts w:ascii="Times New Roman" w:hAnsi="Times New Roman" w:cs="Times New Roman"/>
          <w:sz w:val="24"/>
          <w:szCs w:val="24"/>
          <w:lang w:val="tt-RU"/>
        </w:rPr>
        <w:t>Выбор жизненного пути. Желания и возможности. Высшие учебные заведения и выбранные профессии</w:t>
      </w:r>
      <w:r w:rsidRPr="00F9497E">
        <w:rPr>
          <w:rFonts w:ascii="Times New Roman" w:hAnsi="Times New Roman" w:cs="Times New Roman"/>
          <w:b/>
          <w:sz w:val="24"/>
          <w:szCs w:val="24"/>
          <w:lang w:val="tt-RU"/>
        </w:rPr>
        <w:t xml:space="preserve">. </w:t>
      </w:r>
      <w:r w:rsidRPr="00F9497E">
        <w:rPr>
          <w:rFonts w:ascii="Times New Roman" w:hAnsi="Times New Roman" w:cs="Times New Roman"/>
          <w:sz w:val="24"/>
          <w:szCs w:val="24"/>
          <w:lang w:val="tt-RU"/>
        </w:rPr>
        <w:t>Проблемы с выбором профессии. Роль изучения языков в современной экономической жизни.</w:t>
      </w:r>
    </w:p>
    <w:p w:rsidR="00F9497E" w:rsidRPr="00F9497E" w:rsidRDefault="00F9497E" w:rsidP="00F949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9497E">
        <w:rPr>
          <w:rFonts w:ascii="Times New Roman" w:hAnsi="Times New Roman" w:cs="Times New Roman"/>
          <w:sz w:val="24"/>
          <w:szCs w:val="24"/>
          <w:lang w:val="tt-RU"/>
        </w:rPr>
        <w:t xml:space="preserve">Национальная библиотека  Республики Татарстан. Научная библиотека имени Н.И.Лобачевского Казанского федерального университета. </w:t>
      </w:r>
    </w:p>
    <w:p w:rsidR="00F9497E" w:rsidRPr="00F9497E" w:rsidRDefault="00F9497E" w:rsidP="00F949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9497E">
        <w:rPr>
          <w:rFonts w:ascii="Times New Roman" w:hAnsi="Times New Roman" w:cs="Times New Roman"/>
          <w:b/>
          <w:sz w:val="24"/>
          <w:szCs w:val="24"/>
          <w:lang w:val="tt-RU"/>
        </w:rPr>
        <w:t>В мире профессий.</w:t>
      </w:r>
      <w:r w:rsidRPr="00F9497E">
        <w:rPr>
          <w:rFonts w:ascii="Times New Roman" w:hAnsi="Times New Roman" w:cs="Times New Roman"/>
          <w:sz w:val="24"/>
          <w:szCs w:val="24"/>
          <w:lang w:val="tt-RU"/>
        </w:rPr>
        <w:t xml:space="preserve"> Экономическая жизнь, новые профессии. Требования к выбранным профессиям. Проблемы, волнующие молодежь.</w:t>
      </w:r>
    </w:p>
    <w:p w:rsidR="00F9497E" w:rsidRPr="00F9497E" w:rsidRDefault="00F9497E" w:rsidP="00F949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9497E">
        <w:rPr>
          <w:rFonts w:ascii="Times New Roman" w:hAnsi="Times New Roman" w:cs="Times New Roman"/>
          <w:b/>
          <w:sz w:val="24"/>
          <w:szCs w:val="24"/>
          <w:lang w:val="tt-RU"/>
        </w:rPr>
        <w:t>Республика Татарстан</w:t>
      </w:r>
      <w:r w:rsidRPr="00F9497E">
        <w:rPr>
          <w:rFonts w:ascii="Times New Roman" w:hAnsi="Times New Roman" w:cs="Times New Roman"/>
          <w:b/>
          <w:sz w:val="24"/>
          <w:szCs w:val="24"/>
        </w:rPr>
        <w:t>.</w:t>
      </w:r>
      <w:r w:rsidRPr="00F9497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F9497E">
        <w:rPr>
          <w:rFonts w:ascii="Times New Roman" w:hAnsi="Times New Roman" w:cs="Times New Roman"/>
          <w:sz w:val="24"/>
          <w:szCs w:val="24"/>
          <w:lang w:val="tt-RU"/>
        </w:rPr>
        <w:t>Достижения Татарстана в области экономики, культуры и искусства, образования. Межнациональное и межконфессиональное согласие и мир в Республике Татарстан. Выдающиеся личности татарского народа (композиторы, художники, певцы, артисты, поэты, писатели, просветители). Казань – политический, культурный и исторический центр. Вклад Татарстана в развитие мирового спорта. Международные связи Республики Татарстан.</w:t>
      </w:r>
    </w:p>
    <w:p w:rsidR="00F9497E" w:rsidRPr="00F9497E" w:rsidRDefault="00F9497E" w:rsidP="00F949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9497E">
        <w:rPr>
          <w:rFonts w:ascii="Times New Roman" w:hAnsi="Times New Roman" w:cs="Times New Roman"/>
          <w:b/>
          <w:sz w:val="24"/>
          <w:szCs w:val="24"/>
          <w:lang w:val="tt-RU"/>
        </w:rPr>
        <w:t>Дружба. Общение.</w:t>
      </w:r>
      <w:r w:rsidRPr="00F9497E"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 xml:space="preserve"> </w:t>
      </w:r>
      <w:r w:rsidRPr="00F9497E">
        <w:rPr>
          <w:rFonts w:ascii="Times New Roman" w:hAnsi="Times New Roman" w:cs="Times New Roman"/>
          <w:sz w:val="24"/>
          <w:szCs w:val="24"/>
          <w:lang w:val="tt-RU"/>
        </w:rPr>
        <w:t>Положительные и отрицательные качества друзей. Умение дружить, секреты общения с друзьями. Первые искренние чувства, бережное отношение к ним.</w:t>
      </w:r>
    </w:p>
    <w:p w:rsidR="00F9497E" w:rsidRPr="00F9497E" w:rsidRDefault="00F9497E" w:rsidP="00F9497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F9497E">
        <w:rPr>
          <w:rFonts w:ascii="Times New Roman" w:hAnsi="Times New Roman" w:cs="Times New Roman"/>
          <w:b/>
          <w:sz w:val="24"/>
          <w:szCs w:val="24"/>
          <w:lang w:val="tt-RU"/>
        </w:rPr>
        <w:t>Семейные ценности.</w:t>
      </w:r>
      <w:r w:rsidRPr="00F9497E">
        <w:rPr>
          <w:rFonts w:ascii="Times New Roman" w:hAnsi="Times New Roman" w:cs="Times New Roman"/>
          <w:b/>
          <w:color w:val="7030A0"/>
          <w:sz w:val="24"/>
          <w:szCs w:val="24"/>
          <w:lang w:val="tt-RU"/>
        </w:rPr>
        <w:t xml:space="preserve"> </w:t>
      </w:r>
      <w:r w:rsidRPr="00F9497E">
        <w:rPr>
          <w:rFonts w:ascii="Times New Roman" w:hAnsi="Times New Roman" w:cs="Times New Roman"/>
          <w:sz w:val="24"/>
          <w:szCs w:val="24"/>
          <w:lang w:val="tt-RU"/>
        </w:rPr>
        <w:t>Нормы взаимоотношений среди молодёжи. Ответственное отношение к созданию се</w:t>
      </w:r>
      <w:r w:rsidRPr="00F9497E">
        <w:rPr>
          <w:rFonts w:ascii="Times New Roman" w:hAnsi="Times New Roman" w:cs="Times New Roman"/>
          <w:sz w:val="24"/>
          <w:szCs w:val="24"/>
        </w:rPr>
        <w:t>мьи. Современные проблемы в семейных отношениях. О</w:t>
      </w:r>
      <w:r w:rsidRPr="00F9497E">
        <w:rPr>
          <w:rFonts w:ascii="Times New Roman" w:hAnsi="Times New Roman" w:cs="Times New Roman"/>
          <w:sz w:val="24"/>
          <w:szCs w:val="24"/>
          <w:lang w:val="tt-RU"/>
        </w:rPr>
        <w:t xml:space="preserve">бязанности родителей перед детьми, детей – перед родителями. </w:t>
      </w:r>
    </w:p>
    <w:p w:rsidR="00F9497E" w:rsidRPr="00F9497E" w:rsidRDefault="00F9497E" w:rsidP="00F9497E">
      <w:pPr>
        <w:widowControl w:val="0"/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97E">
        <w:rPr>
          <w:rFonts w:ascii="Times New Roman" w:hAnsi="Times New Roman" w:cs="Times New Roman"/>
          <w:b/>
          <w:sz w:val="24"/>
          <w:szCs w:val="24"/>
        </w:rPr>
        <w:t xml:space="preserve">Лингвистические знания и навыки </w:t>
      </w:r>
    </w:p>
    <w:p w:rsidR="00F9497E" w:rsidRPr="00F9497E" w:rsidRDefault="00F9497E" w:rsidP="00F9497E">
      <w:pPr>
        <w:shd w:val="clear" w:color="auto" w:fill="FFFFFF"/>
        <w:tabs>
          <w:tab w:val="left" w:pos="142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noProof/>
          <w:color w:val="000000"/>
          <w:spacing w:val="1"/>
          <w:sz w:val="24"/>
          <w:szCs w:val="24"/>
          <w:lang w:val="tt-RU"/>
        </w:rPr>
      </w:pPr>
      <w:r w:rsidRPr="00F9497E">
        <w:rPr>
          <w:rFonts w:ascii="Times New Roman" w:hAnsi="Times New Roman" w:cs="Times New Roman"/>
          <w:b/>
          <w:i/>
          <w:noProof/>
          <w:color w:val="000000"/>
          <w:spacing w:val="1"/>
          <w:sz w:val="24"/>
          <w:szCs w:val="24"/>
          <w:lang w:val="tt-RU"/>
        </w:rPr>
        <w:t xml:space="preserve">Грамматика. </w:t>
      </w:r>
    </w:p>
    <w:p w:rsidR="00F9497E" w:rsidRPr="00F9497E" w:rsidRDefault="00F9497E" w:rsidP="00F9497E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tt-RU"/>
        </w:rPr>
      </w:pPr>
      <w:r w:rsidRPr="00F9497E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tt-RU"/>
        </w:rPr>
        <w:t>Соответствие-несоответствие отдельных грамматических форм в татарском и русском языках</w:t>
      </w:r>
      <w:r w:rsidRPr="00F9497E">
        <w:rPr>
          <w:rFonts w:ascii="Times New Roman" w:hAnsi="Times New Roman" w:cs="Times New Roman"/>
          <w:noProof/>
          <w:color w:val="000000"/>
          <w:spacing w:val="7"/>
          <w:sz w:val="24"/>
          <w:szCs w:val="24"/>
          <w:lang w:val="tt-RU"/>
        </w:rPr>
        <w:t>: отсутствие в татарском языке категории рода имен существительных и выражение значения рода с помощью лексем</w:t>
      </w:r>
      <w:r w:rsidRPr="00F9497E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tt-RU"/>
        </w:rPr>
        <w:t>; присутствие в татарском языке категории принадлежности существительных и выражение ее в русском языке</w:t>
      </w:r>
      <w:r w:rsidRPr="00F9497E">
        <w:rPr>
          <w:rFonts w:ascii="Times New Roman" w:hAnsi="Times New Roman" w:cs="Times New Roman"/>
          <w:noProof/>
          <w:color w:val="000000"/>
          <w:spacing w:val="3"/>
          <w:sz w:val="24"/>
          <w:szCs w:val="24"/>
          <w:lang w:val="tt-RU"/>
        </w:rPr>
        <w:t>; особенности временных форм глаголов изъявительного наклонения  в татарском языке</w:t>
      </w:r>
      <w:r w:rsidRPr="00F9497E">
        <w:rPr>
          <w:rFonts w:ascii="Times New Roman" w:hAnsi="Times New Roman" w:cs="Times New Roman"/>
          <w:noProof/>
          <w:color w:val="000000"/>
          <w:spacing w:val="6"/>
          <w:sz w:val="24"/>
          <w:szCs w:val="24"/>
          <w:lang w:val="tt-RU"/>
        </w:rPr>
        <w:t xml:space="preserve">; </w:t>
      </w:r>
      <w:r w:rsidRPr="00F9497E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tt-RU"/>
        </w:rPr>
        <w:t>отсутствие в татарском языке категории вида у глаголов и выражение этой категории с помощью аналитических форм</w:t>
      </w:r>
      <w:r w:rsidRPr="00F9497E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tt-RU"/>
        </w:rPr>
        <w:t>; несогласованность прилагательных с определяемым словом; употребление послелогов и послеложных слов после слов</w:t>
      </w:r>
      <w:r w:rsidRPr="00F9497E">
        <w:rPr>
          <w:rFonts w:ascii="Times New Roman" w:hAnsi="Times New Roman" w:cs="Times New Roman"/>
          <w:noProof/>
          <w:color w:val="000000"/>
          <w:spacing w:val="10"/>
          <w:sz w:val="24"/>
          <w:szCs w:val="24"/>
          <w:lang w:val="tt-RU"/>
        </w:rPr>
        <w:t xml:space="preserve">; </w:t>
      </w:r>
      <w:r w:rsidRPr="00F9497E">
        <w:rPr>
          <w:rFonts w:ascii="Times New Roman" w:hAnsi="Times New Roman" w:cs="Times New Roman"/>
          <w:iCs/>
          <w:noProof/>
          <w:color w:val="000000"/>
          <w:spacing w:val="1"/>
          <w:sz w:val="24"/>
          <w:szCs w:val="24"/>
          <w:lang w:val="tt-RU"/>
        </w:rPr>
        <w:t>употребление частиц в татарском языке</w:t>
      </w:r>
      <w:r w:rsidRPr="00F9497E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tt-RU"/>
        </w:rPr>
        <w:t>; несклоняемость числительных и прилагательных при употреблении с существительными в татарском языке</w:t>
      </w:r>
      <w:r w:rsidRPr="00F9497E">
        <w:rPr>
          <w:rFonts w:ascii="Times New Roman" w:hAnsi="Times New Roman" w:cs="Times New Roman"/>
          <w:noProof/>
          <w:color w:val="000000"/>
          <w:spacing w:val="3"/>
          <w:sz w:val="24"/>
          <w:szCs w:val="24"/>
          <w:lang w:val="tt-RU"/>
        </w:rPr>
        <w:t xml:space="preserve"> (</w:t>
      </w:r>
      <w:r w:rsidRPr="00F9497E">
        <w:rPr>
          <w:rFonts w:ascii="Times New Roman" w:hAnsi="Times New Roman" w:cs="Times New Roman"/>
          <w:i/>
          <w:iCs/>
          <w:noProof/>
          <w:color w:val="000000"/>
          <w:spacing w:val="3"/>
          <w:sz w:val="24"/>
          <w:szCs w:val="24"/>
          <w:lang w:val="tt-RU"/>
        </w:rPr>
        <w:t>өч</w:t>
      </w:r>
      <w:r w:rsidRPr="00F9497E">
        <w:rPr>
          <w:rFonts w:ascii="Times New Roman" w:hAnsi="Times New Roman" w:cs="Times New Roman"/>
          <w:noProof/>
          <w:color w:val="000000"/>
          <w:spacing w:val="3"/>
          <w:sz w:val="24"/>
          <w:szCs w:val="24"/>
          <w:lang w:val="tt-RU"/>
        </w:rPr>
        <w:t xml:space="preserve"> </w:t>
      </w:r>
      <w:r w:rsidRPr="00F9497E">
        <w:rPr>
          <w:rFonts w:ascii="Times New Roman" w:hAnsi="Times New Roman" w:cs="Times New Roman"/>
          <w:i/>
          <w:iCs/>
          <w:noProof/>
          <w:color w:val="000000"/>
          <w:spacing w:val="3"/>
          <w:sz w:val="24"/>
          <w:szCs w:val="24"/>
          <w:lang w:val="tt-RU"/>
        </w:rPr>
        <w:lastRenderedPageBreak/>
        <w:t xml:space="preserve">малайда - </w:t>
      </w:r>
      <w:r w:rsidRPr="00F9497E">
        <w:rPr>
          <w:rFonts w:ascii="Times New Roman" w:hAnsi="Times New Roman" w:cs="Times New Roman"/>
          <w:i/>
          <w:iCs/>
          <w:noProof/>
          <w:color w:val="000000"/>
          <w:spacing w:val="5"/>
          <w:sz w:val="24"/>
          <w:szCs w:val="24"/>
          <w:lang w:val="tt-RU"/>
        </w:rPr>
        <w:t>у</w:t>
      </w:r>
      <w:r w:rsidRPr="00F9497E">
        <w:rPr>
          <w:rFonts w:ascii="Times New Roman" w:hAnsi="Times New Roman" w:cs="Times New Roman"/>
          <w:b/>
          <w:bCs/>
          <w:i/>
          <w:iCs/>
          <w:noProof/>
          <w:color w:val="000000"/>
          <w:spacing w:val="5"/>
          <w:sz w:val="24"/>
          <w:szCs w:val="24"/>
          <w:lang w:val="tt-RU"/>
        </w:rPr>
        <w:t xml:space="preserve"> </w:t>
      </w:r>
      <w:r w:rsidRPr="00F9497E">
        <w:rPr>
          <w:rFonts w:ascii="Times New Roman" w:hAnsi="Times New Roman" w:cs="Times New Roman"/>
          <w:i/>
          <w:iCs/>
          <w:noProof/>
          <w:color w:val="000000"/>
          <w:spacing w:val="5"/>
          <w:sz w:val="24"/>
          <w:szCs w:val="24"/>
          <w:lang w:val="tt-RU"/>
        </w:rPr>
        <w:t xml:space="preserve">трех мальчиков; бишенче сыйныфта </w:t>
      </w:r>
      <w:r w:rsidRPr="00F9497E">
        <w:rPr>
          <w:rFonts w:ascii="Times New Roman" w:hAnsi="Times New Roman" w:cs="Times New Roman"/>
          <w:noProof/>
          <w:color w:val="000000"/>
          <w:spacing w:val="5"/>
          <w:sz w:val="24"/>
          <w:szCs w:val="24"/>
          <w:lang w:val="tt-RU"/>
        </w:rPr>
        <w:t xml:space="preserve">— </w:t>
      </w:r>
      <w:r w:rsidRPr="00F9497E">
        <w:rPr>
          <w:rFonts w:ascii="Times New Roman" w:hAnsi="Times New Roman" w:cs="Times New Roman"/>
          <w:i/>
          <w:iCs/>
          <w:noProof/>
          <w:color w:val="000000"/>
          <w:spacing w:val="5"/>
          <w:sz w:val="24"/>
          <w:szCs w:val="24"/>
          <w:lang w:val="tt-RU"/>
        </w:rPr>
        <w:t xml:space="preserve">в пятом классе; </w:t>
      </w:r>
      <w:r w:rsidRPr="00F9497E">
        <w:rPr>
          <w:rFonts w:ascii="Times New Roman" w:hAnsi="Times New Roman" w:cs="Times New Roman"/>
          <w:i/>
          <w:iCs/>
          <w:noProof/>
          <w:color w:val="000000"/>
          <w:spacing w:val="2"/>
          <w:sz w:val="24"/>
          <w:szCs w:val="24"/>
          <w:lang w:val="tt-RU"/>
        </w:rPr>
        <w:t xml:space="preserve">җиде баланың </w:t>
      </w:r>
      <w:r w:rsidRPr="00F9497E">
        <w:rPr>
          <w:rFonts w:ascii="Times New Roman" w:hAnsi="Times New Roman" w:cs="Times New Roman"/>
          <w:noProof/>
          <w:color w:val="000000"/>
          <w:spacing w:val="2"/>
          <w:sz w:val="24"/>
          <w:szCs w:val="24"/>
          <w:lang w:val="tt-RU"/>
        </w:rPr>
        <w:t xml:space="preserve">— </w:t>
      </w:r>
      <w:r w:rsidRPr="00F9497E">
        <w:rPr>
          <w:rFonts w:ascii="Times New Roman" w:hAnsi="Times New Roman" w:cs="Times New Roman"/>
          <w:i/>
          <w:iCs/>
          <w:noProof/>
          <w:color w:val="000000"/>
          <w:spacing w:val="2"/>
          <w:sz w:val="24"/>
          <w:szCs w:val="24"/>
          <w:lang w:val="tt-RU"/>
        </w:rPr>
        <w:t>у</w:t>
      </w:r>
      <w:r w:rsidRPr="00F9497E">
        <w:rPr>
          <w:rFonts w:ascii="Times New Roman" w:hAnsi="Times New Roman" w:cs="Times New Roman"/>
          <w:b/>
          <w:bCs/>
          <w:i/>
          <w:iCs/>
          <w:noProof/>
          <w:color w:val="000000"/>
          <w:spacing w:val="2"/>
          <w:sz w:val="24"/>
          <w:szCs w:val="24"/>
          <w:lang w:val="tt-RU"/>
        </w:rPr>
        <w:t xml:space="preserve"> </w:t>
      </w:r>
      <w:r w:rsidRPr="00F9497E">
        <w:rPr>
          <w:rFonts w:ascii="Times New Roman" w:hAnsi="Times New Roman" w:cs="Times New Roman"/>
          <w:i/>
          <w:iCs/>
          <w:noProof/>
          <w:color w:val="000000"/>
          <w:spacing w:val="2"/>
          <w:sz w:val="24"/>
          <w:szCs w:val="24"/>
          <w:lang w:val="tt-RU"/>
        </w:rPr>
        <w:t xml:space="preserve">семи детей, матур бинада — в красивом </w:t>
      </w:r>
      <w:r w:rsidRPr="00F9497E">
        <w:rPr>
          <w:rFonts w:ascii="Times New Roman" w:hAnsi="Times New Roman" w:cs="Times New Roman"/>
          <w:i/>
          <w:iCs/>
          <w:noProof/>
          <w:color w:val="000000"/>
          <w:spacing w:val="-2"/>
          <w:sz w:val="24"/>
          <w:szCs w:val="24"/>
          <w:lang w:val="tt-RU"/>
        </w:rPr>
        <w:t xml:space="preserve">здании); </w:t>
      </w:r>
      <w:r w:rsidRPr="00F9497E">
        <w:rPr>
          <w:rFonts w:ascii="Times New Roman" w:hAnsi="Times New Roman" w:cs="Times New Roman"/>
          <w:iCs/>
          <w:noProof/>
          <w:color w:val="000000"/>
          <w:spacing w:val="-2"/>
          <w:sz w:val="24"/>
          <w:szCs w:val="24"/>
          <w:lang w:val="tt-RU"/>
        </w:rPr>
        <w:t>несклоняемость существительных при употреблении с количественными числительными</w:t>
      </w:r>
      <w:r w:rsidRPr="00F9497E">
        <w:rPr>
          <w:rFonts w:ascii="Times New Roman" w:hAnsi="Times New Roman" w:cs="Times New Roman"/>
          <w:noProof/>
          <w:color w:val="000000"/>
          <w:spacing w:val="-1"/>
          <w:sz w:val="24"/>
          <w:szCs w:val="24"/>
          <w:lang w:val="tt-RU"/>
        </w:rPr>
        <w:t>.</w:t>
      </w:r>
    </w:p>
    <w:p w:rsidR="00F9497E" w:rsidRPr="00F9497E" w:rsidRDefault="00F9497E" w:rsidP="00F9497E">
      <w:pPr>
        <w:shd w:val="clear" w:color="auto" w:fill="FFFFFF"/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noProof/>
          <w:color w:val="000000"/>
          <w:spacing w:val="-1"/>
          <w:sz w:val="24"/>
          <w:szCs w:val="24"/>
          <w:lang w:val="tt-RU"/>
        </w:rPr>
      </w:pPr>
      <w:r w:rsidRPr="00F9497E">
        <w:rPr>
          <w:rFonts w:ascii="Times New Roman" w:hAnsi="Times New Roman" w:cs="Times New Roman"/>
          <w:b/>
          <w:i/>
          <w:noProof/>
          <w:color w:val="000000"/>
          <w:spacing w:val="-1"/>
          <w:sz w:val="24"/>
          <w:szCs w:val="24"/>
          <w:lang w:val="tt-RU"/>
        </w:rPr>
        <w:t>Синтаксис. Пунктуа</w:t>
      </w:r>
      <w:r w:rsidRPr="00F9497E">
        <w:rPr>
          <w:rFonts w:ascii="Times New Roman" w:hAnsi="Times New Roman" w:cs="Times New Roman"/>
          <w:b/>
          <w:i/>
          <w:noProof/>
          <w:color w:val="000000"/>
          <w:spacing w:val="-1"/>
          <w:sz w:val="24"/>
          <w:szCs w:val="24"/>
        </w:rPr>
        <w:t>ц</w:t>
      </w:r>
      <w:r w:rsidRPr="00F9497E">
        <w:rPr>
          <w:rFonts w:ascii="Times New Roman" w:hAnsi="Times New Roman" w:cs="Times New Roman"/>
          <w:b/>
          <w:i/>
          <w:noProof/>
          <w:color w:val="000000"/>
          <w:spacing w:val="-1"/>
          <w:sz w:val="24"/>
          <w:szCs w:val="24"/>
          <w:lang w:val="tt-RU"/>
        </w:rPr>
        <w:t>ия.</w:t>
      </w:r>
    </w:p>
    <w:p w:rsidR="00F9497E" w:rsidRPr="00F9497E" w:rsidRDefault="00F9497E" w:rsidP="00F9497E">
      <w:pPr>
        <w:shd w:val="clear" w:color="auto" w:fill="FFFFFF"/>
        <w:tabs>
          <w:tab w:val="left" w:pos="595"/>
        </w:tabs>
        <w:spacing w:after="0" w:line="360" w:lineRule="auto"/>
        <w:ind w:firstLine="567"/>
        <w:jc w:val="both"/>
        <w:rPr>
          <w:rFonts w:ascii="Times New Roman" w:hAnsi="Times New Roman" w:cs="Times New Roman"/>
          <w:noProof/>
          <w:color w:val="000000"/>
          <w:spacing w:val="2"/>
          <w:sz w:val="24"/>
          <w:szCs w:val="24"/>
          <w:lang w:val="tt-RU"/>
        </w:rPr>
      </w:pPr>
      <w:r w:rsidRPr="00F9497E">
        <w:rPr>
          <w:rFonts w:ascii="Times New Roman" w:hAnsi="Times New Roman" w:cs="Times New Roman"/>
          <w:noProof/>
          <w:color w:val="000000"/>
          <w:spacing w:val="2"/>
          <w:sz w:val="24"/>
          <w:szCs w:val="24"/>
          <w:lang w:val="tt-RU"/>
        </w:rPr>
        <w:t>Средства связи в предложении</w:t>
      </w:r>
      <w:r w:rsidRPr="00F9497E">
        <w:rPr>
          <w:rFonts w:ascii="Times New Roman" w:hAnsi="Times New Roman" w:cs="Times New Roman"/>
          <w:noProof/>
          <w:color w:val="000000"/>
          <w:spacing w:val="1"/>
          <w:sz w:val="24"/>
          <w:szCs w:val="24"/>
          <w:lang w:val="tt-RU"/>
        </w:rPr>
        <w:t>. П</w:t>
      </w:r>
      <w:r w:rsidRPr="00F9497E">
        <w:rPr>
          <w:rFonts w:ascii="Times New Roman" w:hAnsi="Times New Roman" w:cs="Times New Roman"/>
          <w:noProof/>
          <w:color w:val="000000"/>
          <w:spacing w:val="3"/>
          <w:sz w:val="24"/>
          <w:szCs w:val="24"/>
          <w:lang w:val="tt-RU"/>
        </w:rPr>
        <w:t>остпозиция сказуемого в повествовательном предложении</w:t>
      </w:r>
      <w:r w:rsidRPr="00F9497E">
        <w:rPr>
          <w:rFonts w:ascii="Times New Roman" w:hAnsi="Times New Roman" w:cs="Times New Roman"/>
          <w:noProof/>
          <w:color w:val="000000"/>
          <w:spacing w:val="2"/>
          <w:sz w:val="24"/>
          <w:szCs w:val="24"/>
          <w:lang w:val="tt-RU"/>
        </w:rPr>
        <w:t>. Н</w:t>
      </w:r>
      <w:r w:rsidRPr="00F9497E">
        <w:rPr>
          <w:rFonts w:ascii="Times New Roman" w:hAnsi="Times New Roman" w:cs="Times New Roman"/>
          <w:noProof/>
          <w:color w:val="000000"/>
          <w:spacing w:val="8"/>
          <w:sz w:val="24"/>
          <w:szCs w:val="24"/>
          <w:lang w:val="tt-RU"/>
        </w:rPr>
        <w:t>аиболее активные типы сложноподчиненных предложений</w:t>
      </w:r>
      <w:r w:rsidRPr="00F9497E">
        <w:rPr>
          <w:rFonts w:ascii="Times New Roman" w:hAnsi="Times New Roman" w:cs="Times New Roman"/>
          <w:noProof/>
          <w:color w:val="000000"/>
          <w:spacing w:val="6"/>
          <w:sz w:val="24"/>
          <w:szCs w:val="24"/>
          <w:lang w:val="tt-RU"/>
        </w:rPr>
        <w:t>. Особенности расположения синтетических придаточных предложений перед главным предложением</w:t>
      </w:r>
      <w:r w:rsidRPr="00F9497E">
        <w:rPr>
          <w:rFonts w:ascii="Times New Roman" w:hAnsi="Times New Roman" w:cs="Times New Roman"/>
          <w:noProof/>
          <w:color w:val="000000"/>
          <w:spacing w:val="13"/>
          <w:sz w:val="24"/>
          <w:szCs w:val="24"/>
          <w:lang w:val="tt-RU"/>
        </w:rPr>
        <w:t>.</w:t>
      </w:r>
    </w:p>
    <w:p w:rsidR="00F9497E" w:rsidRPr="00F9497E" w:rsidRDefault="00F9497E" w:rsidP="00F9497E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noProof/>
          <w:color w:val="000000"/>
          <w:spacing w:val="11"/>
          <w:sz w:val="24"/>
          <w:szCs w:val="24"/>
          <w:lang w:val="tt-RU"/>
        </w:rPr>
      </w:pPr>
      <w:r w:rsidRPr="00F9497E">
        <w:rPr>
          <w:rFonts w:ascii="Times New Roman" w:hAnsi="Times New Roman" w:cs="Times New Roman"/>
          <w:noProof/>
          <w:color w:val="000000"/>
          <w:spacing w:val="8"/>
          <w:sz w:val="24"/>
          <w:szCs w:val="24"/>
          <w:lang w:val="tt-RU"/>
        </w:rPr>
        <w:t>Знаки препинания в письменной речи: тире между подлежащим и сказуемым,</w:t>
      </w:r>
      <w:r w:rsidRPr="00F9497E">
        <w:rPr>
          <w:rFonts w:ascii="Times New Roman" w:hAnsi="Times New Roman" w:cs="Times New Roman"/>
          <w:noProof/>
          <w:color w:val="000000"/>
          <w:spacing w:val="19"/>
          <w:sz w:val="24"/>
          <w:szCs w:val="24"/>
          <w:lang w:val="tt-RU"/>
        </w:rPr>
        <w:t xml:space="preserve"> знаки препинания между обособленными членами предложения</w:t>
      </w:r>
      <w:r w:rsidRPr="00F9497E">
        <w:rPr>
          <w:rFonts w:ascii="Times New Roman" w:hAnsi="Times New Roman" w:cs="Times New Roman"/>
          <w:noProof/>
          <w:color w:val="000000"/>
          <w:spacing w:val="13"/>
          <w:sz w:val="24"/>
          <w:szCs w:val="24"/>
          <w:lang w:val="tt-RU"/>
        </w:rPr>
        <w:t>, при модальных словах, между однородными членами предложения, в сложносочиненных и сложноподчиненных предложениях</w:t>
      </w:r>
      <w:r w:rsidRPr="00F9497E">
        <w:rPr>
          <w:rFonts w:ascii="Times New Roman" w:hAnsi="Times New Roman" w:cs="Times New Roman"/>
          <w:noProof/>
          <w:color w:val="000000"/>
          <w:spacing w:val="11"/>
          <w:sz w:val="24"/>
          <w:szCs w:val="24"/>
          <w:lang w:val="tt-RU"/>
        </w:rPr>
        <w:t xml:space="preserve">. Знаки препинания в диалоге и в прямой речи. </w:t>
      </w:r>
    </w:p>
    <w:p w:rsidR="005F348A" w:rsidRDefault="005F348A" w:rsidP="005F348A">
      <w:pPr>
        <w:tabs>
          <w:tab w:val="left" w:pos="228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7047E1" w:rsidRPr="007047E1" w:rsidRDefault="007047E1">
      <w:pPr>
        <w:rPr>
          <w:rFonts w:ascii="Times New Roman" w:hAnsi="Times New Roman" w:cs="Times New Roman"/>
        </w:rPr>
      </w:pPr>
    </w:p>
    <w:sectPr w:rsidR="007047E1" w:rsidRPr="007047E1" w:rsidSect="00F31E0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B61" w:rsidRDefault="006E5B61" w:rsidP="00277BF4">
      <w:pPr>
        <w:spacing w:after="0" w:line="240" w:lineRule="auto"/>
      </w:pPr>
      <w:r>
        <w:separator/>
      </w:r>
    </w:p>
  </w:endnote>
  <w:endnote w:type="continuationSeparator" w:id="0">
    <w:p w:rsidR="006E5B61" w:rsidRDefault="006E5B61" w:rsidP="00277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B61" w:rsidRDefault="006E5B61" w:rsidP="00277BF4">
      <w:pPr>
        <w:spacing w:after="0" w:line="240" w:lineRule="auto"/>
      </w:pPr>
      <w:r>
        <w:separator/>
      </w:r>
    </w:p>
  </w:footnote>
  <w:footnote w:type="continuationSeparator" w:id="0">
    <w:p w:rsidR="006E5B61" w:rsidRDefault="006E5B61" w:rsidP="00277B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D6A95"/>
    <w:multiLevelType w:val="hybridMultilevel"/>
    <w:tmpl w:val="7314304A"/>
    <w:lvl w:ilvl="0" w:tplc="3F0C1E42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F7A4A28"/>
    <w:multiLevelType w:val="hybridMultilevel"/>
    <w:tmpl w:val="42A2B602"/>
    <w:lvl w:ilvl="0" w:tplc="3F0C1E42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8956BE4"/>
    <w:multiLevelType w:val="hybridMultilevel"/>
    <w:tmpl w:val="935A875E"/>
    <w:lvl w:ilvl="0" w:tplc="FC3893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56BE6"/>
    <w:multiLevelType w:val="hybridMultilevel"/>
    <w:tmpl w:val="30AC81B2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B4008"/>
    <w:multiLevelType w:val="hybridMultilevel"/>
    <w:tmpl w:val="8654ECA6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0E11B6"/>
    <w:multiLevelType w:val="hybridMultilevel"/>
    <w:tmpl w:val="5832E8C0"/>
    <w:lvl w:ilvl="0" w:tplc="3F0C1E4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076E56"/>
    <w:multiLevelType w:val="hybridMultilevel"/>
    <w:tmpl w:val="EA4ACBE0"/>
    <w:lvl w:ilvl="0" w:tplc="78F2581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C2B20"/>
    <w:rsid w:val="000449F4"/>
    <w:rsid w:val="00095A37"/>
    <w:rsid w:val="001D2648"/>
    <w:rsid w:val="00277BF4"/>
    <w:rsid w:val="002F103D"/>
    <w:rsid w:val="0035453E"/>
    <w:rsid w:val="003C2B20"/>
    <w:rsid w:val="005F348A"/>
    <w:rsid w:val="006E5B61"/>
    <w:rsid w:val="007047E1"/>
    <w:rsid w:val="00767629"/>
    <w:rsid w:val="00822E98"/>
    <w:rsid w:val="0092231E"/>
    <w:rsid w:val="00A02A91"/>
    <w:rsid w:val="00A45372"/>
    <w:rsid w:val="00A87EF5"/>
    <w:rsid w:val="00DF6615"/>
    <w:rsid w:val="00F31E0F"/>
    <w:rsid w:val="00F94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AFC6DD-273A-4C4B-BF6D-ACD1CC570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77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77BF4"/>
  </w:style>
  <w:style w:type="paragraph" w:styleId="a5">
    <w:name w:val="footer"/>
    <w:basedOn w:val="a"/>
    <w:link w:val="a6"/>
    <w:uiPriority w:val="99"/>
    <w:semiHidden/>
    <w:unhideWhenUsed/>
    <w:rsid w:val="00277B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77BF4"/>
  </w:style>
  <w:style w:type="paragraph" w:customStyle="1" w:styleId="Default">
    <w:name w:val="Default"/>
    <w:rsid w:val="00F31E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7">
    <w:name w:val="Новый"/>
    <w:basedOn w:val="a"/>
    <w:uiPriority w:val="99"/>
    <w:rsid w:val="007047E1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8">
    <w:name w:val="List Paragraph"/>
    <w:basedOn w:val="a"/>
    <w:uiPriority w:val="34"/>
    <w:qFormat/>
    <w:rsid w:val="007047E1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7047E1"/>
    <w:rPr>
      <w:rFonts w:ascii="Times New Roman" w:hAnsi="Times New Roman"/>
      <w:sz w:val="24"/>
      <w:u w:val="none"/>
      <w:effect w:val="none"/>
    </w:rPr>
  </w:style>
  <w:style w:type="paragraph" w:styleId="a9">
    <w:name w:val="Normal (Web)"/>
    <w:basedOn w:val="a"/>
    <w:uiPriority w:val="99"/>
    <w:unhideWhenUsed/>
    <w:rsid w:val="005F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798DB-2063-46D0-955B-B2A08DDE5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1620</Words>
  <Characters>9237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№1.2022</cp:lastModifiedBy>
  <cp:revision>16</cp:revision>
  <cp:lastPrinted>2023-10-04T15:19:00Z</cp:lastPrinted>
  <dcterms:created xsi:type="dcterms:W3CDTF">2021-03-24T09:03:00Z</dcterms:created>
  <dcterms:modified xsi:type="dcterms:W3CDTF">2023-10-04T15:20:00Z</dcterms:modified>
</cp:coreProperties>
</file>