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B7E" w:rsidRDefault="00793AF4" w:rsidP="00074B7E">
      <w:pPr>
        <w:tabs>
          <w:tab w:val="left" w:pos="8708"/>
        </w:tabs>
        <w:jc w:val="both"/>
        <w:textAlignment w:val="baseline"/>
        <w:rPr>
          <w:b/>
        </w:rPr>
      </w:pPr>
      <w:r>
        <w:rPr>
          <w:b/>
          <w:bCs/>
          <w:noProof/>
          <w:sz w:val="28"/>
          <w:szCs w:val="28"/>
        </w:rPr>
        <w:drawing>
          <wp:inline distT="0" distB="0" distL="0" distR="0" wp14:anchorId="1A58C4C8" wp14:editId="5A81E573">
            <wp:extent cx="1041621" cy="1166600"/>
            <wp:effectExtent l="0" t="0" r="6350" b="0"/>
            <wp:docPr id="1" name="Рисунок 1" descr="C:\Users\Lenovo\Desktop\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рисунок.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4887" cy="1170257"/>
                    </a:xfrm>
                    <a:prstGeom prst="rect">
                      <a:avLst/>
                    </a:prstGeom>
                    <a:noFill/>
                    <a:ln>
                      <a:noFill/>
                    </a:ln>
                  </pic:spPr>
                </pic:pic>
              </a:graphicData>
            </a:graphic>
          </wp:inline>
        </w:drawing>
      </w:r>
      <w:r>
        <w:rPr>
          <w:b/>
          <w:color w:val="548DD4" w:themeColor="text2" w:themeTint="99"/>
          <w:sz w:val="32"/>
          <w:szCs w:val="32"/>
        </w:rPr>
        <w:t xml:space="preserve">              </w:t>
      </w:r>
      <w:r w:rsidR="00074B7E" w:rsidRPr="008A54B7">
        <w:rPr>
          <w:b/>
          <w:color w:val="548DD4" w:themeColor="text2" w:themeTint="99"/>
          <w:sz w:val="32"/>
          <w:szCs w:val="32"/>
        </w:rPr>
        <w:t xml:space="preserve">И Н Ф О Р М А Ц И О Н </w:t>
      </w:r>
      <w:proofErr w:type="spellStart"/>
      <w:proofErr w:type="gramStart"/>
      <w:r w:rsidR="00074B7E" w:rsidRPr="008A54B7">
        <w:rPr>
          <w:b/>
          <w:color w:val="548DD4" w:themeColor="text2" w:themeTint="99"/>
          <w:sz w:val="32"/>
          <w:szCs w:val="32"/>
        </w:rPr>
        <w:t>Н</w:t>
      </w:r>
      <w:proofErr w:type="spellEnd"/>
      <w:proofErr w:type="gramEnd"/>
      <w:r w:rsidR="00074B7E" w:rsidRPr="008A54B7">
        <w:rPr>
          <w:b/>
          <w:color w:val="548DD4" w:themeColor="text2" w:themeTint="99"/>
          <w:sz w:val="32"/>
          <w:szCs w:val="32"/>
        </w:rPr>
        <w:t xml:space="preserve"> Ы Й  Б Ю Л </w:t>
      </w:r>
      <w:proofErr w:type="spellStart"/>
      <w:r w:rsidR="00074B7E" w:rsidRPr="008A54B7">
        <w:rPr>
          <w:b/>
          <w:color w:val="548DD4" w:themeColor="text2" w:themeTint="99"/>
          <w:sz w:val="32"/>
          <w:szCs w:val="32"/>
        </w:rPr>
        <w:t>Л</w:t>
      </w:r>
      <w:proofErr w:type="spellEnd"/>
      <w:r w:rsidR="00074B7E" w:rsidRPr="008A54B7">
        <w:rPr>
          <w:b/>
          <w:color w:val="548DD4" w:themeColor="text2" w:themeTint="99"/>
          <w:sz w:val="32"/>
          <w:szCs w:val="32"/>
        </w:rPr>
        <w:t xml:space="preserve"> Е Т Е Н Ь  № </w:t>
      </w:r>
      <w:r w:rsidR="00074B7E">
        <w:rPr>
          <w:b/>
          <w:color w:val="548DD4" w:themeColor="text2" w:themeTint="99"/>
          <w:sz w:val="32"/>
          <w:szCs w:val="32"/>
        </w:rPr>
        <w:t>9     (</w:t>
      </w:r>
      <w:r w:rsidR="00074B7E">
        <w:rPr>
          <w:sz w:val="32"/>
          <w:szCs w:val="32"/>
        </w:rPr>
        <w:t xml:space="preserve">сентябрь      </w:t>
      </w:r>
      <w:r w:rsidR="00074B7E" w:rsidRPr="00747A10">
        <w:rPr>
          <w:sz w:val="32"/>
          <w:szCs w:val="32"/>
        </w:rPr>
        <w:t>2015год)</w:t>
      </w:r>
      <w:r w:rsidR="00074B7E">
        <w:rPr>
          <w:sz w:val="32"/>
          <w:szCs w:val="32"/>
        </w:rPr>
        <w:t xml:space="preserve">                                                                                </w:t>
      </w:r>
      <w:r w:rsidR="00074B7E">
        <w:rPr>
          <w:b/>
          <w:color w:val="548DD4" w:themeColor="text2" w:themeTint="99"/>
          <w:sz w:val="32"/>
          <w:szCs w:val="32"/>
        </w:rPr>
        <w:t xml:space="preserve">                                                                      </w:t>
      </w:r>
    </w:p>
    <w:p w:rsidR="00074B7E" w:rsidRPr="008A54B7" w:rsidRDefault="00074B7E" w:rsidP="00074B7E">
      <w:pPr>
        <w:rPr>
          <w:b/>
          <w:color w:val="548DD4" w:themeColor="text2" w:themeTint="99"/>
          <w:sz w:val="32"/>
          <w:szCs w:val="32"/>
        </w:rPr>
      </w:pPr>
    </w:p>
    <w:p w:rsidR="001B6777" w:rsidRPr="001C310C" w:rsidRDefault="00074B7E" w:rsidP="00074B7E">
      <w:pPr>
        <w:tabs>
          <w:tab w:val="left" w:pos="8708"/>
        </w:tabs>
        <w:jc w:val="both"/>
        <w:textAlignment w:val="baseline"/>
        <w:rPr>
          <w:b/>
          <w:i/>
          <w:sz w:val="32"/>
          <w:szCs w:val="32"/>
        </w:rPr>
      </w:pPr>
      <w:r w:rsidRPr="0066529D">
        <w:rPr>
          <w:b/>
          <w:i/>
          <w:color w:val="002060"/>
          <w:sz w:val="28"/>
          <w:szCs w:val="28"/>
        </w:rPr>
        <w:t xml:space="preserve">    </w:t>
      </w:r>
      <w:r w:rsidRPr="0066529D">
        <w:rPr>
          <w:b/>
          <w:i/>
          <w:noProof/>
          <w:sz w:val="28"/>
          <w:szCs w:val="28"/>
        </w:rPr>
        <w:t xml:space="preserve">                       </w:t>
      </w:r>
      <w:r w:rsidR="0066529D">
        <w:rPr>
          <w:b/>
          <w:i/>
          <w:noProof/>
          <w:sz w:val="28"/>
          <w:szCs w:val="28"/>
        </w:rPr>
        <w:t xml:space="preserve">                          </w:t>
      </w:r>
      <w:r w:rsidR="001B6777" w:rsidRPr="001C310C">
        <w:rPr>
          <w:b/>
          <w:i/>
          <w:color w:val="C00000"/>
          <w:sz w:val="32"/>
          <w:szCs w:val="32"/>
        </w:rPr>
        <w:t xml:space="preserve">В помощь руководителю образовательной организации  </w:t>
      </w:r>
    </w:p>
    <w:p w:rsidR="001B6777" w:rsidRPr="00370B18" w:rsidRDefault="001B6777" w:rsidP="00720F65">
      <w:pPr>
        <w:jc w:val="both"/>
        <w:textAlignment w:val="baseline"/>
        <w:rPr>
          <w:b/>
          <w:sz w:val="28"/>
          <w:szCs w:val="28"/>
          <w:u w:val="single"/>
        </w:rPr>
      </w:pPr>
    </w:p>
    <w:p w:rsidR="0066529D" w:rsidRDefault="001C310C" w:rsidP="001C310C">
      <w:pPr>
        <w:ind w:left="8730"/>
        <w:jc w:val="both"/>
        <w:textAlignment w:val="baseline"/>
        <w:rPr>
          <w:b/>
          <w:color w:val="0070C0"/>
          <w:sz w:val="32"/>
          <w:szCs w:val="32"/>
          <w:u w:val="single"/>
        </w:rPr>
      </w:pPr>
      <w:proofErr w:type="spellStart"/>
      <w:r>
        <w:rPr>
          <w:b/>
          <w:i/>
          <w:sz w:val="28"/>
          <w:szCs w:val="28"/>
        </w:rPr>
        <w:t>Чистопольска</w:t>
      </w:r>
      <w:proofErr w:type="spellEnd"/>
      <w:r>
        <w:rPr>
          <w:b/>
          <w:i/>
          <w:sz w:val="28"/>
          <w:szCs w:val="28"/>
        </w:rPr>
        <w:tab/>
        <w:t>я</w:t>
      </w:r>
      <w:r>
        <w:rPr>
          <w:b/>
          <w:i/>
          <w:sz w:val="28"/>
          <w:szCs w:val="28"/>
        </w:rPr>
        <w:tab/>
      </w:r>
      <w:r w:rsidRPr="00747A10">
        <w:rPr>
          <w:b/>
          <w:i/>
          <w:sz w:val="28"/>
          <w:szCs w:val="28"/>
        </w:rPr>
        <w:t>территориальная профсоюзная организация работник</w:t>
      </w:r>
      <w:r>
        <w:rPr>
          <w:b/>
          <w:i/>
          <w:sz w:val="28"/>
          <w:szCs w:val="28"/>
        </w:rPr>
        <w:t>ов народного образования и науки</w:t>
      </w:r>
    </w:p>
    <w:p w:rsidR="0066529D" w:rsidRDefault="0066529D" w:rsidP="00720F65">
      <w:pPr>
        <w:jc w:val="both"/>
        <w:textAlignment w:val="baseline"/>
        <w:rPr>
          <w:b/>
          <w:color w:val="0070C0"/>
          <w:sz w:val="32"/>
          <w:szCs w:val="32"/>
          <w:u w:val="single"/>
        </w:rPr>
      </w:pPr>
    </w:p>
    <w:p w:rsidR="0066529D" w:rsidRDefault="0066529D" w:rsidP="00720F65">
      <w:pPr>
        <w:jc w:val="both"/>
        <w:textAlignment w:val="baseline"/>
        <w:rPr>
          <w:b/>
          <w:color w:val="0070C0"/>
          <w:sz w:val="32"/>
          <w:szCs w:val="32"/>
          <w:u w:val="single"/>
        </w:rPr>
      </w:pPr>
    </w:p>
    <w:p w:rsidR="00720F65" w:rsidRPr="0066529D" w:rsidRDefault="00720F65" w:rsidP="00720F65">
      <w:pPr>
        <w:jc w:val="both"/>
        <w:textAlignment w:val="baseline"/>
        <w:rPr>
          <w:b/>
          <w:color w:val="0070C0"/>
          <w:sz w:val="28"/>
          <w:szCs w:val="28"/>
          <w:u w:val="single"/>
        </w:rPr>
      </w:pPr>
      <w:r w:rsidRPr="0066529D">
        <w:rPr>
          <w:b/>
          <w:color w:val="0070C0"/>
          <w:sz w:val="32"/>
          <w:szCs w:val="32"/>
          <w:u w:val="single"/>
        </w:rPr>
        <w:t>Опасные для работодателя ошибки при приеме на работу сотрудников. Риски и возможные последствия,  варианты решений</w:t>
      </w:r>
      <w:r w:rsidRPr="0066529D">
        <w:rPr>
          <w:b/>
          <w:color w:val="0070C0"/>
          <w:sz w:val="28"/>
          <w:szCs w:val="28"/>
          <w:u w:val="single"/>
        </w:rPr>
        <w:t>.</w:t>
      </w:r>
    </w:p>
    <w:p w:rsidR="00720F65" w:rsidRPr="00370B18" w:rsidRDefault="00720F65" w:rsidP="00720F65">
      <w:pPr>
        <w:ind w:left="284"/>
        <w:jc w:val="center"/>
        <w:rPr>
          <w:b/>
          <w:kern w:val="36"/>
          <w:sz w:val="28"/>
          <w:szCs w:val="28"/>
          <w:u w:val="single"/>
        </w:rPr>
      </w:pPr>
    </w:p>
    <w:p w:rsidR="00720F65" w:rsidRPr="00370B18" w:rsidRDefault="001B6777" w:rsidP="00720F65">
      <w:pPr>
        <w:jc w:val="both"/>
        <w:textAlignment w:val="baseline"/>
        <w:rPr>
          <w:color w:val="444444"/>
          <w:sz w:val="28"/>
          <w:szCs w:val="28"/>
        </w:rPr>
      </w:pPr>
      <w:r w:rsidRPr="00370B18">
        <w:rPr>
          <w:color w:val="444444"/>
          <w:sz w:val="28"/>
          <w:szCs w:val="28"/>
        </w:rPr>
        <w:t xml:space="preserve">  Н</w:t>
      </w:r>
      <w:r w:rsidR="00720F65" w:rsidRPr="00370B18">
        <w:rPr>
          <w:color w:val="444444"/>
          <w:sz w:val="28"/>
          <w:szCs w:val="28"/>
        </w:rPr>
        <w:t xml:space="preserve">аиболее опасные для работодателя ошибки при приеме на работу сотрудников. </w:t>
      </w:r>
      <w:r w:rsidRPr="00370B18">
        <w:rPr>
          <w:color w:val="444444"/>
          <w:sz w:val="28"/>
          <w:szCs w:val="28"/>
        </w:rPr>
        <w:t>Какие</w:t>
      </w:r>
      <w:r w:rsidR="00720F65" w:rsidRPr="00370B18">
        <w:rPr>
          <w:color w:val="444444"/>
          <w:sz w:val="28"/>
          <w:szCs w:val="28"/>
        </w:rPr>
        <w:t xml:space="preserve"> риски и возможные последствия</w:t>
      </w:r>
      <w:r w:rsidRPr="00370B18">
        <w:rPr>
          <w:color w:val="444444"/>
          <w:sz w:val="28"/>
          <w:szCs w:val="28"/>
        </w:rPr>
        <w:t>.</w:t>
      </w:r>
      <w:r w:rsidR="00720F65" w:rsidRPr="00370B18">
        <w:rPr>
          <w:color w:val="444444"/>
          <w:sz w:val="28"/>
          <w:szCs w:val="28"/>
        </w:rPr>
        <w:t xml:space="preserve">  </w:t>
      </w:r>
      <w:r w:rsidRPr="00370B18">
        <w:rPr>
          <w:color w:val="444444"/>
          <w:sz w:val="28"/>
          <w:szCs w:val="28"/>
        </w:rPr>
        <w:t>В</w:t>
      </w:r>
      <w:r w:rsidR="00720F65" w:rsidRPr="00370B18">
        <w:rPr>
          <w:color w:val="444444"/>
          <w:sz w:val="28"/>
          <w:szCs w:val="28"/>
        </w:rPr>
        <w:t>арианты решений.</w:t>
      </w:r>
    </w:p>
    <w:p w:rsidR="00720F65" w:rsidRPr="002E0D7F" w:rsidRDefault="00720F65" w:rsidP="00720F65">
      <w:pPr>
        <w:jc w:val="both"/>
        <w:textAlignment w:val="baseline"/>
        <w:rPr>
          <w:color w:val="C00000"/>
          <w:sz w:val="28"/>
          <w:szCs w:val="28"/>
        </w:rPr>
      </w:pPr>
      <w:r w:rsidRPr="00370B18">
        <w:rPr>
          <w:color w:val="444444"/>
          <w:sz w:val="28"/>
          <w:szCs w:val="28"/>
        </w:rPr>
        <w:t xml:space="preserve"> </w:t>
      </w:r>
      <w:r w:rsidRPr="002E0D7F">
        <w:rPr>
          <w:b/>
          <w:i/>
          <w:color w:val="C00000"/>
          <w:sz w:val="28"/>
          <w:szCs w:val="28"/>
          <w:u w:val="single"/>
        </w:rPr>
        <w:t>Ошибка 1.</w:t>
      </w:r>
      <w:r w:rsidRPr="002E0D7F">
        <w:rPr>
          <w:color w:val="C00000"/>
          <w:sz w:val="28"/>
          <w:szCs w:val="28"/>
        </w:rPr>
        <w:t xml:space="preserve"> </w:t>
      </w:r>
      <w:r w:rsidRPr="002E0D7F">
        <w:rPr>
          <w:b/>
          <w:i/>
          <w:color w:val="C00000"/>
          <w:sz w:val="28"/>
          <w:szCs w:val="28"/>
        </w:rPr>
        <w:t>Не заключен трудовой договор, издан только приказ о приеме на работу</w:t>
      </w:r>
      <w:r w:rsidRPr="002E0D7F">
        <w:rPr>
          <w:color w:val="C00000"/>
          <w:sz w:val="28"/>
          <w:szCs w:val="28"/>
        </w:rPr>
        <w:t>.</w:t>
      </w:r>
    </w:p>
    <w:p w:rsidR="00720F65" w:rsidRPr="00370B18" w:rsidRDefault="00720F65" w:rsidP="00720F65">
      <w:pPr>
        <w:jc w:val="both"/>
        <w:textAlignment w:val="baseline"/>
        <w:rPr>
          <w:color w:val="444444"/>
          <w:sz w:val="28"/>
          <w:szCs w:val="28"/>
        </w:rPr>
      </w:pPr>
      <w:r w:rsidRPr="00370B18">
        <w:rPr>
          <w:color w:val="444444"/>
          <w:sz w:val="28"/>
          <w:szCs w:val="28"/>
        </w:rPr>
        <w:t>Согласно </w:t>
      </w:r>
      <w:hyperlink r:id="rId7" w:history="1">
        <w:r w:rsidRPr="00370B18">
          <w:rPr>
            <w:b/>
            <w:bCs/>
            <w:sz w:val="28"/>
            <w:szCs w:val="28"/>
            <w:u w:val="single"/>
          </w:rPr>
          <w:t>ст. 67</w:t>
        </w:r>
      </w:hyperlink>
      <w:r w:rsidRPr="00370B18">
        <w:rPr>
          <w:b/>
          <w:bCs/>
          <w:color w:val="444444"/>
          <w:sz w:val="28"/>
          <w:szCs w:val="28"/>
        </w:rPr>
        <w:t> ТК РФ</w:t>
      </w:r>
      <w:r w:rsidRPr="00370B18">
        <w:rPr>
          <w:color w:val="444444"/>
          <w:sz w:val="28"/>
          <w:szCs w:val="28"/>
        </w:rPr>
        <w:t xml:space="preserve"> трудовой договор заключается в письменной форме, составляется в двух экземплярах, каждый из которых подписывается сторонами. Если же трудовой договор не был оформлен в письменной форме, но работник приступил к работе с </w:t>
      </w:r>
      <w:proofErr w:type="gramStart"/>
      <w:r w:rsidRPr="00370B18">
        <w:rPr>
          <w:color w:val="444444"/>
          <w:sz w:val="28"/>
          <w:szCs w:val="28"/>
        </w:rPr>
        <w:t>ведома</w:t>
      </w:r>
      <w:proofErr w:type="gramEnd"/>
      <w:r w:rsidRPr="00370B18">
        <w:rPr>
          <w:color w:val="444444"/>
          <w:sz w:val="28"/>
          <w:szCs w:val="28"/>
        </w:rPr>
        <w:t xml:space="preserve"> или по поручению работодателя или его представителя, то трудовой договор считается заключенным.</w:t>
      </w:r>
    </w:p>
    <w:p w:rsidR="00720F65" w:rsidRPr="00370B18" w:rsidRDefault="00720F65" w:rsidP="00720F65">
      <w:pPr>
        <w:jc w:val="both"/>
        <w:textAlignment w:val="baseline"/>
        <w:rPr>
          <w:color w:val="444444"/>
          <w:sz w:val="28"/>
          <w:szCs w:val="28"/>
        </w:rPr>
      </w:pPr>
      <w:r w:rsidRPr="00370B18">
        <w:rPr>
          <w:b/>
          <w:bCs/>
          <w:i/>
          <w:iCs/>
          <w:color w:val="444444"/>
          <w:sz w:val="28"/>
          <w:szCs w:val="28"/>
          <w:u w:val="single"/>
        </w:rPr>
        <w:t>Как исправить?</w:t>
      </w:r>
      <w:r w:rsidRPr="00370B18">
        <w:rPr>
          <w:b/>
          <w:bCs/>
          <w:i/>
          <w:iCs/>
          <w:color w:val="444444"/>
          <w:sz w:val="28"/>
          <w:szCs w:val="28"/>
        </w:rPr>
        <w:t xml:space="preserve"> </w:t>
      </w:r>
      <w:r w:rsidRPr="00370B18">
        <w:rPr>
          <w:color w:val="444444"/>
          <w:sz w:val="28"/>
          <w:szCs w:val="28"/>
        </w:rPr>
        <w:t>Работодатель обязан оформить с данным работником трудовой договор в письменной форме не позднее трех рабочих дней со дня фактического допущения работника к работе.</w:t>
      </w:r>
    </w:p>
    <w:p w:rsidR="00720F65" w:rsidRPr="00370B18" w:rsidRDefault="00720F65" w:rsidP="00720F65">
      <w:pPr>
        <w:jc w:val="both"/>
        <w:textAlignment w:val="baseline"/>
        <w:rPr>
          <w:color w:val="444444"/>
          <w:sz w:val="28"/>
          <w:szCs w:val="28"/>
        </w:rPr>
      </w:pPr>
      <w:r w:rsidRPr="00370B18">
        <w:rPr>
          <w:color w:val="444444"/>
          <w:sz w:val="28"/>
          <w:szCs w:val="28"/>
        </w:rPr>
        <w:t xml:space="preserve">Оформление трудового договора производится текущей датой, а дата начала работы должна соответствовать дате фактического начала работы. При этом трудовой договор считается фактически заключенным </w:t>
      </w:r>
      <w:proofErr w:type="gramStart"/>
      <w:r w:rsidRPr="00370B18">
        <w:rPr>
          <w:color w:val="444444"/>
          <w:sz w:val="28"/>
          <w:szCs w:val="28"/>
        </w:rPr>
        <w:t>с даты допуска</w:t>
      </w:r>
      <w:proofErr w:type="gramEnd"/>
      <w:r w:rsidRPr="00370B18">
        <w:rPr>
          <w:color w:val="444444"/>
          <w:sz w:val="28"/>
          <w:szCs w:val="28"/>
        </w:rPr>
        <w:t xml:space="preserve"> работника к выполнению работы.</w:t>
      </w:r>
    </w:p>
    <w:p w:rsidR="00720F65" w:rsidRPr="00370B18" w:rsidRDefault="00720F65" w:rsidP="00720F65">
      <w:pPr>
        <w:jc w:val="both"/>
        <w:textAlignment w:val="baseline"/>
        <w:rPr>
          <w:color w:val="444444"/>
          <w:sz w:val="28"/>
          <w:szCs w:val="28"/>
        </w:rPr>
      </w:pPr>
      <w:r w:rsidRPr="00370B18">
        <w:rPr>
          <w:b/>
          <w:bCs/>
          <w:i/>
          <w:iCs/>
          <w:color w:val="444444"/>
          <w:sz w:val="28"/>
          <w:szCs w:val="28"/>
          <w:u w:val="single"/>
        </w:rPr>
        <w:t>Риски:</w:t>
      </w:r>
      <w:r w:rsidRPr="00370B18">
        <w:rPr>
          <w:b/>
          <w:bCs/>
          <w:i/>
          <w:iCs/>
          <w:color w:val="444444"/>
          <w:sz w:val="28"/>
          <w:szCs w:val="28"/>
        </w:rPr>
        <w:t xml:space="preserve">  </w:t>
      </w:r>
      <w:r w:rsidRPr="00370B18">
        <w:rPr>
          <w:color w:val="444444"/>
          <w:sz w:val="28"/>
          <w:szCs w:val="28"/>
        </w:rPr>
        <w:t>привлечение к административной ответственности по </w:t>
      </w:r>
      <w:hyperlink r:id="rId8" w:history="1">
        <w:r w:rsidRPr="00370B18">
          <w:rPr>
            <w:b/>
            <w:bCs/>
            <w:sz w:val="28"/>
            <w:szCs w:val="28"/>
            <w:u w:val="single"/>
          </w:rPr>
          <w:t>ст. 5.27</w:t>
        </w:r>
      </w:hyperlink>
      <w:r w:rsidRPr="00370B18">
        <w:rPr>
          <w:b/>
          <w:bCs/>
          <w:color w:val="444444"/>
          <w:sz w:val="28"/>
          <w:szCs w:val="28"/>
        </w:rPr>
        <w:t> КоАП РФ</w:t>
      </w:r>
      <w:r w:rsidRPr="00370B18">
        <w:rPr>
          <w:color w:val="444444"/>
          <w:sz w:val="28"/>
          <w:szCs w:val="28"/>
        </w:rPr>
        <w:t>.</w:t>
      </w:r>
    </w:p>
    <w:p w:rsidR="00720F65" w:rsidRPr="002E0D7F" w:rsidRDefault="00720F65" w:rsidP="00720F65">
      <w:pPr>
        <w:keepNext/>
        <w:jc w:val="both"/>
        <w:textAlignment w:val="baseline"/>
        <w:outlineLvl w:val="1"/>
        <w:rPr>
          <w:b/>
          <w:i/>
          <w:color w:val="C00000"/>
          <w:sz w:val="28"/>
          <w:szCs w:val="28"/>
        </w:rPr>
      </w:pPr>
      <w:r w:rsidRPr="002E0D7F">
        <w:rPr>
          <w:b/>
          <w:i/>
          <w:color w:val="C00000"/>
          <w:sz w:val="28"/>
          <w:szCs w:val="28"/>
          <w:u w:val="single"/>
        </w:rPr>
        <w:lastRenderedPageBreak/>
        <w:t>Ошибка 2.</w:t>
      </w:r>
      <w:r w:rsidRPr="002E0D7F">
        <w:rPr>
          <w:b/>
          <w:i/>
          <w:color w:val="C00000"/>
          <w:sz w:val="28"/>
          <w:szCs w:val="28"/>
        </w:rPr>
        <w:t xml:space="preserve"> Не издан приказ о приеме на работу, работник не ознакомлен с приказом.</w:t>
      </w:r>
    </w:p>
    <w:p w:rsidR="00720F65" w:rsidRPr="00370B18" w:rsidRDefault="00720F65" w:rsidP="00720F65">
      <w:pPr>
        <w:jc w:val="both"/>
        <w:textAlignment w:val="baseline"/>
        <w:rPr>
          <w:color w:val="444444"/>
          <w:sz w:val="28"/>
          <w:szCs w:val="28"/>
        </w:rPr>
      </w:pPr>
      <w:r w:rsidRPr="00370B18">
        <w:rPr>
          <w:b/>
          <w:bCs/>
          <w:color w:val="444444"/>
          <w:sz w:val="28"/>
          <w:szCs w:val="28"/>
        </w:rPr>
        <w:t xml:space="preserve">Ст. 68 ТК РФ </w:t>
      </w:r>
      <w:r w:rsidRPr="00370B18">
        <w:rPr>
          <w:color w:val="444444"/>
          <w:sz w:val="28"/>
          <w:szCs w:val="28"/>
        </w:rPr>
        <w:t>предусматривает обязанность работодателя издать приказ о приеме работника и объявить его под личную подпись работнику в трехдневный срок со дня фактического начала работы.</w:t>
      </w:r>
    </w:p>
    <w:p w:rsidR="00720F65" w:rsidRPr="00370B18" w:rsidRDefault="00720F65" w:rsidP="00720F65">
      <w:pPr>
        <w:jc w:val="both"/>
        <w:textAlignment w:val="baseline"/>
        <w:rPr>
          <w:color w:val="444444"/>
          <w:sz w:val="28"/>
          <w:szCs w:val="28"/>
        </w:rPr>
      </w:pPr>
      <w:r w:rsidRPr="00370B18">
        <w:rPr>
          <w:b/>
          <w:bCs/>
          <w:i/>
          <w:iCs/>
          <w:color w:val="444444"/>
          <w:sz w:val="28"/>
          <w:szCs w:val="28"/>
          <w:u w:val="single"/>
        </w:rPr>
        <w:t>Как исправить?</w:t>
      </w:r>
      <w:r w:rsidRPr="00370B18">
        <w:rPr>
          <w:b/>
          <w:bCs/>
          <w:i/>
          <w:iCs/>
          <w:color w:val="444444"/>
          <w:sz w:val="28"/>
          <w:szCs w:val="28"/>
        </w:rPr>
        <w:t xml:space="preserve"> </w:t>
      </w:r>
      <w:r w:rsidRPr="00370B18">
        <w:rPr>
          <w:color w:val="444444"/>
          <w:sz w:val="28"/>
          <w:szCs w:val="28"/>
        </w:rPr>
        <w:t>Работодатель должен издать приказ (распоряжение). Основанием для его издания является трудовой договор. Содержание приказа (распоряжения) работодателя должно соответствовать условиям договора. Приказ о приеме на работу подписывается руководителем организации или иным уполномоченным лицом, после чего объявляется работнику под подпись.</w:t>
      </w:r>
    </w:p>
    <w:p w:rsidR="00720F65" w:rsidRPr="00370B18" w:rsidRDefault="00720F65" w:rsidP="00720F65">
      <w:pPr>
        <w:jc w:val="both"/>
        <w:textAlignment w:val="baseline"/>
        <w:rPr>
          <w:color w:val="444444"/>
          <w:sz w:val="28"/>
          <w:szCs w:val="28"/>
        </w:rPr>
      </w:pPr>
      <w:r w:rsidRPr="00370B18">
        <w:rPr>
          <w:b/>
          <w:bCs/>
          <w:i/>
          <w:iCs/>
          <w:color w:val="444444"/>
          <w:sz w:val="28"/>
          <w:szCs w:val="28"/>
          <w:u w:val="single"/>
        </w:rPr>
        <w:t>Риски:</w:t>
      </w:r>
      <w:r w:rsidRPr="00370B18">
        <w:rPr>
          <w:b/>
          <w:bCs/>
          <w:i/>
          <w:iCs/>
          <w:color w:val="444444"/>
          <w:sz w:val="28"/>
          <w:szCs w:val="28"/>
        </w:rPr>
        <w:t xml:space="preserve">  </w:t>
      </w:r>
      <w:r w:rsidRPr="00370B18">
        <w:rPr>
          <w:color w:val="444444"/>
          <w:sz w:val="28"/>
          <w:szCs w:val="28"/>
        </w:rPr>
        <w:t>привлечение к административной ответственности по </w:t>
      </w:r>
      <w:hyperlink r:id="rId9" w:history="1">
        <w:r w:rsidRPr="00370B18">
          <w:rPr>
            <w:b/>
            <w:bCs/>
            <w:sz w:val="28"/>
            <w:szCs w:val="28"/>
            <w:u w:val="single"/>
          </w:rPr>
          <w:t>ст. 5.27</w:t>
        </w:r>
      </w:hyperlink>
      <w:r w:rsidRPr="00370B18">
        <w:rPr>
          <w:b/>
          <w:bCs/>
          <w:color w:val="444444"/>
          <w:sz w:val="28"/>
          <w:szCs w:val="28"/>
        </w:rPr>
        <w:t> КоАП РФ</w:t>
      </w:r>
      <w:r w:rsidRPr="00370B18">
        <w:rPr>
          <w:color w:val="444444"/>
          <w:sz w:val="28"/>
          <w:szCs w:val="28"/>
        </w:rPr>
        <w:t>.</w:t>
      </w:r>
    </w:p>
    <w:p w:rsidR="00720F65" w:rsidRPr="002E0D7F" w:rsidRDefault="00720F65" w:rsidP="00720F65">
      <w:pPr>
        <w:keepNext/>
        <w:jc w:val="both"/>
        <w:textAlignment w:val="baseline"/>
        <w:outlineLvl w:val="1"/>
        <w:rPr>
          <w:color w:val="C00000"/>
          <w:sz w:val="28"/>
          <w:szCs w:val="28"/>
        </w:rPr>
      </w:pPr>
      <w:r w:rsidRPr="002E0D7F">
        <w:rPr>
          <w:b/>
          <w:i/>
          <w:color w:val="C00000"/>
          <w:sz w:val="28"/>
          <w:szCs w:val="28"/>
          <w:u w:val="single"/>
        </w:rPr>
        <w:t>Ошибка 3.</w:t>
      </w:r>
      <w:r w:rsidRPr="002E0D7F">
        <w:rPr>
          <w:color w:val="C00000"/>
          <w:sz w:val="28"/>
          <w:szCs w:val="28"/>
        </w:rPr>
        <w:t xml:space="preserve"> </w:t>
      </w:r>
      <w:r w:rsidRPr="002E0D7F">
        <w:rPr>
          <w:b/>
          <w:i/>
          <w:color w:val="C00000"/>
          <w:sz w:val="28"/>
          <w:szCs w:val="28"/>
        </w:rPr>
        <w:t>Работник не ознакомлен с локальными нормативными актами</w:t>
      </w:r>
      <w:r w:rsidRPr="002E0D7F">
        <w:rPr>
          <w:color w:val="C00000"/>
          <w:sz w:val="28"/>
          <w:szCs w:val="28"/>
        </w:rPr>
        <w:t>.</w:t>
      </w:r>
    </w:p>
    <w:p w:rsidR="00720F65" w:rsidRPr="00370B18" w:rsidRDefault="00720F65" w:rsidP="00720F65">
      <w:pPr>
        <w:jc w:val="both"/>
        <w:textAlignment w:val="baseline"/>
        <w:rPr>
          <w:color w:val="444444"/>
          <w:sz w:val="28"/>
          <w:szCs w:val="28"/>
        </w:rPr>
      </w:pPr>
      <w:r w:rsidRPr="00370B18">
        <w:rPr>
          <w:color w:val="444444"/>
          <w:sz w:val="28"/>
          <w:szCs w:val="28"/>
        </w:rPr>
        <w:t>До подписания трудового договора работника нужно ознакомить с локальными нормативными актами, непосредственно связанными с его трудовой деятельностью под подпись</w:t>
      </w:r>
      <w:r w:rsidRPr="00370B18">
        <w:rPr>
          <w:b/>
          <w:bCs/>
          <w:color w:val="444444"/>
          <w:sz w:val="28"/>
          <w:szCs w:val="28"/>
        </w:rPr>
        <w:t> (</w:t>
      </w:r>
      <w:hyperlink r:id="rId10" w:history="1">
        <w:r w:rsidRPr="00370B18">
          <w:rPr>
            <w:b/>
            <w:bCs/>
            <w:sz w:val="28"/>
            <w:szCs w:val="28"/>
            <w:u w:val="single"/>
          </w:rPr>
          <w:t>ч. 3 ст. 68</w:t>
        </w:r>
      </w:hyperlink>
      <w:r w:rsidRPr="00370B18">
        <w:rPr>
          <w:b/>
          <w:bCs/>
          <w:color w:val="444444"/>
          <w:sz w:val="28"/>
          <w:szCs w:val="28"/>
        </w:rPr>
        <w:t> ТК РФ</w:t>
      </w:r>
      <w:proofErr w:type="gramStart"/>
      <w:r w:rsidRPr="00370B18">
        <w:rPr>
          <w:color w:val="444444"/>
          <w:sz w:val="28"/>
          <w:szCs w:val="28"/>
        </w:rPr>
        <w:t> )</w:t>
      </w:r>
      <w:proofErr w:type="gramEnd"/>
      <w:r w:rsidRPr="00370B18">
        <w:rPr>
          <w:color w:val="444444"/>
          <w:sz w:val="28"/>
          <w:szCs w:val="28"/>
        </w:rPr>
        <w:t>. Обязательными для ознакомления являются следующие документы:</w:t>
      </w:r>
    </w:p>
    <w:p w:rsidR="00720F65" w:rsidRPr="00370B18" w:rsidRDefault="00720F65" w:rsidP="00720F65">
      <w:pPr>
        <w:numPr>
          <w:ilvl w:val="0"/>
          <w:numId w:val="1"/>
        </w:numPr>
        <w:ind w:left="0"/>
        <w:jc w:val="both"/>
        <w:textAlignment w:val="baseline"/>
        <w:rPr>
          <w:color w:val="444444"/>
          <w:sz w:val="28"/>
          <w:szCs w:val="28"/>
        </w:rPr>
      </w:pPr>
      <w:r w:rsidRPr="00370B18">
        <w:rPr>
          <w:color w:val="444444"/>
          <w:sz w:val="28"/>
          <w:szCs w:val="28"/>
        </w:rPr>
        <w:t xml:space="preserve">правила внутреннего трудового распорядка, иными локальными актами, непосредственно связанными с трудовой деятельностью работника, коллективным договором </w:t>
      </w:r>
      <w:r w:rsidRPr="00370B18">
        <w:rPr>
          <w:b/>
          <w:bCs/>
          <w:color w:val="444444"/>
          <w:sz w:val="28"/>
          <w:szCs w:val="28"/>
        </w:rPr>
        <w:t>(</w:t>
      </w:r>
      <w:hyperlink r:id="rId11" w:history="1">
        <w:r w:rsidRPr="00370B18">
          <w:rPr>
            <w:b/>
            <w:bCs/>
            <w:sz w:val="28"/>
            <w:szCs w:val="28"/>
            <w:u w:val="single"/>
          </w:rPr>
          <w:t>ч. 3 ст. 68</w:t>
        </w:r>
      </w:hyperlink>
      <w:r w:rsidRPr="00370B18">
        <w:rPr>
          <w:b/>
          <w:bCs/>
          <w:color w:val="444444"/>
          <w:sz w:val="28"/>
          <w:szCs w:val="28"/>
        </w:rPr>
        <w:t> ТК РФ);</w:t>
      </w:r>
    </w:p>
    <w:p w:rsidR="00720F65" w:rsidRPr="00370B18" w:rsidRDefault="00720F65" w:rsidP="00720F65">
      <w:pPr>
        <w:numPr>
          <w:ilvl w:val="0"/>
          <w:numId w:val="1"/>
        </w:numPr>
        <w:ind w:left="0"/>
        <w:jc w:val="both"/>
        <w:textAlignment w:val="baseline"/>
        <w:rPr>
          <w:color w:val="444444"/>
          <w:sz w:val="28"/>
          <w:szCs w:val="28"/>
        </w:rPr>
      </w:pPr>
      <w:r w:rsidRPr="00370B18">
        <w:rPr>
          <w:color w:val="444444"/>
          <w:sz w:val="28"/>
          <w:szCs w:val="28"/>
        </w:rPr>
        <w:t>правила хранения и использования персональных данных работнико</w:t>
      </w:r>
      <w:proofErr w:type="gramStart"/>
      <w:r w:rsidRPr="00370B18">
        <w:rPr>
          <w:color w:val="444444"/>
          <w:sz w:val="28"/>
          <w:szCs w:val="28"/>
        </w:rPr>
        <w:t>в</w:t>
      </w:r>
      <w:r w:rsidRPr="00370B18">
        <w:rPr>
          <w:b/>
          <w:bCs/>
          <w:color w:val="444444"/>
          <w:sz w:val="28"/>
          <w:szCs w:val="28"/>
        </w:rPr>
        <w:t>(</w:t>
      </w:r>
      <w:proofErr w:type="gramEnd"/>
      <w:r w:rsidRPr="00370B18">
        <w:rPr>
          <w:b/>
          <w:bCs/>
          <w:sz w:val="28"/>
          <w:szCs w:val="28"/>
        </w:rPr>
        <w:fldChar w:fldCharType="begin"/>
      </w:r>
      <w:r w:rsidRPr="00370B18">
        <w:rPr>
          <w:b/>
          <w:bCs/>
          <w:sz w:val="28"/>
          <w:szCs w:val="28"/>
        </w:rPr>
        <w:instrText xml:space="preserve"> HYPERLINK "consultantplus://offline/ref=46986145B235846D8A6AF3EA305F5E6021A0F716C90F9A88B5FE30FC26D4D03DF6FB1E7BEF100970W8VFL" </w:instrText>
      </w:r>
      <w:r w:rsidRPr="00370B18">
        <w:rPr>
          <w:b/>
          <w:bCs/>
          <w:sz w:val="28"/>
          <w:szCs w:val="28"/>
        </w:rPr>
        <w:fldChar w:fldCharType="separate"/>
      </w:r>
      <w:r w:rsidRPr="00370B18">
        <w:rPr>
          <w:b/>
          <w:bCs/>
          <w:sz w:val="28"/>
          <w:szCs w:val="28"/>
          <w:u w:val="single"/>
        </w:rPr>
        <w:t>ст. 87</w:t>
      </w:r>
      <w:r w:rsidRPr="00370B18">
        <w:rPr>
          <w:b/>
          <w:bCs/>
          <w:sz w:val="28"/>
          <w:szCs w:val="28"/>
        </w:rPr>
        <w:fldChar w:fldCharType="end"/>
      </w:r>
      <w:r w:rsidRPr="00370B18">
        <w:rPr>
          <w:b/>
          <w:bCs/>
          <w:color w:val="444444"/>
          <w:sz w:val="28"/>
          <w:szCs w:val="28"/>
        </w:rPr>
        <w:t> ТК РФ);</w:t>
      </w:r>
    </w:p>
    <w:p w:rsidR="00720F65" w:rsidRPr="00370B18" w:rsidRDefault="00720F65" w:rsidP="00720F65">
      <w:pPr>
        <w:numPr>
          <w:ilvl w:val="0"/>
          <w:numId w:val="1"/>
        </w:numPr>
        <w:ind w:left="0"/>
        <w:jc w:val="both"/>
        <w:textAlignment w:val="baseline"/>
        <w:rPr>
          <w:color w:val="444444"/>
          <w:sz w:val="28"/>
          <w:szCs w:val="28"/>
        </w:rPr>
      </w:pPr>
      <w:r w:rsidRPr="00370B18">
        <w:rPr>
          <w:color w:val="444444"/>
          <w:sz w:val="28"/>
          <w:szCs w:val="28"/>
        </w:rPr>
        <w:t>положение об оплате труда</w:t>
      </w:r>
      <w:r w:rsidR="00A31B4A" w:rsidRPr="00370B18">
        <w:rPr>
          <w:color w:val="444444"/>
          <w:sz w:val="28"/>
          <w:szCs w:val="28"/>
        </w:rPr>
        <w:t xml:space="preserve"> </w:t>
      </w:r>
      <w:r w:rsidRPr="00370B18">
        <w:rPr>
          <w:b/>
          <w:bCs/>
          <w:color w:val="444444"/>
          <w:sz w:val="28"/>
          <w:szCs w:val="28"/>
        </w:rPr>
        <w:t>(</w:t>
      </w:r>
      <w:hyperlink r:id="rId12" w:history="1">
        <w:r w:rsidRPr="00370B18">
          <w:rPr>
            <w:b/>
            <w:bCs/>
            <w:sz w:val="28"/>
            <w:szCs w:val="28"/>
            <w:u w:val="single"/>
          </w:rPr>
          <w:t>ст. 135</w:t>
        </w:r>
      </w:hyperlink>
      <w:r w:rsidRPr="00370B18">
        <w:rPr>
          <w:b/>
          <w:bCs/>
          <w:color w:val="444444"/>
          <w:sz w:val="28"/>
          <w:szCs w:val="28"/>
        </w:rPr>
        <w:t> ТК РФ</w:t>
      </w:r>
      <w:r w:rsidRPr="00370B18">
        <w:rPr>
          <w:color w:val="444444"/>
          <w:sz w:val="28"/>
          <w:szCs w:val="28"/>
        </w:rPr>
        <w:t>), если такой раздел не включен в правила внутреннего трудового распорядка;</w:t>
      </w:r>
    </w:p>
    <w:p w:rsidR="00720F65" w:rsidRPr="00370B18" w:rsidRDefault="00720F65" w:rsidP="00720F65">
      <w:pPr>
        <w:numPr>
          <w:ilvl w:val="0"/>
          <w:numId w:val="1"/>
        </w:numPr>
        <w:ind w:left="0"/>
        <w:jc w:val="both"/>
        <w:textAlignment w:val="baseline"/>
        <w:rPr>
          <w:color w:val="444444"/>
          <w:sz w:val="28"/>
          <w:szCs w:val="28"/>
        </w:rPr>
      </w:pPr>
      <w:r w:rsidRPr="00370B18">
        <w:rPr>
          <w:color w:val="444444"/>
          <w:sz w:val="28"/>
          <w:szCs w:val="28"/>
        </w:rPr>
        <w:t xml:space="preserve">правила и инструкция по охране труда </w:t>
      </w:r>
      <w:r w:rsidRPr="00370B18">
        <w:rPr>
          <w:b/>
          <w:bCs/>
          <w:color w:val="444444"/>
          <w:sz w:val="28"/>
          <w:szCs w:val="28"/>
        </w:rPr>
        <w:t>(</w:t>
      </w:r>
      <w:hyperlink r:id="rId13" w:history="1">
        <w:r w:rsidRPr="00370B18">
          <w:rPr>
            <w:b/>
            <w:bCs/>
            <w:sz w:val="28"/>
            <w:szCs w:val="28"/>
            <w:u w:val="single"/>
          </w:rPr>
          <w:t>ст. 212</w:t>
        </w:r>
      </w:hyperlink>
      <w:r w:rsidRPr="00370B18">
        <w:rPr>
          <w:b/>
          <w:bCs/>
          <w:color w:val="444444"/>
          <w:sz w:val="28"/>
          <w:szCs w:val="28"/>
        </w:rPr>
        <w:t> ТК РФ).</w:t>
      </w:r>
    </w:p>
    <w:p w:rsidR="00720F65" w:rsidRPr="00370B18" w:rsidRDefault="00720F65" w:rsidP="00720F65">
      <w:pPr>
        <w:jc w:val="both"/>
        <w:textAlignment w:val="baseline"/>
        <w:rPr>
          <w:color w:val="444444"/>
          <w:sz w:val="28"/>
          <w:szCs w:val="28"/>
        </w:rPr>
      </w:pPr>
      <w:r w:rsidRPr="00370B18">
        <w:rPr>
          <w:b/>
          <w:bCs/>
          <w:i/>
          <w:iCs/>
          <w:color w:val="444444"/>
          <w:sz w:val="28"/>
          <w:szCs w:val="28"/>
          <w:u w:val="single"/>
        </w:rPr>
        <w:t>Как исправить?</w:t>
      </w:r>
      <w:r w:rsidRPr="00370B18">
        <w:rPr>
          <w:b/>
          <w:bCs/>
          <w:i/>
          <w:iCs/>
          <w:color w:val="444444"/>
          <w:sz w:val="28"/>
          <w:szCs w:val="28"/>
        </w:rPr>
        <w:t> </w:t>
      </w:r>
      <w:r w:rsidRPr="00370B18">
        <w:rPr>
          <w:color w:val="444444"/>
          <w:sz w:val="28"/>
          <w:szCs w:val="28"/>
        </w:rPr>
        <w:t>Ознакомить работника с локальными нормативными актами. Факт ознакомления с локальными нормативными актами подтверждается подписью работника на листе ознакомления с указанием фамилии, имени, отчества, даты ознакомления и проставления личной подписи. Локальный нормативный акт вместе с листом ознакомления нумеруется, прошивается и скрепляется печатью и подписью должностного лица.</w:t>
      </w:r>
    </w:p>
    <w:p w:rsidR="00720F65" w:rsidRPr="00370B18" w:rsidRDefault="00720F65" w:rsidP="00720F65">
      <w:pPr>
        <w:jc w:val="both"/>
        <w:textAlignment w:val="baseline"/>
        <w:rPr>
          <w:color w:val="444444"/>
          <w:sz w:val="28"/>
          <w:szCs w:val="28"/>
          <w:u w:val="single"/>
        </w:rPr>
      </w:pPr>
      <w:r w:rsidRPr="00370B18">
        <w:rPr>
          <w:b/>
          <w:bCs/>
          <w:i/>
          <w:iCs/>
          <w:color w:val="444444"/>
          <w:sz w:val="28"/>
          <w:szCs w:val="28"/>
          <w:u w:val="single"/>
        </w:rPr>
        <w:t>Риски:</w:t>
      </w:r>
    </w:p>
    <w:p w:rsidR="00720F65" w:rsidRPr="00370B18" w:rsidRDefault="00720F65" w:rsidP="00720F65">
      <w:pPr>
        <w:numPr>
          <w:ilvl w:val="0"/>
          <w:numId w:val="2"/>
        </w:numPr>
        <w:ind w:left="0"/>
        <w:jc w:val="both"/>
        <w:textAlignment w:val="baseline"/>
        <w:rPr>
          <w:color w:val="444444"/>
          <w:sz w:val="28"/>
          <w:szCs w:val="28"/>
        </w:rPr>
      </w:pPr>
      <w:r w:rsidRPr="00370B18">
        <w:rPr>
          <w:color w:val="444444"/>
          <w:sz w:val="28"/>
          <w:szCs w:val="28"/>
        </w:rPr>
        <w:t>привлечение к административной ответственности по </w:t>
      </w:r>
      <w:hyperlink r:id="rId14" w:history="1">
        <w:r w:rsidRPr="00370B18">
          <w:rPr>
            <w:b/>
            <w:bCs/>
            <w:sz w:val="28"/>
            <w:szCs w:val="28"/>
            <w:u w:val="single"/>
          </w:rPr>
          <w:t>ст. 5.27</w:t>
        </w:r>
      </w:hyperlink>
      <w:r w:rsidRPr="00370B18">
        <w:rPr>
          <w:b/>
          <w:bCs/>
          <w:color w:val="444444"/>
          <w:sz w:val="28"/>
          <w:szCs w:val="28"/>
        </w:rPr>
        <w:t> КоАП РФ</w:t>
      </w:r>
      <w:r w:rsidRPr="00370B18">
        <w:rPr>
          <w:color w:val="444444"/>
          <w:sz w:val="28"/>
          <w:szCs w:val="28"/>
        </w:rPr>
        <w:t>;</w:t>
      </w:r>
    </w:p>
    <w:p w:rsidR="00720F65" w:rsidRPr="00370B18" w:rsidRDefault="00720F65" w:rsidP="00720F65">
      <w:pPr>
        <w:numPr>
          <w:ilvl w:val="0"/>
          <w:numId w:val="2"/>
        </w:numPr>
        <w:ind w:left="0"/>
        <w:jc w:val="both"/>
        <w:textAlignment w:val="baseline"/>
        <w:rPr>
          <w:color w:val="444444"/>
          <w:sz w:val="28"/>
          <w:szCs w:val="28"/>
        </w:rPr>
      </w:pPr>
      <w:r w:rsidRPr="00370B18">
        <w:rPr>
          <w:color w:val="444444"/>
          <w:sz w:val="28"/>
          <w:szCs w:val="28"/>
        </w:rPr>
        <w:t xml:space="preserve">невозможность доказать какие-либо нарушения со стороны работника, не ознакомленного с локальными нормативными актами организации. Это может привести к трудовым спорам и обернуться для работодателя признанием </w:t>
      </w:r>
      <w:proofErr w:type="gramStart"/>
      <w:r w:rsidRPr="00370B18">
        <w:rPr>
          <w:color w:val="444444"/>
          <w:sz w:val="28"/>
          <w:szCs w:val="28"/>
        </w:rPr>
        <w:t>незаконными</w:t>
      </w:r>
      <w:proofErr w:type="gramEnd"/>
      <w:r w:rsidRPr="00370B18">
        <w:rPr>
          <w:color w:val="444444"/>
          <w:sz w:val="28"/>
          <w:szCs w:val="28"/>
        </w:rPr>
        <w:t xml:space="preserve"> приказов о дисциплинарном взыскании, увольнении и, соответственно, восстановлением на работе уволенного сотрудника </w:t>
      </w:r>
    </w:p>
    <w:p w:rsidR="00720F65" w:rsidRPr="002E0D7F" w:rsidRDefault="00720F65" w:rsidP="00720F65">
      <w:pPr>
        <w:keepNext/>
        <w:jc w:val="both"/>
        <w:textAlignment w:val="baseline"/>
        <w:outlineLvl w:val="1"/>
        <w:rPr>
          <w:b/>
          <w:i/>
          <w:color w:val="C00000"/>
          <w:sz w:val="28"/>
          <w:szCs w:val="28"/>
        </w:rPr>
      </w:pPr>
      <w:r w:rsidRPr="002E0D7F">
        <w:rPr>
          <w:b/>
          <w:i/>
          <w:color w:val="C00000"/>
          <w:sz w:val="28"/>
          <w:szCs w:val="28"/>
          <w:u w:val="single"/>
        </w:rPr>
        <w:lastRenderedPageBreak/>
        <w:t>Ошибка 4.</w:t>
      </w:r>
      <w:r w:rsidRPr="002E0D7F">
        <w:rPr>
          <w:color w:val="C00000"/>
          <w:sz w:val="28"/>
          <w:szCs w:val="28"/>
        </w:rPr>
        <w:t xml:space="preserve"> </w:t>
      </w:r>
      <w:r w:rsidRPr="002E0D7F">
        <w:rPr>
          <w:b/>
          <w:i/>
          <w:color w:val="C00000"/>
          <w:sz w:val="28"/>
          <w:szCs w:val="28"/>
        </w:rPr>
        <w:t>При заключении трудового договора работодатель не затребовал документы, которые входят в перечень ст. 65 ТК РФ.</w:t>
      </w:r>
    </w:p>
    <w:p w:rsidR="00720F65" w:rsidRPr="00370B18" w:rsidRDefault="00720F65" w:rsidP="00720F65">
      <w:pPr>
        <w:jc w:val="both"/>
        <w:textAlignment w:val="baseline"/>
        <w:rPr>
          <w:color w:val="444444"/>
          <w:sz w:val="28"/>
          <w:szCs w:val="28"/>
        </w:rPr>
      </w:pPr>
      <w:r w:rsidRPr="00370B18">
        <w:rPr>
          <w:color w:val="444444"/>
          <w:sz w:val="28"/>
          <w:szCs w:val="28"/>
        </w:rPr>
        <w:t>При заключении трудового договора лицо, поступающее на работу, должно предъявить (</w:t>
      </w:r>
      <w:r w:rsidRPr="00370B18">
        <w:rPr>
          <w:b/>
          <w:bCs/>
          <w:color w:val="444444"/>
          <w:sz w:val="28"/>
          <w:szCs w:val="28"/>
        </w:rPr>
        <w:t>ст. 65 ТК РФ</w:t>
      </w:r>
      <w:r w:rsidRPr="00370B18">
        <w:rPr>
          <w:color w:val="444444"/>
          <w:sz w:val="28"/>
          <w:szCs w:val="28"/>
        </w:rPr>
        <w:t>):</w:t>
      </w:r>
    </w:p>
    <w:p w:rsidR="00720F65" w:rsidRPr="00370B18" w:rsidRDefault="00720F65" w:rsidP="00720F65">
      <w:pPr>
        <w:numPr>
          <w:ilvl w:val="0"/>
          <w:numId w:val="3"/>
        </w:numPr>
        <w:ind w:left="0"/>
        <w:jc w:val="both"/>
        <w:textAlignment w:val="baseline"/>
        <w:rPr>
          <w:color w:val="444444"/>
          <w:sz w:val="28"/>
          <w:szCs w:val="28"/>
        </w:rPr>
      </w:pPr>
      <w:r w:rsidRPr="00370B18">
        <w:rPr>
          <w:color w:val="444444"/>
          <w:sz w:val="28"/>
          <w:szCs w:val="28"/>
        </w:rPr>
        <w:t>паспорт или иной документ, удостоверяющий личность;</w:t>
      </w:r>
    </w:p>
    <w:p w:rsidR="00720F65" w:rsidRPr="00370B18" w:rsidRDefault="00720F65" w:rsidP="00720F65">
      <w:pPr>
        <w:numPr>
          <w:ilvl w:val="0"/>
          <w:numId w:val="3"/>
        </w:numPr>
        <w:ind w:left="0"/>
        <w:jc w:val="both"/>
        <w:textAlignment w:val="baseline"/>
        <w:rPr>
          <w:color w:val="444444"/>
          <w:sz w:val="28"/>
          <w:szCs w:val="28"/>
        </w:rPr>
      </w:pPr>
      <w:r w:rsidRPr="00370B18">
        <w:rPr>
          <w:color w:val="444444"/>
          <w:sz w:val="28"/>
          <w:szCs w:val="28"/>
        </w:rPr>
        <w:t>трудовую книжку (за исключением случаев поступления на работу впервые, оформления на условиях совместительства, утраты, повреждения трудовой книжки);</w:t>
      </w:r>
    </w:p>
    <w:p w:rsidR="00720F65" w:rsidRPr="00370B18" w:rsidRDefault="00720F65" w:rsidP="00720F65">
      <w:pPr>
        <w:numPr>
          <w:ilvl w:val="0"/>
          <w:numId w:val="3"/>
        </w:numPr>
        <w:ind w:left="0"/>
        <w:jc w:val="both"/>
        <w:textAlignment w:val="baseline"/>
        <w:rPr>
          <w:color w:val="444444"/>
          <w:sz w:val="28"/>
          <w:szCs w:val="28"/>
        </w:rPr>
      </w:pPr>
      <w:r w:rsidRPr="00370B18">
        <w:rPr>
          <w:color w:val="444444"/>
          <w:sz w:val="28"/>
          <w:szCs w:val="28"/>
        </w:rPr>
        <w:t>страховое свидетельство государственного пенсионного страхования (за исключением случаев поступления на работу впервые, а также утраты свидетельства);</w:t>
      </w:r>
    </w:p>
    <w:p w:rsidR="00720F65" w:rsidRPr="00370B18" w:rsidRDefault="00720F65" w:rsidP="00720F65">
      <w:pPr>
        <w:numPr>
          <w:ilvl w:val="0"/>
          <w:numId w:val="3"/>
        </w:numPr>
        <w:ind w:left="0"/>
        <w:jc w:val="both"/>
        <w:textAlignment w:val="baseline"/>
        <w:rPr>
          <w:color w:val="444444"/>
          <w:sz w:val="28"/>
          <w:szCs w:val="28"/>
        </w:rPr>
      </w:pPr>
      <w:r w:rsidRPr="00370B18">
        <w:rPr>
          <w:color w:val="444444"/>
          <w:sz w:val="28"/>
          <w:szCs w:val="28"/>
        </w:rPr>
        <w:t>документы воинского учета (для военнообязанных и лиц, подлежащих призыву на военную службу);</w:t>
      </w:r>
    </w:p>
    <w:p w:rsidR="00720F65" w:rsidRPr="00370B18" w:rsidRDefault="00720F65" w:rsidP="00720F65">
      <w:pPr>
        <w:pStyle w:val="1"/>
        <w:shd w:val="clear" w:color="auto" w:fill="FFFFFF"/>
        <w:jc w:val="both"/>
        <w:rPr>
          <w:rFonts w:ascii="Times New Roman" w:hAnsi="Times New Roman"/>
          <w:color w:val="373737"/>
          <w:sz w:val="28"/>
          <w:szCs w:val="28"/>
        </w:rPr>
      </w:pPr>
      <w:r w:rsidRPr="00370B18">
        <w:rPr>
          <w:rFonts w:ascii="Times New Roman" w:hAnsi="Times New Roman"/>
          <w:color w:val="444444"/>
          <w:sz w:val="28"/>
          <w:szCs w:val="28"/>
        </w:rPr>
        <w:t>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r w:rsidRPr="00370B18">
        <w:rPr>
          <w:color w:val="444444"/>
          <w:sz w:val="28"/>
          <w:szCs w:val="28"/>
        </w:rPr>
        <w:t xml:space="preserve"> (</w:t>
      </w:r>
      <w:r w:rsidRPr="00370B18">
        <w:rPr>
          <w:rFonts w:ascii="Times New Roman" w:hAnsi="Times New Roman"/>
          <w:b/>
          <w:bCs/>
          <w:color w:val="373737"/>
          <w:sz w:val="28"/>
          <w:szCs w:val="28"/>
        </w:rPr>
        <w:t>Приказ Министерства здравоохранения и социального развития Российской Федерации (</w:t>
      </w:r>
      <w:proofErr w:type="spellStart"/>
      <w:proofErr w:type="gramStart"/>
      <w:r w:rsidRPr="00370B18">
        <w:rPr>
          <w:rFonts w:ascii="Times New Roman" w:hAnsi="Times New Roman"/>
          <w:b/>
          <w:bCs/>
          <w:color w:val="373737"/>
          <w:sz w:val="28"/>
          <w:szCs w:val="28"/>
        </w:rPr>
        <w:t>M</w:t>
      </w:r>
      <w:proofErr w:type="gramEnd"/>
      <w:r w:rsidRPr="00370B18">
        <w:rPr>
          <w:rFonts w:ascii="Times New Roman" w:hAnsi="Times New Roman"/>
          <w:b/>
          <w:bCs/>
          <w:color w:val="373737"/>
          <w:sz w:val="28"/>
          <w:szCs w:val="28"/>
        </w:rPr>
        <w:t>инздравсоцразвития</w:t>
      </w:r>
      <w:proofErr w:type="spellEnd"/>
      <w:r w:rsidRPr="00370B18">
        <w:rPr>
          <w:rFonts w:ascii="Times New Roman" w:hAnsi="Times New Roman"/>
          <w:b/>
          <w:bCs/>
          <w:color w:val="373737"/>
          <w:sz w:val="28"/>
          <w:szCs w:val="28"/>
        </w:rPr>
        <w:t xml:space="preserve"> России) от 26 августа 2010 г. N 761н г. Москва</w:t>
      </w:r>
    </w:p>
    <w:p w:rsidR="00720F65" w:rsidRPr="00370B18" w:rsidRDefault="00720F65" w:rsidP="00720F65">
      <w:pPr>
        <w:pStyle w:val="2"/>
        <w:shd w:val="clear" w:color="auto" w:fill="FFFFFF"/>
        <w:spacing w:before="0" w:after="0"/>
        <w:jc w:val="both"/>
        <w:rPr>
          <w:rFonts w:ascii="Times New Roman" w:hAnsi="Times New Roman"/>
          <w:b w:val="0"/>
          <w:bCs w:val="0"/>
          <w:color w:val="373737"/>
        </w:rPr>
      </w:pPr>
      <w:proofErr w:type="gramStart"/>
      <w:r w:rsidRPr="00370B18">
        <w:rPr>
          <w:rFonts w:ascii="Times New Roman" w:hAnsi="Times New Roman"/>
          <w:b w:val="0"/>
          <w:bCs w:val="0"/>
          <w:color w:val="373737"/>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roofErr w:type="gramEnd"/>
    </w:p>
    <w:p w:rsidR="00720F65" w:rsidRPr="00370B18" w:rsidRDefault="00720F65" w:rsidP="00720F65">
      <w:pPr>
        <w:numPr>
          <w:ilvl w:val="0"/>
          <w:numId w:val="3"/>
        </w:numPr>
        <w:ind w:left="0"/>
        <w:jc w:val="both"/>
        <w:textAlignment w:val="baseline"/>
        <w:rPr>
          <w:color w:val="444444"/>
          <w:sz w:val="28"/>
          <w:szCs w:val="28"/>
        </w:rPr>
      </w:pPr>
      <w:r w:rsidRPr="00370B18">
        <w:rPr>
          <w:color w:val="444444"/>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(при поступлении на работу, к которой в соответствии с </w:t>
      </w:r>
      <w:r w:rsidRPr="00370B18">
        <w:rPr>
          <w:b/>
          <w:bCs/>
          <w:color w:val="444444"/>
          <w:sz w:val="28"/>
          <w:szCs w:val="28"/>
        </w:rPr>
        <w:t>ТК РФ</w:t>
      </w:r>
      <w:r w:rsidRPr="00370B18">
        <w:rPr>
          <w:color w:val="444444"/>
          <w:sz w:val="28"/>
          <w:szCs w:val="28"/>
        </w:rPr>
        <w:t> или иным федеральным законом не допускаются лица, имеющие или имевшие судимость, подвергающиеся или подвергавшиеся уголовному преследованию). Справка выдается органами МВД России.</w:t>
      </w:r>
    </w:p>
    <w:p w:rsidR="00720F65" w:rsidRPr="00370B18" w:rsidRDefault="00720F65" w:rsidP="00720F65">
      <w:pPr>
        <w:jc w:val="both"/>
        <w:textAlignment w:val="baseline"/>
        <w:rPr>
          <w:color w:val="444444"/>
          <w:sz w:val="28"/>
          <w:szCs w:val="28"/>
        </w:rPr>
      </w:pPr>
      <w:r w:rsidRPr="00370B18">
        <w:rPr>
          <w:b/>
          <w:bCs/>
          <w:i/>
          <w:iCs/>
          <w:color w:val="444444"/>
          <w:sz w:val="28"/>
          <w:szCs w:val="28"/>
        </w:rPr>
        <w:t xml:space="preserve">Важно! </w:t>
      </w:r>
      <w:r w:rsidRPr="00370B18">
        <w:rPr>
          <w:color w:val="444444"/>
          <w:sz w:val="28"/>
          <w:szCs w:val="28"/>
        </w:rPr>
        <w:t xml:space="preserve">При приеме на работу обязательно следует проводить сверку данных, отраженных в документах, так как часто встречаются расхождения в написании фамилии, имени, отчества, указании места рождения работника и других сведений в представляемых документах (паспорте, карточке страхового свидетельства, документе об образовании). </w:t>
      </w:r>
      <w:proofErr w:type="gramStart"/>
      <w:r w:rsidRPr="00370B18">
        <w:rPr>
          <w:color w:val="444444"/>
          <w:sz w:val="28"/>
          <w:szCs w:val="28"/>
        </w:rPr>
        <w:t>При  приеме на работу иностранных граждан следует учитывать, что со странами Грузия, Литва, Латвия и Узбекистан  у РФ не</w:t>
      </w:r>
      <w:r w:rsidRPr="00370B18">
        <w:rPr>
          <w:rFonts w:ascii="Georgia" w:hAnsi="Georgia"/>
          <w:color w:val="252324"/>
          <w:sz w:val="28"/>
          <w:szCs w:val="28"/>
          <w:shd w:val="clear" w:color="auto" w:fill="FFFFFF"/>
        </w:rPr>
        <w:t xml:space="preserve">  </w:t>
      </w:r>
      <w:r w:rsidRPr="00370B18">
        <w:rPr>
          <w:color w:val="252324"/>
          <w:sz w:val="28"/>
          <w:szCs w:val="28"/>
          <w:shd w:val="clear" w:color="auto" w:fill="FFFFFF"/>
        </w:rPr>
        <w:t xml:space="preserve">заключено Соглашение  о сотрудничестве, поэтому им необходимо   проходить процедуру </w:t>
      </w:r>
      <w:proofErr w:type="spellStart"/>
      <w:r w:rsidRPr="00370B18">
        <w:rPr>
          <w:color w:val="252324"/>
          <w:sz w:val="28"/>
          <w:szCs w:val="28"/>
          <w:shd w:val="clear" w:color="auto" w:fill="FFFFFF"/>
        </w:rPr>
        <w:t>нострификации</w:t>
      </w:r>
      <w:proofErr w:type="spellEnd"/>
      <w:r w:rsidRPr="00370B18">
        <w:rPr>
          <w:color w:val="252324"/>
          <w:sz w:val="28"/>
          <w:szCs w:val="28"/>
          <w:shd w:val="clear" w:color="auto" w:fill="FFFFFF"/>
        </w:rPr>
        <w:t xml:space="preserve">  в </w:t>
      </w:r>
      <w:proofErr w:type="spellStart"/>
      <w:r w:rsidRPr="00370B18">
        <w:rPr>
          <w:color w:val="252324"/>
          <w:sz w:val="28"/>
          <w:szCs w:val="28"/>
          <w:shd w:val="clear" w:color="auto" w:fill="FFFFFF"/>
        </w:rPr>
        <w:t>обрнадзоре</w:t>
      </w:r>
      <w:proofErr w:type="spellEnd"/>
      <w:r w:rsidRPr="00370B18">
        <w:rPr>
          <w:color w:val="252324"/>
          <w:sz w:val="28"/>
          <w:szCs w:val="28"/>
          <w:shd w:val="clear" w:color="auto" w:fill="FFFFFF"/>
        </w:rPr>
        <w:t xml:space="preserve"> РФ)  </w:t>
      </w:r>
      <w:proofErr w:type="gramEnd"/>
    </w:p>
    <w:p w:rsidR="00720F65" w:rsidRPr="00370B18" w:rsidRDefault="00720F65" w:rsidP="00720F65">
      <w:pPr>
        <w:jc w:val="both"/>
        <w:textAlignment w:val="baseline"/>
        <w:rPr>
          <w:color w:val="444444"/>
          <w:sz w:val="28"/>
          <w:szCs w:val="28"/>
          <w:u w:val="single"/>
        </w:rPr>
      </w:pPr>
      <w:r w:rsidRPr="00370B18">
        <w:rPr>
          <w:b/>
          <w:bCs/>
          <w:i/>
          <w:iCs/>
          <w:color w:val="444444"/>
          <w:sz w:val="28"/>
          <w:szCs w:val="28"/>
          <w:u w:val="single"/>
        </w:rPr>
        <w:t>Риски:</w:t>
      </w:r>
    </w:p>
    <w:p w:rsidR="00720F65" w:rsidRPr="00370B18" w:rsidRDefault="00720F65" w:rsidP="00720F65">
      <w:pPr>
        <w:numPr>
          <w:ilvl w:val="0"/>
          <w:numId w:val="4"/>
        </w:numPr>
        <w:ind w:left="0"/>
        <w:jc w:val="both"/>
        <w:textAlignment w:val="baseline"/>
        <w:rPr>
          <w:color w:val="444444"/>
          <w:sz w:val="28"/>
          <w:szCs w:val="28"/>
        </w:rPr>
      </w:pPr>
      <w:r w:rsidRPr="00370B18">
        <w:rPr>
          <w:color w:val="444444"/>
          <w:sz w:val="28"/>
          <w:szCs w:val="28"/>
        </w:rPr>
        <w:t>привлечение к административной ответственности по </w:t>
      </w:r>
      <w:hyperlink r:id="rId15" w:history="1">
        <w:r w:rsidRPr="00370B18">
          <w:rPr>
            <w:b/>
            <w:bCs/>
            <w:sz w:val="28"/>
            <w:szCs w:val="28"/>
            <w:u w:val="single"/>
          </w:rPr>
          <w:t>ст. 5.27</w:t>
        </w:r>
      </w:hyperlink>
      <w:r w:rsidRPr="00370B18">
        <w:rPr>
          <w:b/>
          <w:bCs/>
          <w:color w:val="444444"/>
          <w:sz w:val="28"/>
          <w:szCs w:val="28"/>
        </w:rPr>
        <w:t> КоАП РФ</w:t>
      </w:r>
      <w:r w:rsidRPr="00370B18">
        <w:rPr>
          <w:color w:val="444444"/>
          <w:sz w:val="28"/>
          <w:szCs w:val="28"/>
        </w:rPr>
        <w:t>;</w:t>
      </w:r>
    </w:p>
    <w:p w:rsidR="00720F65" w:rsidRPr="00370B18" w:rsidRDefault="00720F65" w:rsidP="00720F65">
      <w:pPr>
        <w:numPr>
          <w:ilvl w:val="0"/>
          <w:numId w:val="4"/>
        </w:numPr>
        <w:ind w:left="0"/>
        <w:jc w:val="both"/>
        <w:textAlignment w:val="baseline"/>
        <w:rPr>
          <w:color w:val="444444"/>
          <w:sz w:val="28"/>
          <w:szCs w:val="28"/>
        </w:rPr>
      </w:pPr>
      <w:r w:rsidRPr="00370B18">
        <w:rPr>
          <w:color w:val="444444"/>
          <w:sz w:val="28"/>
          <w:szCs w:val="28"/>
        </w:rPr>
        <w:t>отсутствие документов, которые подтверждают обоснованность приема на работу лица, не достигшего соответствующего возраста, является нарушением трудового законодательства и может повлечь привлечение к дисциплинарной и материальной ответственности в порядке, установленном </w:t>
      </w:r>
      <w:r w:rsidRPr="00370B18">
        <w:rPr>
          <w:b/>
          <w:bCs/>
          <w:color w:val="444444"/>
          <w:sz w:val="28"/>
          <w:szCs w:val="28"/>
        </w:rPr>
        <w:t>ТК РФ</w:t>
      </w:r>
      <w:r w:rsidRPr="00370B18">
        <w:rPr>
          <w:color w:val="444444"/>
          <w:sz w:val="28"/>
          <w:szCs w:val="28"/>
        </w:rPr>
        <w:t> (</w:t>
      </w:r>
      <w:r w:rsidRPr="00370B18">
        <w:rPr>
          <w:b/>
          <w:bCs/>
          <w:color w:val="444444"/>
          <w:sz w:val="28"/>
          <w:szCs w:val="28"/>
        </w:rPr>
        <w:t>ст. 419 ТК РФ</w:t>
      </w:r>
      <w:r w:rsidRPr="00370B18">
        <w:rPr>
          <w:color w:val="444444"/>
          <w:sz w:val="28"/>
          <w:szCs w:val="28"/>
        </w:rPr>
        <w:t>);</w:t>
      </w:r>
    </w:p>
    <w:p w:rsidR="00720F65" w:rsidRPr="00370B18" w:rsidRDefault="00720F65" w:rsidP="00720F65">
      <w:pPr>
        <w:numPr>
          <w:ilvl w:val="0"/>
          <w:numId w:val="4"/>
        </w:numPr>
        <w:ind w:left="0"/>
        <w:jc w:val="both"/>
        <w:textAlignment w:val="baseline"/>
        <w:rPr>
          <w:color w:val="444444"/>
          <w:sz w:val="28"/>
          <w:szCs w:val="28"/>
        </w:rPr>
      </w:pPr>
      <w:r w:rsidRPr="00370B18">
        <w:rPr>
          <w:color w:val="444444"/>
          <w:sz w:val="28"/>
          <w:szCs w:val="28"/>
        </w:rPr>
        <w:lastRenderedPageBreak/>
        <w:t>если работника принимают на работу без представления документов воинского учета, то работодатель может быть также привлечен к административной ответственности по </w:t>
      </w:r>
      <w:r w:rsidRPr="00370B18">
        <w:rPr>
          <w:b/>
          <w:bCs/>
          <w:color w:val="444444"/>
          <w:sz w:val="28"/>
          <w:szCs w:val="28"/>
        </w:rPr>
        <w:t>ст. 21.4 КоАП РФ</w:t>
      </w:r>
      <w:r w:rsidRPr="00370B18">
        <w:rPr>
          <w:color w:val="444444"/>
          <w:sz w:val="28"/>
          <w:szCs w:val="28"/>
        </w:rPr>
        <w:t> за нарушение в области осуществления воинского учета. Кроме того, такое нарушение может повлечь риск пристального внимания со стороны военного комиссариата.</w:t>
      </w:r>
    </w:p>
    <w:p w:rsidR="00720F65" w:rsidRPr="002E0D7F" w:rsidRDefault="00720F65" w:rsidP="00720F65">
      <w:pPr>
        <w:keepNext/>
        <w:jc w:val="both"/>
        <w:textAlignment w:val="baseline"/>
        <w:outlineLvl w:val="1"/>
        <w:rPr>
          <w:b/>
          <w:i/>
          <w:color w:val="C00000"/>
          <w:sz w:val="28"/>
          <w:szCs w:val="28"/>
        </w:rPr>
      </w:pPr>
      <w:r w:rsidRPr="002E0D7F">
        <w:rPr>
          <w:b/>
          <w:i/>
          <w:color w:val="C00000"/>
          <w:sz w:val="28"/>
          <w:szCs w:val="28"/>
          <w:u w:val="single"/>
        </w:rPr>
        <w:t>Ошибка 5.</w:t>
      </w:r>
      <w:r w:rsidRPr="002E0D7F">
        <w:rPr>
          <w:b/>
          <w:i/>
          <w:color w:val="C00000"/>
          <w:sz w:val="28"/>
          <w:szCs w:val="28"/>
        </w:rPr>
        <w:t xml:space="preserve"> При заключении трудового договора работодатель затребовал документы, не предусмотренные законодательством РФ.</w:t>
      </w:r>
    </w:p>
    <w:p w:rsidR="00720F65" w:rsidRPr="00370B18" w:rsidRDefault="00720F65" w:rsidP="00720F65">
      <w:pPr>
        <w:jc w:val="both"/>
        <w:textAlignment w:val="baseline"/>
        <w:rPr>
          <w:color w:val="444444"/>
          <w:sz w:val="28"/>
          <w:szCs w:val="28"/>
        </w:rPr>
      </w:pPr>
      <w:r w:rsidRPr="00370B18">
        <w:rPr>
          <w:color w:val="444444"/>
          <w:sz w:val="28"/>
          <w:szCs w:val="28"/>
        </w:rPr>
        <w:t>Если нормативно-правовыми актами не предусмотрена обязанность лица, поступающего на работу, представить работодателю какие-либо документы (например, свидетельство о присвоении ИНН, документ о регистрации по месту проживания или пребывания), требование последнего предъявить их при заключении трудового договора является незаконным.</w:t>
      </w:r>
    </w:p>
    <w:p w:rsidR="00720F65" w:rsidRPr="00370B18" w:rsidRDefault="00720F65" w:rsidP="00720F65">
      <w:pPr>
        <w:jc w:val="both"/>
        <w:textAlignment w:val="baseline"/>
        <w:rPr>
          <w:color w:val="444444"/>
          <w:sz w:val="28"/>
          <w:szCs w:val="28"/>
        </w:rPr>
      </w:pPr>
      <w:r w:rsidRPr="00370B18">
        <w:rPr>
          <w:color w:val="444444"/>
          <w:sz w:val="28"/>
          <w:szCs w:val="28"/>
        </w:rPr>
        <w:t>В </w:t>
      </w:r>
      <w:hyperlink r:id="rId16" w:history="1">
        <w:r w:rsidRPr="00370B18">
          <w:rPr>
            <w:b/>
            <w:bCs/>
            <w:sz w:val="28"/>
            <w:szCs w:val="28"/>
            <w:u w:val="single"/>
          </w:rPr>
          <w:t>Письме</w:t>
        </w:r>
      </w:hyperlink>
      <w:r w:rsidRPr="00370B18">
        <w:rPr>
          <w:b/>
          <w:bCs/>
          <w:color w:val="444444"/>
          <w:sz w:val="28"/>
          <w:szCs w:val="28"/>
        </w:rPr>
        <w:t xml:space="preserve"> от 18.12.2008 № 6967-ТЗ </w:t>
      </w:r>
      <w:proofErr w:type="spellStart"/>
      <w:r w:rsidRPr="00370B18">
        <w:rPr>
          <w:b/>
          <w:bCs/>
          <w:color w:val="444444"/>
          <w:sz w:val="28"/>
          <w:szCs w:val="28"/>
        </w:rPr>
        <w:t>Роструд</w:t>
      </w:r>
      <w:proofErr w:type="spellEnd"/>
      <w:r w:rsidRPr="00370B18">
        <w:rPr>
          <w:color w:val="444444"/>
          <w:sz w:val="28"/>
          <w:szCs w:val="28"/>
        </w:rPr>
        <w:t> указывает на недопустимость прямого или косвенного ограничения прав или установления прямых или косвенных преимуще</w:t>
      </w:r>
      <w:proofErr w:type="gramStart"/>
      <w:r w:rsidRPr="00370B18">
        <w:rPr>
          <w:color w:val="444444"/>
          <w:sz w:val="28"/>
          <w:szCs w:val="28"/>
        </w:rPr>
        <w:t>ств пр</w:t>
      </w:r>
      <w:proofErr w:type="gramEnd"/>
      <w:r w:rsidRPr="00370B18">
        <w:rPr>
          <w:color w:val="444444"/>
          <w:sz w:val="28"/>
          <w:szCs w:val="28"/>
        </w:rPr>
        <w:t>и заключении трудового договора в зависимости от места жительства.</w:t>
      </w:r>
    </w:p>
    <w:p w:rsidR="00720F65" w:rsidRPr="00370B18" w:rsidRDefault="00720F65" w:rsidP="00720F65">
      <w:pPr>
        <w:jc w:val="both"/>
        <w:textAlignment w:val="baseline"/>
        <w:rPr>
          <w:color w:val="444444"/>
          <w:sz w:val="28"/>
          <w:szCs w:val="28"/>
        </w:rPr>
      </w:pPr>
      <w:r w:rsidRPr="00370B18">
        <w:rPr>
          <w:color w:val="444444"/>
          <w:sz w:val="28"/>
          <w:szCs w:val="28"/>
        </w:rPr>
        <w:t>Отсутствие таких документов не может служить основанием для отказа в заключени</w:t>
      </w:r>
      <w:proofErr w:type="gramStart"/>
      <w:r w:rsidRPr="00370B18">
        <w:rPr>
          <w:color w:val="444444"/>
          <w:sz w:val="28"/>
          <w:szCs w:val="28"/>
        </w:rPr>
        <w:t>и</w:t>
      </w:r>
      <w:proofErr w:type="gramEnd"/>
      <w:r w:rsidRPr="00370B18">
        <w:rPr>
          <w:color w:val="444444"/>
          <w:sz w:val="28"/>
          <w:szCs w:val="28"/>
        </w:rPr>
        <w:t xml:space="preserve"> договора.</w:t>
      </w:r>
    </w:p>
    <w:p w:rsidR="00720F65" w:rsidRPr="00370B18" w:rsidRDefault="00720F65" w:rsidP="00720F65">
      <w:pPr>
        <w:jc w:val="both"/>
        <w:textAlignment w:val="baseline"/>
        <w:rPr>
          <w:color w:val="444444"/>
          <w:sz w:val="28"/>
          <w:szCs w:val="28"/>
        </w:rPr>
      </w:pPr>
      <w:r w:rsidRPr="00370B18">
        <w:rPr>
          <w:color w:val="444444"/>
          <w:sz w:val="28"/>
          <w:szCs w:val="28"/>
        </w:rPr>
        <w:t>Нарушением будет, если работодатель потребует с женщины, принимаемой на работу, справку о наличии или отсутствии беременности и примет решение о возможности приема на работу лишь после представления такой справки. Это подтверждается и решениями судов, в которых сделаны аналогичные выводы (</w:t>
      </w:r>
      <w:r w:rsidRPr="00370B18">
        <w:rPr>
          <w:b/>
          <w:sz w:val="28"/>
          <w:szCs w:val="28"/>
        </w:rPr>
        <w:t>см</w:t>
      </w:r>
      <w:r w:rsidRPr="00370B18">
        <w:rPr>
          <w:color w:val="444444"/>
          <w:sz w:val="28"/>
          <w:szCs w:val="28"/>
        </w:rPr>
        <w:t>. </w:t>
      </w:r>
      <w:hyperlink r:id="rId17" w:history="1">
        <w:r w:rsidRPr="00370B18">
          <w:rPr>
            <w:b/>
            <w:bCs/>
            <w:sz w:val="28"/>
            <w:szCs w:val="28"/>
            <w:u w:val="single"/>
          </w:rPr>
          <w:t>Постановление</w:t>
        </w:r>
      </w:hyperlink>
      <w:r w:rsidRPr="00370B18">
        <w:rPr>
          <w:b/>
          <w:bCs/>
          <w:color w:val="444444"/>
          <w:sz w:val="28"/>
          <w:szCs w:val="28"/>
        </w:rPr>
        <w:t> ФАС СЗО от 29.04.2010 № А26-4764/2009</w:t>
      </w:r>
      <w:r w:rsidRPr="00370B18">
        <w:rPr>
          <w:color w:val="444444"/>
          <w:sz w:val="28"/>
          <w:szCs w:val="28"/>
        </w:rPr>
        <w:t>).</w:t>
      </w:r>
    </w:p>
    <w:p w:rsidR="00720F65" w:rsidRPr="00370B18" w:rsidRDefault="00720F65" w:rsidP="00720F65">
      <w:pPr>
        <w:jc w:val="both"/>
        <w:textAlignment w:val="baseline"/>
        <w:rPr>
          <w:color w:val="444444"/>
          <w:sz w:val="28"/>
          <w:szCs w:val="28"/>
        </w:rPr>
      </w:pPr>
      <w:r w:rsidRPr="00370B18">
        <w:rPr>
          <w:color w:val="444444"/>
          <w:sz w:val="28"/>
          <w:szCs w:val="28"/>
        </w:rPr>
        <w:t>Также к документам, которые работодатель не вправе требовать, а работник может представить лишь в случае своего добровольного волеизъявления, можно отнести:</w:t>
      </w:r>
    </w:p>
    <w:p w:rsidR="00720F65" w:rsidRPr="00370B18" w:rsidRDefault="00720F65" w:rsidP="00720F65">
      <w:pPr>
        <w:numPr>
          <w:ilvl w:val="0"/>
          <w:numId w:val="5"/>
        </w:numPr>
        <w:ind w:left="0"/>
        <w:jc w:val="both"/>
        <w:textAlignment w:val="baseline"/>
        <w:rPr>
          <w:color w:val="444444"/>
          <w:sz w:val="28"/>
          <w:szCs w:val="28"/>
        </w:rPr>
      </w:pPr>
      <w:r w:rsidRPr="00370B18">
        <w:rPr>
          <w:color w:val="444444"/>
          <w:sz w:val="28"/>
          <w:szCs w:val="28"/>
        </w:rPr>
        <w:t>свидетельство о заключении (расторжении) брака;</w:t>
      </w:r>
    </w:p>
    <w:p w:rsidR="00720F65" w:rsidRPr="00370B18" w:rsidRDefault="00720F65" w:rsidP="00720F65">
      <w:pPr>
        <w:numPr>
          <w:ilvl w:val="0"/>
          <w:numId w:val="5"/>
        </w:numPr>
        <w:ind w:left="0"/>
        <w:jc w:val="both"/>
        <w:textAlignment w:val="baseline"/>
        <w:rPr>
          <w:color w:val="444444"/>
          <w:sz w:val="28"/>
          <w:szCs w:val="28"/>
        </w:rPr>
      </w:pPr>
      <w:r w:rsidRPr="00370B18">
        <w:rPr>
          <w:color w:val="444444"/>
          <w:sz w:val="28"/>
          <w:szCs w:val="28"/>
        </w:rPr>
        <w:t>свидетельства о рождении детей;</w:t>
      </w:r>
    </w:p>
    <w:p w:rsidR="00720F65" w:rsidRPr="00370B18" w:rsidRDefault="00720F65" w:rsidP="00720F65">
      <w:pPr>
        <w:numPr>
          <w:ilvl w:val="0"/>
          <w:numId w:val="5"/>
        </w:numPr>
        <w:ind w:left="0"/>
        <w:jc w:val="both"/>
        <w:textAlignment w:val="baseline"/>
        <w:rPr>
          <w:color w:val="444444"/>
          <w:sz w:val="28"/>
          <w:szCs w:val="28"/>
        </w:rPr>
      </w:pPr>
      <w:r w:rsidRPr="00370B18">
        <w:rPr>
          <w:color w:val="444444"/>
          <w:sz w:val="28"/>
          <w:szCs w:val="28"/>
        </w:rPr>
        <w:t>пенсионное удостоверение;</w:t>
      </w:r>
    </w:p>
    <w:p w:rsidR="00720F65" w:rsidRPr="00370B18" w:rsidRDefault="00720F65" w:rsidP="00720F65">
      <w:pPr>
        <w:numPr>
          <w:ilvl w:val="0"/>
          <w:numId w:val="5"/>
        </w:numPr>
        <w:ind w:left="0"/>
        <w:jc w:val="both"/>
        <w:textAlignment w:val="baseline"/>
        <w:rPr>
          <w:color w:val="444444"/>
          <w:sz w:val="28"/>
          <w:szCs w:val="28"/>
        </w:rPr>
      </w:pPr>
      <w:r w:rsidRPr="00370B18">
        <w:rPr>
          <w:color w:val="444444"/>
          <w:sz w:val="28"/>
          <w:szCs w:val="28"/>
        </w:rPr>
        <w:t>справка об инвалидности и т. д.</w:t>
      </w:r>
    </w:p>
    <w:p w:rsidR="00720F65" w:rsidRPr="00370B18" w:rsidRDefault="00720F65" w:rsidP="00720F65">
      <w:pPr>
        <w:jc w:val="both"/>
        <w:textAlignment w:val="baseline"/>
        <w:rPr>
          <w:color w:val="444444"/>
          <w:sz w:val="28"/>
          <w:szCs w:val="28"/>
        </w:rPr>
      </w:pPr>
      <w:r w:rsidRPr="00370B18">
        <w:rPr>
          <w:color w:val="444444"/>
          <w:sz w:val="28"/>
          <w:szCs w:val="28"/>
        </w:rPr>
        <w:t>Данные документы могут быть представлены в копиях и только по желанию работника.</w:t>
      </w:r>
    </w:p>
    <w:p w:rsidR="00720F65" w:rsidRPr="00370B18" w:rsidRDefault="00720F65" w:rsidP="00720F65">
      <w:pPr>
        <w:jc w:val="both"/>
        <w:textAlignment w:val="baseline"/>
        <w:rPr>
          <w:color w:val="444444"/>
          <w:sz w:val="28"/>
          <w:szCs w:val="28"/>
          <w:u w:val="single"/>
        </w:rPr>
      </w:pPr>
      <w:r w:rsidRPr="00370B18">
        <w:rPr>
          <w:b/>
          <w:bCs/>
          <w:i/>
          <w:iCs/>
          <w:color w:val="444444"/>
          <w:sz w:val="28"/>
          <w:szCs w:val="28"/>
          <w:u w:val="single"/>
        </w:rPr>
        <w:t>Риски:</w:t>
      </w:r>
    </w:p>
    <w:p w:rsidR="00720F65" w:rsidRPr="00370B18" w:rsidRDefault="00720F65" w:rsidP="00720F65">
      <w:pPr>
        <w:numPr>
          <w:ilvl w:val="0"/>
          <w:numId w:val="6"/>
        </w:numPr>
        <w:ind w:left="0"/>
        <w:jc w:val="both"/>
        <w:textAlignment w:val="baseline"/>
        <w:rPr>
          <w:color w:val="444444"/>
          <w:sz w:val="28"/>
          <w:szCs w:val="28"/>
        </w:rPr>
      </w:pPr>
      <w:r w:rsidRPr="00370B18">
        <w:rPr>
          <w:color w:val="444444"/>
          <w:sz w:val="28"/>
          <w:szCs w:val="28"/>
        </w:rPr>
        <w:t>привлечение к административной ответственности по </w:t>
      </w:r>
      <w:hyperlink r:id="rId18" w:history="1">
        <w:r w:rsidRPr="00370B18">
          <w:rPr>
            <w:b/>
            <w:bCs/>
            <w:sz w:val="28"/>
            <w:szCs w:val="28"/>
            <w:u w:val="single"/>
          </w:rPr>
          <w:t>ст. 5.27</w:t>
        </w:r>
      </w:hyperlink>
      <w:r w:rsidRPr="00370B18">
        <w:rPr>
          <w:b/>
          <w:bCs/>
          <w:color w:val="444444"/>
          <w:sz w:val="28"/>
          <w:szCs w:val="28"/>
        </w:rPr>
        <w:t> КоАП РФ</w:t>
      </w:r>
      <w:r w:rsidRPr="00370B18">
        <w:rPr>
          <w:color w:val="444444"/>
          <w:sz w:val="28"/>
          <w:szCs w:val="28"/>
        </w:rPr>
        <w:t>;</w:t>
      </w:r>
    </w:p>
    <w:p w:rsidR="00720F65" w:rsidRPr="00370B18" w:rsidRDefault="00720F65" w:rsidP="00720F65">
      <w:pPr>
        <w:numPr>
          <w:ilvl w:val="0"/>
          <w:numId w:val="6"/>
        </w:numPr>
        <w:ind w:left="0"/>
        <w:jc w:val="both"/>
        <w:textAlignment w:val="baseline"/>
        <w:rPr>
          <w:color w:val="444444"/>
          <w:sz w:val="28"/>
          <w:szCs w:val="28"/>
        </w:rPr>
      </w:pPr>
      <w:r w:rsidRPr="00370B18">
        <w:rPr>
          <w:color w:val="444444"/>
          <w:sz w:val="28"/>
          <w:szCs w:val="28"/>
        </w:rPr>
        <w:t>возникновение судебного спора, особенно в случаях, когда работник письменно или по переводу приглашен на работу.</w:t>
      </w:r>
    </w:p>
    <w:p w:rsidR="00720F65" w:rsidRPr="002E0D7F" w:rsidRDefault="00720F65" w:rsidP="00720F65">
      <w:pPr>
        <w:keepNext/>
        <w:jc w:val="both"/>
        <w:textAlignment w:val="baseline"/>
        <w:outlineLvl w:val="1"/>
        <w:rPr>
          <w:b/>
          <w:i/>
          <w:color w:val="C00000"/>
          <w:sz w:val="28"/>
          <w:szCs w:val="28"/>
        </w:rPr>
      </w:pPr>
      <w:r w:rsidRPr="002E0D7F">
        <w:rPr>
          <w:b/>
          <w:i/>
          <w:color w:val="C00000"/>
          <w:sz w:val="28"/>
          <w:szCs w:val="28"/>
          <w:u w:val="single"/>
        </w:rPr>
        <w:lastRenderedPageBreak/>
        <w:t>Ошибка 6.</w:t>
      </w:r>
      <w:r w:rsidRPr="002E0D7F">
        <w:rPr>
          <w:b/>
          <w:i/>
          <w:color w:val="C00000"/>
          <w:sz w:val="28"/>
          <w:szCs w:val="28"/>
        </w:rPr>
        <w:t xml:space="preserve"> Работнику не выдан экземпляр трудового договора.</w:t>
      </w:r>
    </w:p>
    <w:p w:rsidR="00720F65" w:rsidRPr="00370B18" w:rsidRDefault="00720F65" w:rsidP="00720F65">
      <w:pPr>
        <w:jc w:val="both"/>
        <w:textAlignment w:val="baseline"/>
        <w:rPr>
          <w:color w:val="444444"/>
          <w:sz w:val="28"/>
          <w:szCs w:val="28"/>
        </w:rPr>
      </w:pPr>
      <w:r w:rsidRPr="00370B18">
        <w:rPr>
          <w:color w:val="444444"/>
          <w:sz w:val="28"/>
          <w:szCs w:val="28"/>
        </w:rPr>
        <w:t>На основании </w:t>
      </w:r>
      <w:hyperlink r:id="rId19" w:history="1">
        <w:r w:rsidRPr="00370B18">
          <w:rPr>
            <w:b/>
            <w:bCs/>
            <w:sz w:val="28"/>
            <w:szCs w:val="28"/>
            <w:u w:val="single"/>
          </w:rPr>
          <w:t>ст. 67</w:t>
        </w:r>
      </w:hyperlink>
      <w:r w:rsidRPr="00370B18">
        <w:rPr>
          <w:b/>
          <w:bCs/>
          <w:color w:val="444444"/>
          <w:sz w:val="28"/>
          <w:szCs w:val="28"/>
        </w:rPr>
        <w:t> ТК РФ</w:t>
      </w:r>
      <w:r w:rsidRPr="00370B18">
        <w:rPr>
          <w:color w:val="444444"/>
          <w:sz w:val="28"/>
          <w:szCs w:val="28"/>
        </w:rPr>
        <w:t>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720F65" w:rsidRPr="00370B18" w:rsidRDefault="00720F65" w:rsidP="00720F65">
      <w:pPr>
        <w:jc w:val="both"/>
        <w:textAlignment w:val="baseline"/>
        <w:rPr>
          <w:color w:val="444444"/>
          <w:sz w:val="28"/>
          <w:szCs w:val="28"/>
          <w:u w:val="single"/>
        </w:rPr>
      </w:pPr>
      <w:r w:rsidRPr="00370B18">
        <w:rPr>
          <w:b/>
          <w:bCs/>
          <w:i/>
          <w:iCs/>
          <w:color w:val="444444"/>
          <w:sz w:val="28"/>
          <w:szCs w:val="28"/>
          <w:u w:val="single"/>
        </w:rPr>
        <w:t>Риски:</w:t>
      </w:r>
    </w:p>
    <w:p w:rsidR="00720F65" w:rsidRPr="00370B18" w:rsidRDefault="00720F65" w:rsidP="00720F65">
      <w:pPr>
        <w:numPr>
          <w:ilvl w:val="0"/>
          <w:numId w:val="7"/>
        </w:numPr>
        <w:ind w:left="0"/>
        <w:jc w:val="both"/>
        <w:textAlignment w:val="baseline"/>
        <w:rPr>
          <w:color w:val="444444"/>
          <w:sz w:val="28"/>
          <w:szCs w:val="28"/>
        </w:rPr>
      </w:pPr>
      <w:r w:rsidRPr="00370B18">
        <w:rPr>
          <w:color w:val="444444"/>
          <w:sz w:val="28"/>
          <w:szCs w:val="28"/>
        </w:rPr>
        <w:t>привлечение к административной ответственности по </w:t>
      </w:r>
      <w:hyperlink r:id="rId20" w:history="1">
        <w:r w:rsidRPr="00370B18">
          <w:rPr>
            <w:b/>
            <w:bCs/>
            <w:sz w:val="28"/>
            <w:szCs w:val="28"/>
            <w:u w:val="single"/>
          </w:rPr>
          <w:t>ст. 5.27</w:t>
        </w:r>
      </w:hyperlink>
      <w:r w:rsidRPr="00370B18">
        <w:rPr>
          <w:b/>
          <w:bCs/>
          <w:color w:val="444444"/>
          <w:sz w:val="28"/>
          <w:szCs w:val="28"/>
        </w:rPr>
        <w:t> КоАП РФ</w:t>
      </w:r>
      <w:r w:rsidRPr="00370B18">
        <w:rPr>
          <w:color w:val="444444"/>
          <w:sz w:val="28"/>
          <w:szCs w:val="28"/>
        </w:rPr>
        <w:t>;</w:t>
      </w:r>
    </w:p>
    <w:p w:rsidR="00720F65" w:rsidRPr="00370B18" w:rsidRDefault="00720F65" w:rsidP="00720F65">
      <w:pPr>
        <w:numPr>
          <w:ilvl w:val="0"/>
          <w:numId w:val="7"/>
        </w:numPr>
        <w:ind w:left="0"/>
        <w:jc w:val="both"/>
        <w:textAlignment w:val="baseline"/>
        <w:rPr>
          <w:color w:val="444444"/>
          <w:sz w:val="28"/>
          <w:szCs w:val="28"/>
        </w:rPr>
      </w:pPr>
      <w:r w:rsidRPr="00370B18">
        <w:rPr>
          <w:color w:val="444444"/>
          <w:sz w:val="28"/>
          <w:szCs w:val="28"/>
        </w:rPr>
        <w:t>возникновение конфликтной ситуации с привлечением трудовой инспекции.</w:t>
      </w:r>
    </w:p>
    <w:p w:rsidR="00720F65" w:rsidRPr="002E0D7F" w:rsidRDefault="00720F65" w:rsidP="00720F65">
      <w:pPr>
        <w:keepNext/>
        <w:jc w:val="both"/>
        <w:textAlignment w:val="baseline"/>
        <w:outlineLvl w:val="1"/>
        <w:rPr>
          <w:color w:val="C00000"/>
          <w:sz w:val="28"/>
          <w:szCs w:val="28"/>
        </w:rPr>
      </w:pPr>
      <w:r w:rsidRPr="002E0D7F">
        <w:rPr>
          <w:b/>
          <w:i/>
          <w:color w:val="C00000"/>
          <w:sz w:val="28"/>
          <w:szCs w:val="28"/>
          <w:u w:val="single"/>
        </w:rPr>
        <w:t xml:space="preserve">Ошибка 7. </w:t>
      </w:r>
      <w:r w:rsidRPr="002E0D7F">
        <w:rPr>
          <w:b/>
          <w:i/>
          <w:color w:val="C00000"/>
          <w:sz w:val="28"/>
          <w:szCs w:val="28"/>
        </w:rPr>
        <w:t>В трудовую книжку внесена запись о срочном характере договора</w:t>
      </w:r>
      <w:r w:rsidRPr="002E0D7F">
        <w:rPr>
          <w:color w:val="C00000"/>
          <w:sz w:val="28"/>
          <w:szCs w:val="28"/>
        </w:rPr>
        <w:t>.</w:t>
      </w:r>
    </w:p>
    <w:p w:rsidR="00720F65" w:rsidRPr="00370B18" w:rsidRDefault="00720F65" w:rsidP="00720F65">
      <w:pPr>
        <w:jc w:val="both"/>
        <w:textAlignment w:val="baseline"/>
        <w:rPr>
          <w:color w:val="444444"/>
          <w:sz w:val="28"/>
          <w:szCs w:val="28"/>
        </w:rPr>
      </w:pPr>
      <w:r w:rsidRPr="00370B18">
        <w:rPr>
          <w:color w:val="444444"/>
          <w:sz w:val="28"/>
          <w:szCs w:val="28"/>
        </w:rPr>
        <w:t>Работодатель обязан вести трудовые книжки на каждого работника, проработавшего у него свыше пяти дней, если последний не является совместителем (</w:t>
      </w:r>
      <w:hyperlink r:id="rId21" w:history="1">
        <w:r w:rsidRPr="00370B18">
          <w:rPr>
            <w:b/>
            <w:bCs/>
            <w:sz w:val="28"/>
            <w:szCs w:val="28"/>
            <w:u w:val="single"/>
          </w:rPr>
          <w:t>ч. 3 ст. 66</w:t>
        </w:r>
      </w:hyperlink>
      <w:r w:rsidRPr="00370B18">
        <w:rPr>
          <w:b/>
          <w:bCs/>
          <w:color w:val="444444"/>
          <w:sz w:val="28"/>
          <w:szCs w:val="28"/>
        </w:rPr>
        <w:t> ТК РФ</w:t>
      </w:r>
      <w:r w:rsidRPr="00370B18">
        <w:rPr>
          <w:color w:val="444444"/>
          <w:sz w:val="28"/>
          <w:szCs w:val="28"/>
        </w:rPr>
        <w:t xml:space="preserve">). Запись о приеме на работу делается на основании соответствующего приказа (распоряжения) не позднее недельного срока </w:t>
      </w:r>
      <w:r w:rsidRPr="00370B18">
        <w:rPr>
          <w:sz w:val="28"/>
          <w:szCs w:val="28"/>
        </w:rPr>
        <w:t>(</w:t>
      </w:r>
      <w:hyperlink r:id="rId22" w:history="1">
        <w:r w:rsidRPr="00370B18">
          <w:rPr>
            <w:b/>
            <w:bCs/>
            <w:sz w:val="28"/>
            <w:szCs w:val="28"/>
            <w:u w:val="single"/>
          </w:rPr>
          <w:t>п. 10</w:t>
        </w:r>
      </w:hyperlink>
      <w:r w:rsidRPr="00370B18">
        <w:rPr>
          <w:b/>
          <w:bCs/>
          <w:color w:val="444444"/>
          <w:sz w:val="28"/>
          <w:szCs w:val="28"/>
        </w:rPr>
        <w:t> Правил ведения и хранения трудовых книжек, изготовления бланков трудовой книжки и обеспечения ими работодателей</w:t>
      </w:r>
      <w:r w:rsidRPr="00370B18">
        <w:rPr>
          <w:color w:val="444444"/>
          <w:sz w:val="28"/>
          <w:szCs w:val="28"/>
        </w:rPr>
        <w:t>).</w:t>
      </w:r>
    </w:p>
    <w:p w:rsidR="00720F65" w:rsidRPr="00370B18" w:rsidRDefault="00720F65" w:rsidP="00720F65">
      <w:pPr>
        <w:jc w:val="both"/>
        <w:textAlignment w:val="baseline"/>
        <w:rPr>
          <w:color w:val="444444"/>
          <w:sz w:val="28"/>
          <w:szCs w:val="28"/>
        </w:rPr>
      </w:pPr>
      <w:r w:rsidRPr="00370B18">
        <w:rPr>
          <w:color w:val="444444"/>
          <w:sz w:val="28"/>
          <w:szCs w:val="28"/>
        </w:rPr>
        <w:t>Трудовые книжки заполняются в соответствии с </w:t>
      </w:r>
      <w:hyperlink r:id="rId23" w:history="1">
        <w:r w:rsidRPr="00370B18">
          <w:rPr>
            <w:b/>
            <w:bCs/>
            <w:sz w:val="28"/>
            <w:szCs w:val="28"/>
            <w:u w:val="single"/>
          </w:rPr>
          <w:t>Инструкцией</w:t>
        </w:r>
      </w:hyperlink>
      <w:r w:rsidRPr="00370B18">
        <w:rPr>
          <w:b/>
          <w:bCs/>
          <w:color w:val="444444"/>
          <w:sz w:val="28"/>
          <w:szCs w:val="28"/>
        </w:rPr>
        <w:t> по заполнению трудовых книжек (Приложение № 1 к Постановлению Минтруда РФ от 10.10.2003 № 69 «Об утверждении Инструкции по заполнению трудовых книжек»</w:t>
      </w:r>
      <w:r w:rsidRPr="00370B18">
        <w:rPr>
          <w:color w:val="444444"/>
          <w:sz w:val="28"/>
          <w:szCs w:val="28"/>
        </w:rPr>
        <w:t>).</w:t>
      </w:r>
    </w:p>
    <w:p w:rsidR="00720F65" w:rsidRPr="00370B18" w:rsidRDefault="00720F65" w:rsidP="00720F65">
      <w:pPr>
        <w:jc w:val="both"/>
        <w:textAlignment w:val="baseline"/>
        <w:rPr>
          <w:color w:val="444444"/>
          <w:sz w:val="28"/>
          <w:szCs w:val="28"/>
        </w:rPr>
      </w:pPr>
      <w:r w:rsidRPr="00370B18">
        <w:rPr>
          <w:color w:val="444444"/>
          <w:sz w:val="28"/>
          <w:szCs w:val="28"/>
        </w:rPr>
        <w:t>Трудовая книжка работника, принятого по срочному трудовому договору, заполняется по общим правилам.</w:t>
      </w:r>
    </w:p>
    <w:p w:rsidR="00720F65" w:rsidRPr="00370B18" w:rsidRDefault="00720F65" w:rsidP="00720F65">
      <w:pPr>
        <w:jc w:val="both"/>
        <w:textAlignment w:val="baseline"/>
        <w:rPr>
          <w:color w:val="444444"/>
          <w:sz w:val="28"/>
          <w:szCs w:val="28"/>
        </w:rPr>
      </w:pPr>
      <w:r w:rsidRPr="00370B18">
        <w:rPr>
          <w:color w:val="444444"/>
          <w:sz w:val="28"/>
          <w:szCs w:val="28"/>
        </w:rPr>
        <w:t xml:space="preserve">Запись в ней может быть следующей: "Принят на </w:t>
      </w:r>
      <w:proofErr w:type="gramStart"/>
      <w:r w:rsidRPr="00370B18">
        <w:rPr>
          <w:color w:val="444444"/>
          <w:sz w:val="28"/>
          <w:szCs w:val="28"/>
        </w:rPr>
        <w:t>работу</w:t>
      </w:r>
      <w:proofErr w:type="gramEnd"/>
      <w:r w:rsidRPr="00370B18">
        <w:rPr>
          <w:color w:val="444444"/>
          <w:sz w:val="28"/>
          <w:szCs w:val="28"/>
        </w:rPr>
        <w:t xml:space="preserve"> на должность сборщика".</w:t>
      </w:r>
    </w:p>
    <w:p w:rsidR="00720F65" w:rsidRPr="00370B18" w:rsidRDefault="00720F65" w:rsidP="00720F65">
      <w:pPr>
        <w:jc w:val="both"/>
        <w:textAlignment w:val="baseline"/>
        <w:rPr>
          <w:color w:val="444444"/>
          <w:sz w:val="28"/>
          <w:szCs w:val="28"/>
        </w:rPr>
      </w:pPr>
      <w:r w:rsidRPr="00370B18">
        <w:rPr>
          <w:color w:val="444444"/>
          <w:sz w:val="28"/>
          <w:szCs w:val="28"/>
        </w:rPr>
        <w:t>Внесение в трудовую книжку записи о срочном характере договора является нарушением положений</w:t>
      </w:r>
      <w:r w:rsidRPr="00370B18">
        <w:rPr>
          <w:sz w:val="28"/>
          <w:szCs w:val="28"/>
        </w:rPr>
        <w:t> </w:t>
      </w:r>
      <w:hyperlink r:id="rId24" w:history="1">
        <w:r w:rsidRPr="00370B18">
          <w:rPr>
            <w:sz w:val="28"/>
            <w:szCs w:val="28"/>
            <w:u w:val="single"/>
          </w:rPr>
          <w:t>Инструкции</w:t>
        </w:r>
      </w:hyperlink>
      <w:r w:rsidRPr="00370B18">
        <w:rPr>
          <w:color w:val="444444"/>
          <w:sz w:val="28"/>
          <w:szCs w:val="28"/>
        </w:rPr>
        <w:t> по заполнению трудовых книжек.</w:t>
      </w:r>
    </w:p>
    <w:p w:rsidR="00720F65" w:rsidRPr="00370B18" w:rsidRDefault="00720F65" w:rsidP="00720F65">
      <w:pPr>
        <w:jc w:val="both"/>
        <w:textAlignment w:val="baseline"/>
        <w:rPr>
          <w:color w:val="444444"/>
          <w:sz w:val="28"/>
          <w:szCs w:val="28"/>
        </w:rPr>
      </w:pPr>
      <w:r w:rsidRPr="00370B18">
        <w:rPr>
          <w:b/>
          <w:bCs/>
          <w:i/>
          <w:iCs/>
          <w:color w:val="444444"/>
          <w:sz w:val="28"/>
          <w:szCs w:val="28"/>
          <w:u w:val="single"/>
        </w:rPr>
        <w:t>Как исправить?</w:t>
      </w:r>
      <w:r w:rsidRPr="00370B18">
        <w:rPr>
          <w:b/>
          <w:bCs/>
          <w:i/>
          <w:iCs/>
          <w:color w:val="444444"/>
          <w:sz w:val="28"/>
          <w:szCs w:val="28"/>
        </w:rPr>
        <w:t xml:space="preserve"> </w:t>
      </w:r>
      <w:r w:rsidRPr="00370B18">
        <w:rPr>
          <w:color w:val="444444"/>
          <w:sz w:val="28"/>
          <w:szCs w:val="28"/>
        </w:rPr>
        <w:t>В случае обнаружения неправильной записи в трудовую книжку работника можно внести исправления.</w:t>
      </w:r>
    </w:p>
    <w:p w:rsidR="00720F65" w:rsidRPr="00370B18" w:rsidRDefault="00720F65" w:rsidP="00720F65">
      <w:pPr>
        <w:jc w:val="both"/>
        <w:textAlignment w:val="baseline"/>
        <w:rPr>
          <w:color w:val="444444"/>
          <w:sz w:val="28"/>
          <w:szCs w:val="28"/>
        </w:rPr>
      </w:pPr>
      <w:r w:rsidRPr="00370B18">
        <w:rPr>
          <w:color w:val="444444"/>
          <w:sz w:val="28"/>
          <w:szCs w:val="28"/>
        </w:rPr>
        <w:t>Внесение исправлений производится в соответствии с </w:t>
      </w:r>
      <w:hyperlink r:id="rId25" w:history="1">
        <w:r w:rsidRPr="00370B18">
          <w:rPr>
            <w:b/>
            <w:bCs/>
            <w:sz w:val="28"/>
            <w:szCs w:val="28"/>
            <w:u w:val="single"/>
          </w:rPr>
          <w:t>п. 27</w:t>
        </w:r>
      </w:hyperlink>
      <w:r w:rsidRPr="00370B18">
        <w:rPr>
          <w:b/>
          <w:bCs/>
          <w:color w:val="444444"/>
          <w:sz w:val="28"/>
          <w:szCs w:val="28"/>
        </w:rPr>
        <w:t> Правил ведения и хранения трудовых книжек</w:t>
      </w:r>
      <w:r w:rsidRPr="00370B18">
        <w:rPr>
          <w:color w:val="444444"/>
          <w:sz w:val="28"/>
          <w:szCs w:val="28"/>
        </w:rPr>
        <w:t>)</w:t>
      </w:r>
      <w:proofErr w:type="gramStart"/>
      <w:r w:rsidRPr="00370B18">
        <w:rPr>
          <w:color w:val="444444"/>
          <w:sz w:val="28"/>
          <w:szCs w:val="28"/>
        </w:rPr>
        <w:t>  .</w:t>
      </w:r>
      <w:proofErr w:type="gramEnd"/>
    </w:p>
    <w:p w:rsidR="00720F65" w:rsidRPr="00370B18" w:rsidRDefault="00720F65" w:rsidP="00720F65">
      <w:pPr>
        <w:jc w:val="both"/>
        <w:textAlignment w:val="baseline"/>
        <w:rPr>
          <w:color w:val="444444"/>
          <w:sz w:val="28"/>
          <w:szCs w:val="28"/>
        </w:rPr>
      </w:pPr>
      <w:r w:rsidRPr="00370B18">
        <w:rPr>
          <w:color w:val="444444"/>
          <w:sz w:val="28"/>
          <w:szCs w:val="28"/>
        </w:rPr>
        <w:t>Зачеркивание записей в трудовой книжке (за исключением титульного листа) не допускается (</w:t>
      </w:r>
      <w:hyperlink r:id="rId26" w:history="1">
        <w:r w:rsidRPr="00370B18">
          <w:rPr>
            <w:b/>
            <w:bCs/>
            <w:sz w:val="28"/>
            <w:szCs w:val="28"/>
            <w:u w:val="single"/>
          </w:rPr>
          <w:t>п. 30</w:t>
        </w:r>
      </w:hyperlink>
      <w:r w:rsidRPr="00370B18">
        <w:rPr>
          <w:b/>
          <w:bCs/>
          <w:color w:val="444444"/>
          <w:sz w:val="28"/>
          <w:szCs w:val="28"/>
        </w:rPr>
        <w:t> Правил ведения и хранения трудовых книжек, </w:t>
      </w:r>
      <w:hyperlink r:id="rId27" w:history="1">
        <w:r w:rsidRPr="00370B18">
          <w:rPr>
            <w:b/>
            <w:bCs/>
            <w:sz w:val="28"/>
            <w:szCs w:val="28"/>
            <w:u w:val="single"/>
          </w:rPr>
          <w:t>п. 1.2</w:t>
        </w:r>
      </w:hyperlink>
      <w:r w:rsidRPr="00370B18">
        <w:rPr>
          <w:b/>
          <w:bCs/>
          <w:color w:val="444444"/>
          <w:sz w:val="28"/>
          <w:szCs w:val="28"/>
        </w:rPr>
        <w:t> Инструкции по заполнению трудовых книжек</w:t>
      </w:r>
      <w:r w:rsidRPr="00370B18">
        <w:rPr>
          <w:color w:val="444444"/>
          <w:sz w:val="28"/>
          <w:szCs w:val="28"/>
        </w:rPr>
        <w:t>).</w:t>
      </w:r>
    </w:p>
    <w:p w:rsidR="00720F65" w:rsidRPr="00370B18" w:rsidRDefault="00720F65" w:rsidP="00720F65">
      <w:pPr>
        <w:jc w:val="both"/>
        <w:textAlignment w:val="baseline"/>
        <w:rPr>
          <w:color w:val="444444"/>
          <w:sz w:val="28"/>
          <w:szCs w:val="28"/>
        </w:rPr>
      </w:pPr>
      <w:r w:rsidRPr="00370B18">
        <w:rPr>
          <w:color w:val="444444"/>
          <w:sz w:val="28"/>
          <w:szCs w:val="28"/>
        </w:rPr>
        <w:t>Внесение изменений в трудовую книжку происходит по следующим правилам:</w:t>
      </w:r>
    </w:p>
    <w:p w:rsidR="00720F65" w:rsidRPr="00370B18" w:rsidRDefault="00720F65" w:rsidP="00720F65">
      <w:pPr>
        <w:numPr>
          <w:ilvl w:val="0"/>
          <w:numId w:val="8"/>
        </w:numPr>
        <w:ind w:left="0"/>
        <w:jc w:val="both"/>
        <w:textAlignment w:val="baseline"/>
        <w:rPr>
          <w:color w:val="444444"/>
          <w:sz w:val="28"/>
          <w:szCs w:val="28"/>
        </w:rPr>
      </w:pPr>
      <w:r w:rsidRPr="00370B18">
        <w:rPr>
          <w:color w:val="444444"/>
          <w:sz w:val="28"/>
          <w:szCs w:val="28"/>
        </w:rPr>
        <w:t>графа 1 раздела «Сведения о работе» − ставится следующий порядковый номер;</w:t>
      </w:r>
    </w:p>
    <w:p w:rsidR="00720F65" w:rsidRPr="00370B18" w:rsidRDefault="00720F65" w:rsidP="00720F65">
      <w:pPr>
        <w:numPr>
          <w:ilvl w:val="0"/>
          <w:numId w:val="8"/>
        </w:numPr>
        <w:ind w:left="0"/>
        <w:jc w:val="both"/>
        <w:textAlignment w:val="baseline"/>
        <w:rPr>
          <w:color w:val="444444"/>
          <w:sz w:val="28"/>
          <w:szCs w:val="28"/>
        </w:rPr>
      </w:pPr>
      <w:r w:rsidRPr="00370B18">
        <w:rPr>
          <w:color w:val="444444"/>
          <w:sz w:val="28"/>
          <w:szCs w:val="28"/>
        </w:rPr>
        <w:t>графа 2 − указывается дата внесения исправлений;</w:t>
      </w:r>
    </w:p>
    <w:p w:rsidR="00720F65" w:rsidRPr="00370B18" w:rsidRDefault="00720F65" w:rsidP="00720F65">
      <w:pPr>
        <w:numPr>
          <w:ilvl w:val="0"/>
          <w:numId w:val="8"/>
        </w:numPr>
        <w:ind w:left="0"/>
        <w:jc w:val="both"/>
        <w:textAlignment w:val="baseline"/>
        <w:rPr>
          <w:color w:val="444444"/>
          <w:sz w:val="28"/>
          <w:szCs w:val="28"/>
        </w:rPr>
      </w:pPr>
      <w:r w:rsidRPr="00370B18">
        <w:rPr>
          <w:color w:val="444444"/>
          <w:sz w:val="28"/>
          <w:szCs w:val="28"/>
        </w:rPr>
        <w:t xml:space="preserve">графа 3 − вносится «Запись </w:t>
      </w:r>
      <w:proofErr w:type="gramStart"/>
      <w:r w:rsidRPr="00370B18">
        <w:rPr>
          <w:color w:val="444444"/>
          <w:sz w:val="28"/>
          <w:szCs w:val="28"/>
        </w:rPr>
        <w:t>за</w:t>
      </w:r>
      <w:proofErr w:type="gramEnd"/>
      <w:r w:rsidRPr="00370B18">
        <w:rPr>
          <w:color w:val="444444"/>
          <w:sz w:val="28"/>
          <w:szCs w:val="28"/>
        </w:rPr>
        <w:t xml:space="preserve"> № ___ недействительна. Принят на </w:t>
      </w:r>
      <w:proofErr w:type="gramStart"/>
      <w:r w:rsidRPr="00370B18">
        <w:rPr>
          <w:color w:val="444444"/>
          <w:sz w:val="28"/>
          <w:szCs w:val="28"/>
        </w:rPr>
        <w:t>работу</w:t>
      </w:r>
      <w:proofErr w:type="gramEnd"/>
      <w:r w:rsidRPr="00370B18">
        <w:rPr>
          <w:color w:val="444444"/>
          <w:sz w:val="28"/>
          <w:szCs w:val="28"/>
        </w:rPr>
        <w:t xml:space="preserve"> на такую-то должность».</w:t>
      </w:r>
    </w:p>
    <w:p w:rsidR="00720F65" w:rsidRPr="00370B18" w:rsidRDefault="00720F65" w:rsidP="00720F65">
      <w:pPr>
        <w:numPr>
          <w:ilvl w:val="0"/>
          <w:numId w:val="8"/>
        </w:numPr>
        <w:ind w:left="0"/>
        <w:jc w:val="both"/>
        <w:textAlignment w:val="baseline"/>
        <w:rPr>
          <w:color w:val="444444"/>
          <w:sz w:val="28"/>
          <w:szCs w:val="28"/>
        </w:rPr>
      </w:pPr>
      <w:r w:rsidRPr="00370B18">
        <w:rPr>
          <w:color w:val="444444"/>
          <w:sz w:val="28"/>
          <w:szCs w:val="28"/>
        </w:rPr>
        <w:t>графа 4 − указываются наименование, дата и номер документа (приказа, распоряжения) работодателя, на основании которого вносится правильная запись.</w:t>
      </w:r>
    </w:p>
    <w:p w:rsidR="00720F65" w:rsidRPr="00370B18" w:rsidRDefault="00720F65" w:rsidP="00720F65">
      <w:pPr>
        <w:jc w:val="both"/>
        <w:textAlignment w:val="baseline"/>
        <w:rPr>
          <w:color w:val="444444"/>
          <w:sz w:val="28"/>
          <w:szCs w:val="28"/>
        </w:rPr>
      </w:pPr>
      <w:r w:rsidRPr="00370B18">
        <w:rPr>
          <w:b/>
          <w:bCs/>
          <w:i/>
          <w:iCs/>
          <w:color w:val="444444"/>
          <w:sz w:val="28"/>
          <w:szCs w:val="28"/>
          <w:u w:val="single"/>
        </w:rPr>
        <w:lastRenderedPageBreak/>
        <w:t>Риски:</w:t>
      </w:r>
      <w:r w:rsidRPr="00370B18">
        <w:rPr>
          <w:b/>
          <w:bCs/>
          <w:i/>
          <w:iCs/>
          <w:color w:val="444444"/>
          <w:sz w:val="28"/>
          <w:szCs w:val="28"/>
        </w:rPr>
        <w:t> </w:t>
      </w:r>
      <w:r w:rsidRPr="00370B18">
        <w:rPr>
          <w:color w:val="444444"/>
          <w:sz w:val="28"/>
          <w:szCs w:val="28"/>
        </w:rPr>
        <w:t>привлечение к административной ответственности по </w:t>
      </w:r>
      <w:hyperlink r:id="rId28" w:history="1">
        <w:r w:rsidRPr="00370B18">
          <w:rPr>
            <w:b/>
            <w:bCs/>
            <w:sz w:val="28"/>
            <w:szCs w:val="28"/>
            <w:u w:val="single"/>
          </w:rPr>
          <w:t>ст. 5.27</w:t>
        </w:r>
      </w:hyperlink>
      <w:r w:rsidRPr="00370B18">
        <w:rPr>
          <w:b/>
          <w:bCs/>
          <w:color w:val="444444"/>
          <w:sz w:val="28"/>
          <w:szCs w:val="28"/>
        </w:rPr>
        <w:t> КоАП РФ</w:t>
      </w:r>
      <w:r w:rsidRPr="00370B18">
        <w:rPr>
          <w:color w:val="444444"/>
          <w:sz w:val="28"/>
          <w:szCs w:val="28"/>
        </w:rPr>
        <w:t>.</w:t>
      </w:r>
    </w:p>
    <w:p w:rsidR="00720F65" w:rsidRPr="002E0D7F" w:rsidRDefault="00720F65" w:rsidP="00720F65">
      <w:pPr>
        <w:keepNext/>
        <w:jc w:val="both"/>
        <w:textAlignment w:val="baseline"/>
        <w:outlineLvl w:val="1"/>
        <w:rPr>
          <w:b/>
          <w:color w:val="C00000"/>
          <w:sz w:val="28"/>
          <w:szCs w:val="28"/>
        </w:rPr>
      </w:pPr>
      <w:r w:rsidRPr="002E0D7F">
        <w:rPr>
          <w:b/>
          <w:color w:val="C00000"/>
          <w:sz w:val="28"/>
          <w:szCs w:val="28"/>
          <w:u w:val="single"/>
        </w:rPr>
        <w:t>Ошибка 8.</w:t>
      </w:r>
      <w:r w:rsidRPr="002E0D7F">
        <w:rPr>
          <w:b/>
          <w:color w:val="C00000"/>
          <w:sz w:val="28"/>
          <w:szCs w:val="28"/>
        </w:rPr>
        <w:t xml:space="preserve"> С работника, впервые поступающего на работу, требуют представления бланка трудовой книжки.</w:t>
      </w:r>
    </w:p>
    <w:p w:rsidR="00720F65" w:rsidRPr="00370B18" w:rsidRDefault="002E0D7F" w:rsidP="00720F65">
      <w:pPr>
        <w:jc w:val="both"/>
        <w:textAlignment w:val="baseline"/>
        <w:rPr>
          <w:color w:val="444444"/>
          <w:sz w:val="28"/>
          <w:szCs w:val="28"/>
        </w:rPr>
      </w:pPr>
      <w:hyperlink r:id="rId29" w:history="1">
        <w:r w:rsidR="00720F65" w:rsidRPr="00370B18">
          <w:rPr>
            <w:sz w:val="28"/>
            <w:szCs w:val="28"/>
            <w:u w:val="single"/>
          </w:rPr>
          <w:t>Трудовая книжка</w:t>
        </w:r>
      </w:hyperlink>
      <w:r w:rsidR="00720F65" w:rsidRPr="00370B18">
        <w:rPr>
          <w:color w:val="444444"/>
          <w:sz w:val="28"/>
          <w:szCs w:val="28"/>
        </w:rPr>
        <w:t> работнику, принятому на работу впервые, оформляется работодателем в его присутствии не позднее недельного срока со дня приема на работу (</w:t>
      </w:r>
      <w:hyperlink r:id="rId30" w:history="1">
        <w:r w:rsidR="00720F65" w:rsidRPr="00370B18">
          <w:rPr>
            <w:b/>
            <w:bCs/>
            <w:sz w:val="28"/>
            <w:szCs w:val="28"/>
            <w:u w:val="single"/>
          </w:rPr>
          <w:t>п. 8</w:t>
        </w:r>
      </w:hyperlink>
      <w:r w:rsidR="00720F65" w:rsidRPr="00370B18">
        <w:rPr>
          <w:b/>
          <w:bCs/>
          <w:sz w:val="28"/>
          <w:szCs w:val="28"/>
        </w:rPr>
        <w:t> </w:t>
      </w:r>
      <w:r w:rsidR="00720F65" w:rsidRPr="00370B18">
        <w:rPr>
          <w:b/>
          <w:bCs/>
          <w:color w:val="444444"/>
          <w:sz w:val="28"/>
          <w:szCs w:val="28"/>
        </w:rPr>
        <w:t>Постановления о трудовых книжках</w:t>
      </w:r>
      <w:r w:rsidR="00720F65" w:rsidRPr="00370B18">
        <w:rPr>
          <w:color w:val="444444"/>
          <w:sz w:val="28"/>
          <w:szCs w:val="28"/>
        </w:rPr>
        <w:t>).</w:t>
      </w:r>
    </w:p>
    <w:p w:rsidR="00720F65" w:rsidRPr="00370B18" w:rsidRDefault="00720F65" w:rsidP="00720F65">
      <w:pPr>
        <w:jc w:val="both"/>
        <w:textAlignment w:val="baseline"/>
        <w:rPr>
          <w:color w:val="444444"/>
          <w:sz w:val="28"/>
          <w:szCs w:val="28"/>
        </w:rPr>
      </w:pPr>
      <w:r w:rsidRPr="00370B18">
        <w:rPr>
          <w:color w:val="444444"/>
          <w:sz w:val="28"/>
          <w:szCs w:val="28"/>
        </w:rPr>
        <w:t>В соответствии с </w:t>
      </w:r>
      <w:hyperlink r:id="rId31" w:history="1">
        <w:r w:rsidRPr="00370B18">
          <w:rPr>
            <w:b/>
            <w:bCs/>
            <w:sz w:val="28"/>
            <w:szCs w:val="28"/>
            <w:u w:val="single"/>
          </w:rPr>
          <w:t>п. 44</w:t>
        </w:r>
      </w:hyperlink>
      <w:r w:rsidRPr="00370B18">
        <w:rPr>
          <w:b/>
          <w:bCs/>
          <w:color w:val="444444"/>
          <w:sz w:val="28"/>
          <w:szCs w:val="28"/>
        </w:rPr>
        <w:t> Постановления о трудовых книжках</w:t>
      </w:r>
      <w:r w:rsidRPr="00370B18">
        <w:rPr>
          <w:color w:val="444444"/>
          <w:sz w:val="28"/>
          <w:szCs w:val="28"/>
        </w:rPr>
        <w:t> работодатель обязан постоянно иметь в наличии необходимое количество бланков трудовой книжки и вкладыша в нее. Согласно </w:t>
      </w:r>
      <w:hyperlink r:id="rId32" w:history="1">
        <w:r w:rsidRPr="00370B18">
          <w:rPr>
            <w:b/>
            <w:bCs/>
            <w:sz w:val="28"/>
            <w:szCs w:val="28"/>
            <w:u w:val="single"/>
          </w:rPr>
          <w:t>Порядку</w:t>
        </w:r>
      </w:hyperlink>
      <w:r w:rsidRPr="00370B18">
        <w:rPr>
          <w:b/>
          <w:bCs/>
          <w:sz w:val="28"/>
          <w:szCs w:val="28"/>
        </w:rPr>
        <w:t> </w:t>
      </w:r>
      <w:r w:rsidRPr="00370B18">
        <w:rPr>
          <w:b/>
          <w:bCs/>
          <w:color w:val="444444"/>
          <w:sz w:val="28"/>
          <w:szCs w:val="28"/>
        </w:rPr>
        <w:t>обеспечения работодателей бланками трудовой книжки и вкладыша в трудовую книжку, утвержденному Приказом Минфина России от 22.12.2003 № 117н</w:t>
      </w:r>
      <w:r w:rsidRPr="00370B18">
        <w:rPr>
          <w:color w:val="444444"/>
          <w:sz w:val="28"/>
          <w:szCs w:val="28"/>
        </w:rPr>
        <w:t>, их изготовление осуществляется только ФГУП «ГОЗНАК». Бланки </w:t>
      </w:r>
      <w:hyperlink r:id="rId33" w:history="1">
        <w:r w:rsidRPr="00370B18">
          <w:rPr>
            <w:sz w:val="28"/>
            <w:szCs w:val="28"/>
            <w:u w:val="single"/>
          </w:rPr>
          <w:t>трудовой книжки</w:t>
        </w:r>
      </w:hyperlink>
      <w:r w:rsidRPr="00370B18">
        <w:rPr>
          <w:color w:val="444444"/>
          <w:sz w:val="28"/>
          <w:szCs w:val="28"/>
        </w:rPr>
        <w:t> и </w:t>
      </w:r>
      <w:hyperlink r:id="rId34" w:history="1">
        <w:r w:rsidRPr="00370B18">
          <w:rPr>
            <w:sz w:val="28"/>
            <w:szCs w:val="28"/>
            <w:u w:val="single"/>
          </w:rPr>
          <w:t>вкладыша</w:t>
        </w:r>
      </w:hyperlink>
      <w:r w:rsidRPr="00370B18">
        <w:rPr>
          <w:color w:val="444444"/>
          <w:sz w:val="28"/>
          <w:szCs w:val="28"/>
        </w:rPr>
        <w:t> в нее имеют соответствующую степень защиты. Приобрести их можно либо по договору с данным предприятием, либо через распространителей, отвечающих требованиям, установленным ФГУП «ГОЗНАК». Заметим, что иной способ приобретения бланков трудовой книжки и вкладыша в нее может рассматриваться как административное правонарушение в сфере трудовых отношений, ответственность за которое предусмотрена </w:t>
      </w:r>
      <w:hyperlink r:id="rId35" w:history="1">
        <w:r w:rsidRPr="00370B18">
          <w:rPr>
            <w:b/>
            <w:bCs/>
            <w:sz w:val="28"/>
            <w:szCs w:val="28"/>
            <w:u w:val="single"/>
          </w:rPr>
          <w:t>ст. 5.27</w:t>
        </w:r>
      </w:hyperlink>
      <w:r w:rsidRPr="00370B18">
        <w:rPr>
          <w:b/>
          <w:bCs/>
          <w:color w:val="444444"/>
          <w:sz w:val="28"/>
          <w:szCs w:val="28"/>
        </w:rPr>
        <w:t> КоАП РФ (</w:t>
      </w:r>
      <w:hyperlink r:id="rId36" w:history="1">
        <w:r w:rsidRPr="00370B18">
          <w:rPr>
            <w:b/>
            <w:bCs/>
            <w:sz w:val="28"/>
            <w:szCs w:val="28"/>
            <w:u w:val="single"/>
          </w:rPr>
          <w:t>Решение</w:t>
        </w:r>
      </w:hyperlink>
      <w:r w:rsidRPr="00370B18">
        <w:rPr>
          <w:b/>
          <w:bCs/>
          <w:color w:val="444444"/>
          <w:sz w:val="28"/>
          <w:szCs w:val="28"/>
        </w:rPr>
        <w:t> ВС РФ от 19.06.2007 № ГКПИ07-564</w:t>
      </w:r>
      <w:r w:rsidRPr="00370B18">
        <w:rPr>
          <w:color w:val="444444"/>
          <w:sz w:val="28"/>
          <w:szCs w:val="28"/>
        </w:rPr>
        <w:t>).</w:t>
      </w:r>
    </w:p>
    <w:p w:rsidR="00720F65" w:rsidRPr="00370B18" w:rsidRDefault="00720F65" w:rsidP="00720F65">
      <w:pPr>
        <w:jc w:val="both"/>
        <w:textAlignment w:val="baseline"/>
        <w:rPr>
          <w:color w:val="444444"/>
          <w:sz w:val="28"/>
          <w:szCs w:val="28"/>
        </w:rPr>
      </w:pPr>
      <w:r w:rsidRPr="00370B18">
        <w:rPr>
          <w:color w:val="444444"/>
          <w:sz w:val="28"/>
          <w:szCs w:val="28"/>
        </w:rPr>
        <w:t>Согласно</w:t>
      </w:r>
      <w:r w:rsidRPr="00370B18">
        <w:rPr>
          <w:sz w:val="28"/>
          <w:szCs w:val="28"/>
        </w:rPr>
        <w:t> </w:t>
      </w:r>
      <w:hyperlink r:id="rId37" w:history="1">
        <w:r w:rsidRPr="00370B18">
          <w:rPr>
            <w:b/>
            <w:bCs/>
            <w:sz w:val="28"/>
            <w:szCs w:val="28"/>
            <w:u w:val="single"/>
          </w:rPr>
          <w:t>п. 47</w:t>
        </w:r>
      </w:hyperlink>
      <w:r w:rsidRPr="00370B18">
        <w:rPr>
          <w:b/>
          <w:bCs/>
          <w:color w:val="444444"/>
          <w:sz w:val="28"/>
          <w:szCs w:val="28"/>
        </w:rPr>
        <w:t> Постановления о трудовых книжках</w:t>
      </w:r>
      <w:r w:rsidRPr="00370B18">
        <w:rPr>
          <w:color w:val="444444"/>
          <w:sz w:val="28"/>
          <w:szCs w:val="28"/>
        </w:rPr>
        <w:t> при выдаче работнику трудовой книжки работодатель взимает с него плату, размер которой определяется размером расходов на ее приобретение. Причем, как говорится в </w:t>
      </w:r>
      <w:hyperlink r:id="rId38" w:history="1">
        <w:r w:rsidRPr="00370B18">
          <w:rPr>
            <w:b/>
            <w:bCs/>
            <w:sz w:val="28"/>
            <w:szCs w:val="28"/>
            <w:u w:val="single"/>
          </w:rPr>
          <w:t>Решении</w:t>
        </w:r>
      </w:hyperlink>
      <w:r w:rsidRPr="00370B18">
        <w:rPr>
          <w:b/>
          <w:bCs/>
          <w:sz w:val="28"/>
          <w:szCs w:val="28"/>
        </w:rPr>
        <w:t> </w:t>
      </w:r>
      <w:r w:rsidRPr="00370B18">
        <w:rPr>
          <w:b/>
          <w:bCs/>
          <w:color w:val="444444"/>
          <w:sz w:val="28"/>
          <w:szCs w:val="28"/>
        </w:rPr>
        <w:t>ВС РФ № ГКПИ07-564</w:t>
      </w:r>
      <w:r w:rsidRPr="00370B18">
        <w:rPr>
          <w:color w:val="444444"/>
          <w:sz w:val="28"/>
          <w:szCs w:val="28"/>
        </w:rPr>
        <w:t>, </w:t>
      </w:r>
      <w:r w:rsidRPr="00370B18">
        <w:rPr>
          <w:b/>
          <w:bCs/>
          <w:color w:val="444444"/>
          <w:sz w:val="28"/>
          <w:szCs w:val="28"/>
        </w:rPr>
        <w:t>ТК РФ</w:t>
      </w:r>
      <w:r w:rsidRPr="00370B18">
        <w:rPr>
          <w:color w:val="444444"/>
          <w:sz w:val="28"/>
          <w:szCs w:val="28"/>
        </w:rPr>
        <w:t> не содержит норм, которые возлагали бы на работодателя обязанность за счет собственных средств обеспечивать трудовыми книжками работников. Стоимость не взимается только за переоформленные трудовые книжки в случае их массовой утраты работодателем в результате чрезвычайных ситуаций и в случае неправильного первичного заполнения трудовой книжки, а также в случае их порчи не по вине работника.</w:t>
      </w:r>
    </w:p>
    <w:p w:rsidR="00720F65" w:rsidRPr="00370B18" w:rsidRDefault="00720F65" w:rsidP="00720F65">
      <w:pPr>
        <w:jc w:val="both"/>
        <w:textAlignment w:val="baseline"/>
        <w:rPr>
          <w:color w:val="444444"/>
          <w:sz w:val="28"/>
          <w:szCs w:val="28"/>
          <w:u w:val="single"/>
        </w:rPr>
      </w:pPr>
      <w:r w:rsidRPr="00370B18">
        <w:rPr>
          <w:b/>
          <w:bCs/>
          <w:i/>
          <w:iCs/>
          <w:color w:val="444444"/>
          <w:sz w:val="28"/>
          <w:szCs w:val="28"/>
          <w:u w:val="single"/>
        </w:rPr>
        <w:t>Риски:</w:t>
      </w:r>
    </w:p>
    <w:p w:rsidR="00720F65" w:rsidRPr="00370B18" w:rsidRDefault="00720F65" w:rsidP="00720F65">
      <w:pPr>
        <w:numPr>
          <w:ilvl w:val="0"/>
          <w:numId w:val="9"/>
        </w:numPr>
        <w:ind w:left="0"/>
        <w:jc w:val="both"/>
        <w:textAlignment w:val="baseline"/>
        <w:rPr>
          <w:color w:val="444444"/>
          <w:sz w:val="28"/>
          <w:szCs w:val="28"/>
        </w:rPr>
      </w:pPr>
      <w:r w:rsidRPr="00370B18">
        <w:rPr>
          <w:color w:val="444444"/>
          <w:sz w:val="28"/>
          <w:szCs w:val="28"/>
        </w:rPr>
        <w:t>привлечение к административной ответственности по </w:t>
      </w:r>
      <w:hyperlink r:id="rId39" w:history="1">
        <w:r w:rsidRPr="00370B18">
          <w:rPr>
            <w:b/>
            <w:bCs/>
            <w:sz w:val="28"/>
            <w:szCs w:val="28"/>
            <w:u w:val="single"/>
          </w:rPr>
          <w:t>ст. 5.27</w:t>
        </w:r>
      </w:hyperlink>
      <w:r w:rsidRPr="00370B18">
        <w:rPr>
          <w:b/>
          <w:bCs/>
          <w:color w:val="444444"/>
          <w:sz w:val="28"/>
          <w:szCs w:val="28"/>
        </w:rPr>
        <w:t> КоАП РФ</w:t>
      </w:r>
      <w:r w:rsidRPr="00370B18">
        <w:rPr>
          <w:color w:val="444444"/>
          <w:sz w:val="28"/>
          <w:szCs w:val="28"/>
        </w:rPr>
        <w:t>;</w:t>
      </w:r>
    </w:p>
    <w:p w:rsidR="00720F65" w:rsidRPr="00370B18" w:rsidRDefault="00720F65" w:rsidP="00720F65">
      <w:pPr>
        <w:numPr>
          <w:ilvl w:val="0"/>
          <w:numId w:val="9"/>
        </w:numPr>
        <w:ind w:left="0"/>
        <w:jc w:val="both"/>
        <w:textAlignment w:val="baseline"/>
        <w:rPr>
          <w:color w:val="444444"/>
          <w:sz w:val="28"/>
          <w:szCs w:val="28"/>
        </w:rPr>
      </w:pPr>
      <w:r w:rsidRPr="00370B18">
        <w:rPr>
          <w:color w:val="444444"/>
          <w:sz w:val="28"/>
          <w:szCs w:val="28"/>
        </w:rPr>
        <w:t>возможна проверка трудовой инспекцией в части ведения трудовых книжек.</w:t>
      </w:r>
    </w:p>
    <w:p w:rsidR="00720F65" w:rsidRPr="00370B18" w:rsidRDefault="00720F65" w:rsidP="00720F65">
      <w:pPr>
        <w:jc w:val="both"/>
        <w:textAlignment w:val="baseline"/>
        <w:rPr>
          <w:color w:val="444444"/>
          <w:sz w:val="28"/>
          <w:szCs w:val="28"/>
        </w:rPr>
      </w:pPr>
      <w:r w:rsidRPr="00370B18">
        <w:rPr>
          <w:color w:val="444444"/>
          <w:sz w:val="28"/>
          <w:szCs w:val="28"/>
        </w:rPr>
        <w:t>Работник, не представивший трудовую книжку, никаких рисков не несет.</w:t>
      </w:r>
    </w:p>
    <w:p w:rsidR="00720F65" w:rsidRPr="002E0D7F" w:rsidRDefault="00720F65" w:rsidP="00720F65">
      <w:pPr>
        <w:keepNext/>
        <w:jc w:val="both"/>
        <w:textAlignment w:val="baseline"/>
        <w:outlineLvl w:val="1"/>
        <w:rPr>
          <w:color w:val="C00000"/>
          <w:sz w:val="28"/>
          <w:szCs w:val="28"/>
        </w:rPr>
      </w:pPr>
      <w:r w:rsidRPr="002E0D7F">
        <w:rPr>
          <w:b/>
          <w:i/>
          <w:color w:val="C00000"/>
          <w:sz w:val="28"/>
          <w:szCs w:val="28"/>
          <w:u w:val="single"/>
        </w:rPr>
        <w:t>Ошибка 9</w:t>
      </w:r>
      <w:r w:rsidRPr="002E0D7F">
        <w:rPr>
          <w:b/>
          <w:i/>
          <w:color w:val="C00000"/>
          <w:sz w:val="28"/>
          <w:szCs w:val="28"/>
        </w:rPr>
        <w:t>. В трудовом договоре с работником, которому не может быть установлен испытательный срок, испытание все равно устанавливается</w:t>
      </w:r>
      <w:r w:rsidRPr="002E0D7F">
        <w:rPr>
          <w:color w:val="C00000"/>
          <w:sz w:val="28"/>
          <w:szCs w:val="28"/>
        </w:rPr>
        <w:t>.</w:t>
      </w:r>
    </w:p>
    <w:p w:rsidR="00720F65" w:rsidRPr="00370B18" w:rsidRDefault="002E0D7F" w:rsidP="00720F65">
      <w:pPr>
        <w:jc w:val="both"/>
        <w:textAlignment w:val="baseline"/>
        <w:rPr>
          <w:color w:val="444444"/>
          <w:sz w:val="28"/>
          <w:szCs w:val="28"/>
        </w:rPr>
      </w:pPr>
      <w:hyperlink r:id="rId40" w:history="1">
        <w:r w:rsidR="00720F65" w:rsidRPr="00370B18">
          <w:rPr>
            <w:b/>
            <w:bCs/>
            <w:sz w:val="28"/>
            <w:szCs w:val="28"/>
            <w:u w:val="single"/>
          </w:rPr>
          <w:t>Ст. 70</w:t>
        </w:r>
      </w:hyperlink>
      <w:r w:rsidR="00720F65" w:rsidRPr="00370B18">
        <w:rPr>
          <w:b/>
          <w:bCs/>
          <w:color w:val="444444"/>
          <w:sz w:val="28"/>
          <w:szCs w:val="28"/>
        </w:rPr>
        <w:t> ТК РФ </w:t>
      </w:r>
      <w:r w:rsidR="00720F65" w:rsidRPr="00370B18">
        <w:rPr>
          <w:color w:val="444444"/>
          <w:sz w:val="28"/>
          <w:szCs w:val="28"/>
        </w:rPr>
        <w:t xml:space="preserve">предусмотрен запрет на установление испытания </w:t>
      </w:r>
      <w:proofErr w:type="gramStart"/>
      <w:r w:rsidR="00720F65" w:rsidRPr="00370B18">
        <w:rPr>
          <w:color w:val="444444"/>
          <w:sz w:val="28"/>
          <w:szCs w:val="28"/>
        </w:rPr>
        <w:t>для</w:t>
      </w:r>
      <w:proofErr w:type="gramEnd"/>
      <w:r w:rsidR="00720F65" w:rsidRPr="00370B18">
        <w:rPr>
          <w:color w:val="444444"/>
          <w:sz w:val="28"/>
          <w:szCs w:val="28"/>
        </w:rPr>
        <w:t>:</w:t>
      </w:r>
    </w:p>
    <w:p w:rsidR="00720F65" w:rsidRPr="00370B18" w:rsidRDefault="00720F65" w:rsidP="00720F65">
      <w:pPr>
        <w:numPr>
          <w:ilvl w:val="0"/>
          <w:numId w:val="10"/>
        </w:numPr>
        <w:ind w:left="0"/>
        <w:jc w:val="both"/>
        <w:textAlignment w:val="baseline"/>
        <w:rPr>
          <w:color w:val="444444"/>
          <w:sz w:val="28"/>
          <w:szCs w:val="28"/>
        </w:rPr>
      </w:pPr>
      <w:r w:rsidRPr="00370B18">
        <w:rPr>
          <w:color w:val="444444"/>
          <w:sz w:val="28"/>
          <w:szCs w:val="28"/>
        </w:rPr>
        <w:t>лиц, избранных по конкурсу на замещение соответствующей должности, проведенному в порядке, который установлен трудовым законодательством и иными нормативно-правовыми актами, содержащими нормы трудового права;</w:t>
      </w:r>
    </w:p>
    <w:p w:rsidR="00720F65" w:rsidRPr="00370B18" w:rsidRDefault="00720F65" w:rsidP="00720F65">
      <w:pPr>
        <w:numPr>
          <w:ilvl w:val="0"/>
          <w:numId w:val="10"/>
        </w:numPr>
        <w:ind w:left="0"/>
        <w:jc w:val="both"/>
        <w:textAlignment w:val="baseline"/>
        <w:rPr>
          <w:color w:val="444444"/>
          <w:sz w:val="28"/>
          <w:szCs w:val="28"/>
        </w:rPr>
      </w:pPr>
      <w:r w:rsidRPr="00370B18">
        <w:rPr>
          <w:color w:val="444444"/>
          <w:sz w:val="28"/>
          <w:szCs w:val="28"/>
        </w:rPr>
        <w:t>беременных женщин и женщин, имеющих детей в возрасте до полутора лет;</w:t>
      </w:r>
    </w:p>
    <w:p w:rsidR="00720F65" w:rsidRPr="00370B18" w:rsidRDefault="00720F65" w:rsidP="00720F65">
      <w:pPr>
        <w:numPr>
          <w:ilvl w:val="0"/>
          <w:numId w:val="10"/>
        </w:numPr>
        <w:ind w:left="0"/>
        <w:jc w:val="both"/>
        <w:textAlignment w:val="baseline"/>
        <w:rPr>
          <w:color w:val="444444"/>
          <w:sz w:val="28"/>
          <w:szCs w:val="28"/>
        </w:rPr>
      </w:pPr>
      <w:r w:rsidRPr="00370B18">
        <w:rPr>
          <w:color w:val="444444"/>
          <w:sz w:val="28"/>
          <w:szCs w:val="28"/>
        </w:rPr>
        <w:t>лиц, не достигших возраста восемнадцати лет;</w:t>
      </w:r>
    </w:p>
    <w:p w:rsidR="00720F65" w:rsidRPr="00370B18" w:rsidRDefault="00720F65" w:rsidP="00720F65">
      <w:pPr>
        <w:numPr>
          <w:ilvl w:val="0"/>
          <w:numId w:val="10"/>
        </w:numPr>
        <w:ind w:left="0"/>
        <w:jc w:val="both"/>
        <w:textAlignment w:val="baseline"/>
        <w:rPr>
          <w:color w:val="444444"/>
          <w:sz w:val="28"/>
          <w:szCs w:val="28"/>
        </w:rPr>
      </w:pPr>
      <w:r w:rsidRPr="00370B18">
        <w:rPr>
          <w:color w:val="444444"/>
          <w:sz w:val="28"/>
          <w:szCs w:val="28"/>
        </w:rPr>
        <w:lastRenderedPageBreak/>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720F65" w:rsidRPr="00370B18" w:rsidRDefault="00720F65" w:rsidP="00720F65">
      <w:pPr>
        <w:numPr>
          <w:ilvl w:val="0"/>
          <w:numId w:val="10"/>
        </w:numPr>
        <w:ind w:left="0"/>
        <w:jc w:val="both"/>
        <w:textAlignment w:val="baseline"/>
        <w:rPr>
          <w:color w:val="444444"/>
          <w:sz w:val="28"/>
          <w:szCs w:val="28"/>
        </w:rPr>
      </w:pPr>
      <w:r w:rsidRPr="00370B18">
        <w:rPr>
          <w:color w:val="444444"/>
          <w:sz w:val="28"/>
          <w:szCs w:val="28"/>
        </w:rPr>
        <w:t>лиц, избранных на выборную должность на оплачиваемую работу;</w:t>
      </w:r>
    </w:p>
    <w:p w:rsidR="00720F65" w:rsidRPr="00370B18" w:rsidRDefault="00720F65" w:rsidP="00720F65">
      <w:pPr>
        <w:numPr>
          <w:ilvl w:val="0"/>
          <w:numId w:val="10"/>
        </w:numPr>
        <w:ind w:left="0"/>
        <w:jc w:val="both"/>
        <w:textAlignment w:val="baseline"/>
        <w:rPr>
          <w:color w:val="444444"/>
          <w:sz w:val="28"/>
          <w:szCs w:val="28"/>
        </w:rPr>
      </w:pPr>
      <w:r w:rsidRPr="00370B18">
        <w:rPr>
          <w:color w:val="444444"/>
          <w:sz w:val="28"/>
          <w:szCs w:val="28"/>
        </w:rPr>
        <w:t>лиц, приглашенных на работу в порядке перевода от другого работодателя по согласованию между работодателями;</w:t>
      </w:r>
    </w:p>
    <w:p w:rsidR="00720F65" w:rsidRPr="00370B18" w:rsidRDefault="00720F65" w:rsidP="00720F65">
      <w:pPr>
        <w:numPr>
          <w:ilvl w:val="0"/>
          <w:numId w:val="10"/>
        </w:numPr>
        <w:ind w:left="0"/>
        <w:jc w:val="both"/>
        <w:textAlignment w:val="baseline"/>
        <w:rPr>
          <w:color w:val="444444"/>
          <w:sz w:val="28"/>
          <w:szCs w:val="28"/>
        </w:rPr>
      </w:pPr>
      <w:r w:rsidRPr="00370B18">
        <w:rPr>
          <w:color w:val="444444"/>
          <w:sz w:val="28"/>
          <w:szCs w:val="28"/>
        </w:rPr>
        <w:t>лиц, заключающих трудовой договор на срок до двух месяцев;</w:t>
      </w:r>
    </w:p>
    <w:p w:rsidR="00720F65" w:rsidRPr="00370B18" w:rsidRDefault="00720F65" w:rsidP="00720F65">
      <w:pPr>
        <w:numPr>
          <w:ilvl w:val="0"/>
          <w:numId w:val="10"/>
        </w:numPr>
        <w:ind w:left="0"/>
        <w:jc w:val="both"/>
        <w:textAlignment w:val="baseline"/>
        <w:rPr>
          <w:color w:val="444444"/>
          <w:sz w:val="28"/>
          <w:szCs w:val="28"/>
        </w:rPr>
      </w:pPr>
      <w:r w:rsidRPr="00370B18">
        <w:rPr>
          <w:color w:val="444444"/>
          <w:sz w:val="28"/>
          <w:szCs w:val="28"/>
        </w:rPr>
        <w:t>лиц, успешно завершивших ученичество, при заключении трудового договора с работодателем, по договору с которым они проходили обучение (</w:t>
      </w:r>
      <w:hyperlink r:id="rId41" w:history="1">
        <w:r w:rsidRPr="00370B18">
          <w:rPr>
            <w:b/>
            <w:bCs/>
            <w:sz w:val="28"/>
            <w:szCs w:val="28"/>
            <w:u w:val="single"/>
          </w:rPr>
          <w:t>ст. 207</w:t>
        </w:r>
      </w:hyperlink>
      <w:r w:rsidRPr="00370B18">
        <w:rPr>
          <w:b/>
          <w:bCs/>
          <w:color w:val="444444"/>
          <w:sz w:val="28"/>
          <w:szCs w:val="28"/>
        </w:rPr>
        <w:t> ТК РФ</w:t>
      </w:r>
      <w:r w:rsidRPr="00370B18">
        <w:rPr>
          <w:color w:val="444444"/>
          <w:sz w:val="28"/>
          <w:szCs w:val="28"/>
        </w:rPr>
        <w:t>).</w:t>
      </w:r>
    </w:p>
    <w:p w:rsidR="00720F65" w:rsidRPr="00370B18" w:rsidRDefault="00720F65" w:rsidP="00720F65">
      <w:pPr>
        <w:jc w:val="both"/>
        <w:textAlignment w:val="baseline"/>
        <w:rPr>
          <w:color w:val="444444"/>
          <w:sz w:val="28"/>
          <w:szCs w:val="28"/>
        </w:rPr>
      </w:pPr>
      <w:r w:rsidRPr="00370B18">
        <w:rPr>
          <w:color w:val="444444"/>
          <w:sz w:val="28"/>
          <w:szCs w:val="28"/>
        </w:rPr>
        <w:t>На основании </w:t>
      </w:r>
      <w:hyperlink r:id="rId42" w:history="1">
        <w:r w:rsidRPr="00370B18">
          <w:rPr>
            <w:b/>
            <w:bCs/>
            <w:sz w:val="28"/>
            <w:szCs w:val="28"/>
            <w:u w:val="single"/>
          </w:rPr>
          <w:t>п. 41</w:t>
        </w:r>
      </w:hyperlink>
      <w:r w:rsidRPr="00370B18">
        <w:rPr>
          <w:b/>
          <w:bCs/>
          <w:color w:val="444444"/>
          <w:sz w:val="28"/>
          <w:szCs w:val="28"/>
        </w:rPr>
        <w:t> Постановления от 28.05.2004 № 256  «Об утверждении Положения о порядке прохождения альтернативной гражданской службы»</w:t>
      </w:r>
      <w:r w:rsidRPr="00370B18">
        <w:rPr>
          <w:color w:val="444444"/>
          <w:sz w:val="28"/>
          <w:szCs w:val="28"/>
        </w:rPr>
        <w:t>, нельзя устанавливать испытательный срок при приеме на работу для гражданина, проходящего альтернативную гражданскую службу.</w:t>
      </w:r>
    </w:p>
    <w:p w:rsidR="00720F65" w:rsidRPr="00370B18" w:rsidRDefault="00720F65" w:rsidP="00720F65">
      <w:pPr>
        <w:jc w:val="both"/>
        <w:textAlignment w:val="baseline"/>
        <w:rPr>
          <w:color w:val="444444"/>
          <w:sz w:val="28"/>
          <w:szCs w:val="28"/>
        </w:rPr>
      </w:pPr>
      <w:r w:rsidRPr="00370B18">
        <w:rPr>
          <w:b/>
          <w:bCs/>
          <w:i/>
          <w:iCs/>
          <w:color w:val="444444"/>
          <w:sz w:val="28"/>
          <w:szCs w:val="28"/>
          <w:u w:val="single"/>
        </w:rPr>
        <w:t>Внимание!</w:t>
      </w:r>
      <w:r w:rsidRPr="00370B18">
        <w:rPr>
          <w:b/>
          <w:bCs/>
          <w:i/>
          <w:iCs/>
          <w:color w:val="444444"/>
          <w:sz w:val="28"/>
          <w:szCs w:val="28"/>
        </w:rPr>
        <w:t xml:space="preserve"> </w:t>
      </w:r>
      <w:r w:rsidRPr="00370B18">
        <w:rPr>
          <w:color w:val="444444"/>
          <w:sz w:val="28"/>
          <w:szCs w:val="28"/>
        </w:rPr>
        <w:t>Нельзя устанавливать испытание работнику при переводе с одной должности на другую, ведь </w:t>
      </w:r>
      <w:hyperlink r:id="rId43" w:history="1">
        <w:r w:rsidRPr="00370B18">
          <w:rPr>
            <w:b/>
            <w:bCs/>
            <w:sz w:val="28"/>
            <w:szCs w:val="28"/>
            <w:u w:val="single"/>
          </w:rPr>
          <w:t>ст. 70</w:t>
        </w:r>
      </w:hyperlink>
      <w:r w:rsidRPr="00370B18">
        <w:rPr>
          <w:b/>
          <w:bCs/>
          <w:color w:val="444444"/>
          <w:sz w:val="28"/>
          <w:szCs w:val="28"/>
        </w:rPr>
        <w:t> ТК РФ</w:t>
      </w:r>
      <w:r w:rsidRPr="00370B18">
        <w:rPr>
          <w:color w:val="444444"/>
          <w:sz w:val="28"/>
          <w:szCs w:val="28"/>
        </w:rPr>
        <w:t> определено, что испытание можно установить только при заключении трудового договора.</w:t>
      </w:r>
    </w:p>
    <w:p w:rsidR="00720F65" w:rsidRPr="00370B18" w:rsidRDefault="00720F65" w:rsidP="00720F65">
      <w:pPr>
        <w:jc w:val="both"/>
        <w:textAlignment w:val="baseline"/>
        <w:rPr>
          <w:color w:val="444444"/>
          <w:sz w:val="28"/>
          <w:szCs w:val="28"/>
        </w:rPr>
      </w:pPr>
      <w:r w:rsidRPr="00370B18">
        <w:rPr>
          <w:b/>
          <w:bCs/>
          <w:i/>
          <w:iCs/>
          <w:color w:val="444444"/>
          <w:sz w:val="28"/>
          <w:szCs w:val="28"/>
          <w:u w:val="single"/>
        </w:rPr>
        <w:t>Как исправить?</w:t>
      </w:r>
      <w:r w:rsidRPr="00370B18">
        <w:rPr>
          <w:b/>
          <w:bCs/>
          <w:i/>
          <w:iCs/>
          <w:color w:val="444444"/>
          <w:sz w:val="28"/>
          <w:szCs w:val="28"/>
        </w:rPr>
        <w:t xml:space="preserve"> </w:t>
      </w:r>
      <w:r w:rsidRPr="00370B18">
        <w:rPr>
          <w:color w:val="444444"/>
          <w:sz w:val="28"/>
          <w:szCs w:val="28"/>
        </w:rPr>
        <w:t>Если испытательный срок установлен лицу, в отношении которого действует запрет</w:t>
      </w:r>
      <w:r w:rsidRPr="00370B18">
        <w:rPr>
          <w:i/>
          <w:iCs/>
          <w:color w:val="444444"/>
          <w:sz w:val="28"/>
          <w:szCs w:val="28"/>
        </w:rPr>
        <w:t>,</w:t>
      </w:r>
      <w:r w:rsidRPr="00370B18">
        <w:rPr>
          <w:color w:val="444444"/>
          <w:sz w:val="28"/>
          <w:szCs w:val="28"/>
        </w:rPr>
        <w:t> то советуем работодателю заключить дополнительное соглашение к трудовому договору, в котором признать пункт об испытании недействительным или, так сказать, аннулировать его, например, так:</w:t>
      </w:r>
    </w:p>
    <w:p w:rsidR="00720F65" w:rsidRPr="00370B18" w:rsidRDefault="00720F65" w:rsidP="00720F65">
      <w:pPr>
        <w:jc w:val="both"/>
        <w:textAlignment w:val="baseline"/>
        <w:rPr>
          <w:color w:val="444444"/>
          <w:sz w:val="28"/>
          <w:szCs w:val="28"/>
        </w:rPr>
      </w:pPr>
      <w:r w:rsidRPr="00370B18">
        <w:rPr>
          <w:color w:val="444444"/>
          <w:sz w:val="28"/>
          <w:szCs w:val="28"/>
        </w:rPr>
        <w:t>...</w:t>
      </w:r>
    </w:p>
    <w:p w:rsidR="00720F65" w:rsidRPr="00370B18" w:rsidRDefault="00720F65" w:rsidP="00720F65">
      <w:pPr>
        <w:jc w:val="both"/>
        <w:textAlignment w:val="baseline"/>
        <w:rPr>
          <w:color w:val="444444"/>
          <w:sz w:val="28"/>
          <w:szCs w:val="28"/>
        </w:rPr>
      </w:pPr>
      <w:r w:rsidRPr="00370B18">
        <w:rPr>
          <w:color w:val="444444"/>
          <w:sz w:val="28"/>
          <w:szCs w:val="28"/>
        </w:rPr>
        <w:t>1. В связи с обнаружением обстоятельств, препятствующих установлению испытания работнику, исключить п. 1.5 трудового договора от 11.03.2011 № 10/2011.</w:t>
      </w:r>
    </w:p>
    <w:p w:rsidR="00720F65" w:rsidRPr="00370B18" w:rsidRDefault="00720F65" w:rsidP="00720F65">
      <w:pPr>
        <w:jc w:val="both"/>
        <w:textAlignment w:val="baseline"/>
        <w:rPr>
          <w:color w:val="444444"/>
          <w:sz w:val="28"/>
          <w:szCs w:val="28"/>
        </w:rPr>
      </w:pPr>
      <w:r w:rsidRPr="00370B18">
        <w:rPr>
          <w:color w:val="444444"/>
          <w:sz w:val="28"/>
          <w:szCs w:val="28"/>
        </w:rPr>
        <w:t>...</w:t>
      </w:r>
    </w:p>
    <w:p w:rsidR="00720F65" w:rsidRPr="00370B18" w:rsidRDefault="00720F65" w:rsidP="00720F65">
      <w:pPr>
        <w:jc w:val="both"/>
        <w:textAlignment w:val="baseline"/>
        <w:rPr>
          <w:color w:val="444444"/>
          <w:sz w:val="28"/>
          <w:szCs w:val="28"/>
        </w:rPr>
      </w:pPr>
      <w:r w:rsidRPr="00370B18">
        <w:rPr>
          <w:color w:val="444444"/>
          <w:sz w:val="28"/>
          <w:szCs w:val="28"/>
        </w:rPr>
        <w:t>Если условие об испытании включено в трудовой договор в нарушение </w:t>
      </w:r>
      <w:hyperlink r:id="rId44" w:history="1">
        <w:r w:rsidRPr="00370B18">
          <w:rPr>
            <w:b/>
            <w:bCs/>
            <w:sz w:val="28"/>
            <w:szCs w:val="28"/>
            <w:u w:val="single"/>
          </w:rPr>
          <w:t>ст. 70</w:t>
        </w:r>
      </w:hyperlink>
      <w:r w:rsidRPr="00370B18">
        <w:rPr>
          <w:b/>
          <w:bCs/>
          <w:color w:val="444444"/>
          <w:sz w:val="28"/>
          <w:szCs w:val="28"/>
        </w:rPr>
        <w:t> ТК РФ</w:t>
      </w:r>
      <w:r w:rsidRPr="00370B18">
        <w:rPr>
          <w:color w:val="444444"/>
          <w:sz w:val="28"/>
          <w:szCs w:val="28"/>
        </w:rPr>
        <w:t>, то оно является недействительным и не подлежит применению (</w:t>
      </w:r>
      <w:hyperlink r:id="rId45" w:history="1">
        <w:r w:rsidRPr="00370B18">
          <w:rPr>
            <w:b/>
            <w:bCs/>
            <w:sz w:val="28"/>
            <w:szCs w:val="28"/>
            <w:u w:val="single"/>
          </w:rPr>
          <w:t>ч. 2 ст. 9</w:t>
        </w:r>
      </w:hyperlink>
      <w:r w:rsidRPr="00370B18">
        <w:rPr>
          <w:b/>
          <w:bCs/>
          <w:color w:val="444444"/>
          <w:sz w:val="28"/>
          <w:szCs w:val="28"/>
        </w:rPr>
        <w:t> ТК РФ</w:t>
      </w:r>
      <w:r w:rsidRPr="00370B18">
        <w:rPr>
          <w:color w:val="444444"/>
          <w:sz w:val="28"/>
          <w:szCs w:val="28"/>
        </w:rPr>
        <w:t>).</w:t>
      </w:r>
    </w:p>
    <w:p w:rsidR="00720F65" w:rsidRPr="00370B18" w:rsidRDefault="00720F65" w:rsidP="00720F65">
      <w:pPr>
        <w:jc w:val="both"/>
        <w:textAlignment w:val="baseline"/>
        <w:rPr>
          <w:color w:val="444444"/>
          <w:sz w:val="28"/>
          <w:szCs w:val="28"/>
          <w:u w:val="single"/>
        </w:rPr>
      </w:pPr>
      <w:r w:rsidRPr="00370B18">
        <w:rPr>
          <w:b/>
          <w:bCs/>
          <w:i/>
          <w:iCs/>
          <w:color w:val="444444"/>
          <w:sz w:val="28"/>
          <w:szCs w:val="28"/>
          <w:u w:val="single"/>
        </w:rPr>
        <w:t>Риски:</w:t>
      </w:r>
    </w:p>
    <w:p w:rsidR="00720F65" w:rsidRPr="00370B18" w:rsidRDefault="00720F65" w:rsidP="00720F65">
      <w:pPr>
        <w:numPr>
          <w:ilvl w:val="0"/>
          <w:numId w:val="11"/>
        </w:numPr>
        <w:ind w:left="0"/>
        <w:jc w:val="both"/>
        <w:textAlignment w:val="baseline"/>
        <w:rPr>
          <w:color w:val="444444"/>
          <w:sz w:val="28"/>
          <w:szCs w:val="28"/>
        </w:rPr>
      </w:pPr>
      <w:r w:rsidRPr="00370B18">
        <w:rPr>
          <w:color w:val="444444"/>
          <w:sz w:val="28"/>
          <w:szCs w:val="28"/>
        </w:rPr>
        <w:t>привлечение к административной ответственности по </w:t>
      </w:r>
      <w:hyperlink r:id="rId46" w:history="1">
        <w:r w:rsidRPr="00370B18">
          <w:rPr>
            <w:b/>
            <w:bCs/>
            <w:sz w:val="28"/>
            <w:szCs w:val="28"/>
            <w:u w:val="single"/>
          </w:rPr>
          <w:t>ст. 5.27</w:t>
        </w:r>
      </w:hyperlink>
      <w:r w:rsidRPr="00370B18">
        <w:rPr>
          <w:b/>
          <w:bCs/>
          <w:color w:val="444444"/>
          <w:sz w:val="28"/>
          <w:szCs w:val="28"/>
        </w:rPr>
        <w:t> КоАП РФ</w:t>
      </w:r>
      <w:r w:rsidRPr="00370B18">
        <w:rPr>
          <w:color w:val="444444"/>
          <w:sz w:val="28"/>
          <w:szCs w:val="28"/>
        </w:rPr>
        <w:t>;</w:t>
      </w:r>
    </w:p>
    <w:p w:rsidR="00720F65" w:rsidRPr="00370B18" w:rsidRDefault="00720F65" w:rsidP="00720F65">
      <w:pPr>
        <w:numPr>
          <w:ilvl w:val="0"/>
          <w:numId w:val="11"/>
        </w:numPr>
        <w:ind w:left="0"/>
        <w:jc w:val="both"/>
        <w:textAlignment w:val="baseline"/>
        <w:rPr>
          <w:color w:val="444444"/>
          <w:sz w:val="28"/>
          <w:szCs w:val="28"/>
        </w:rPr>
      </w:pPr>
      <w:r w:rsidRPr="00370B18">
        <w:rPr>
          <w:color w:val="444444"/>
          <w:sz w:val="28"/>
          <w:szCs w:val="28"/>
        </w:rPr>
        <w:t>возможен судебный спор;</w:t>
      </w:r>
    </w:p>
    <w:p w:rsidR="00720F65" w:rsidRPr="00370B18" w:rsidRDefault="00720F65" w:rsidP="00720F65">
      <w:pPr>
        <w:numPr>
          <w:ilvl w:val="0"/>
          <w:numId w:val="11"/>
        </w:numPr>
        <w:ind w:left="0"/>
        <w:jc w:val="both"/>
        <w:textAlignment w:val="baseline"/>
        <w:rPr>
          <w:color w:val="444444"/>
          <w:sz w:val="28"/>
          <w:szCs w:val="28"/>
        </w:rPr>
      </w:pPr>
      <w:r w:rsidRPr="00370B18">
        <w:rPr>
          <w:color w:val="444444"/>
          <w:sz w:val="28"/>
          <w:szCs w:val="28"/>
        </w:rPr>
        <w:t>проверка со стороны трудовой инспекции.</w:t>
      </w:r>
    </w:p>
    <w:p w:rsidR="00720F65" w:rsidRPr="002E0D7F" w:rsidRDefault="00720F65" w:rsidP="00720F65">
      <w:pPr>
        <w:keepNext/>
        <w:jc w:val="both"/>
        <w:textAlignment w:val="baseline"/>
        <w:outlineLvl w:val="1"/>
        <w:rPr>
          <w:color w:val="C00000"/>
          <w:sz w:val="28"/>
          <w:szCs w:val="28"/>
        </w:rPr>
      </w:pPr>
      <w:r w:rsidRPr="002E0D7F">
        <w:rPr>
          <w:b/>
          <w:i/>
          <w:color w:val="C00000"/>
          <w:sz w:val="28"/>
          <w:szCs w:val="28"/>
          <w:u w:val="single"/>
        </w:rPr>
        <w:t>Ошибка 10.</w:t>
      </w:r>
      <w:r w:rsidRPr="002E0D7F">
        <w:rPr>
          <w:b/>
          <w:i/>
          <w:color w:val="C00000"/>
          <w:sz w:val="28"/>
          <w:szCs w:val="28"/>
        </w:rPr>
        <w:t xml:space="preserve"> С работником заключается срочный трудовой договор без наличия оснований его срочности</w:t>
      </w:r>
      <w:r w:rsidRPr="002E0D7F">
        <w:rPr>
          <w:color w:val="C00000"/>
          <w:sz w:val="28"/>
          <w:szCs w:val="28"/>
        </w:rPr>
        <w:t>.</w:t>
      </w:r>
    </w:p>
    <w:p w:rsidR="00720F65" w:rsidRPr="00370B18" w:rsidRDefault="00720F65" w:rsidP="00720F65">
      <w:pPr>
        <w:jc w:val="both"/>
        <w:textAlignment w:val="baseline"/>
        <w:rPr>
          <w:color w:val="444444"/>
          <w:sz w:val="28"/>
          <w:szCs w:val="28"/>
        </w:rPr>
      </w:pPr>
      <w:r w:rsidRPr="00370B18">
        <w:rPr>
          <w:color w:val="444444"/>
          <w:sz w:val="28"/>
          <w:szCs w:val="28"/>
        </w:rPr>
        <w:t>На основании</w:t>
      </w:r>
      <w:r w:rsidRPr="00370B18">
        <w:rPr>
          <w:sz w:val="28"/>
          <w:szCs w:val="28"/>
        </w:rPr>
        <w:t> </w:t>
      </w:r>
      <w:hyperlink r:id="rId47" w:history="1">
        <w:r w:rsidRPr="00370B18">
          <w:rPr>
            <w:b/>
            <w:bCs/>
            <w:sz w:val="28"/>
            <w:szCs w:val="28"/>
            <w:u w:val="single"/>
          </w:rPr>
          <w:t>ч. 2 статьи</w:t>
        </w:r>
      </w:hyperlink>
      <w:r w:rsidRPr="00370B18">
        <w:rPr>
          <w:b/>
          <w:bCs/>
          <w:color w:val="444444"/>
          <w:sz w:val="28"/>
          <w:szCs w:val="28"/>
        </w:rPr>
        <w:t> 58 ТК РФ </w:t>
      </w:r>
      <w:r w:rsidRPr="00370B18">
        <w:rPr>
          <w:color w:val="444444"/>
          <w:sz w:val="28"/>
          <w:szCs w:val="28"/>
        </w:rP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w:t>
      </w:r>
      <w:hyperlink r:id="rId48" w:history="1">
        <w:r w:rsidRPr="00370B18">
          <w:rPr>
            <w:b/>
            <w:bCs/>
            <w:sz w:val="28"/>
            <w:szCs w:val="28"/>
            <w:u w:val="single"/>
          </w:rPr>
          <w:t>ч. 1 ст. 59</w:t>
        </w:r>
      </w:hyperlink>
      <w:r w:rsidRPr="00370B18">
        <w:rPr>
          <w:b/>
          <w:bCs/>
          <w:color w:val="444444"/>
          <w:sz w:val="28"/>
          <w:szCs w:val="28"/>
        </w:rPr>
        <w:t> ТК РФ</w:t>
      </w:r>
      <w:r w:rsidRPr="00370B18">
        <w:rPr>
          <w:color w:val="444444"/>
          <w:sz w:val="28"/>
          <w:szCs w:val="28"/>
        </w:rPr>
        <w:t xml:space="preserve">. В случаях, предусмотренных </w:t>
      </w:r>
      <w:hyperlink r:id="rId49" w:history="1">
        <w:r w:rsidRPr="00370B18">
          <w:rPr>
            <w:b/>
            <w:bCs/>
            <w:sz w:val="28"/>
            <w:szCs w:val="28"/>
            <w:u w:val="single"/>
          </w:rPr>
          <w:t>ч. 2 ст. 59</w:t>
        </w:r>
      </w:hyperlink>
      <w:r w:rsidRPr="00370B18">
        <w:rPr>
          <w:b/>
          <w:bCs/>
          <w:color w:val="444444"/>
          <w:sz w:val="28"/>
          <w:szCs w:val="28"/>
        </w:rPr>
        <w:t> ТК РФ</w:t>
      </w:r>
      <w:r w:rsidRPr="00370B18">
        <w:rPr>
          <w:color w:val="444444"/>
          <w:sz w:val="28"/>
          <w:szCs w:val="28"/>
        </w:rPr>
        <w:t xml:space="preserve">, срочный трудовой </w:t>
      </w:r>
      <w:r w:rsidRPr="00370B18">
        <w:rPr>
          <w:color w:val="444444"/>
          <w:sz w:val="28"/>
          <w:szCs w:val="28"/>
        </w:rPr>
        <w:lastRenderedPageBreak/>
        <w:t>договор может заключаться по соглашению сторон трудового договора без учета характера предстоящей работы и условий ее выполнения.</w:t>
      </w:r>
    </w:p>
    <w:p w:rsidR="00720F65" w:rsidRPr="00370B18" w:rsidRDefault="00720F65" w:rsidP="00720F65">
      <w:pPr>
        <w:jc w:val="both"/>
        <w:textAlignment w:val="baseline"/>
        <w:rPr>
          <w:color w:val="444444"/>
          <w:sz w:val="28"/>
          <w:szCs w:val="28"/>
        </w:rPr>
      </w:pPr>
      <w:r w:rsidRPr="00370B18">
        <w:rPr>
          <w:color w:val="444444"/>
          <w:sz w:val="28"/>
          <w:szCs w:val="28"/>
        </w:rPr>
        <w:t>При этом в силу </w:t>
      </w:r>
      <w:hyperlink r:id="rId50" w:history="1">
        <w:r w:rsidRPr="00370B18">
          <w:rPr>
            <w:b/>
            <w:bCs/>
            <w:sz w:val="28"/>
            <w:szCs w:val="28"/>
            <w:u w:val="single"/>
          </w:rPr>
          <w:t>ч. 5 ст. 58</w:t>
        </w:r>
      </w:hyperlink>
      <w:r w:rsidRPr="00370B18">
        <w:rPr>
          <w:b/>
          <w:bCs/>
          <w:color w:val="444444"/>
          <w:sz w:val="28"/>
          <w:szCs w:val="28"/>
        </w:rPr>
        <w:t> ТК РФ </w:t>
      </w:r>
      <w:r w:rsidRPr="00370B18">
        <w:rPr>
          <w:color w:val="444444"/>
          <w:sz w:val="28"/>
          <w:szCs w:val="28"/>
        </w:rP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720F65" w:rsidRPr="00370B18" w:rsidRDefault="00720F65" w:rsidP="00720F65">
      <w:pPr>
        <w:jc w:val="both"/>
        <w:textAlignment w:val="baseline"/>
        <w:rPr>
          <w:color w:val="444444"/>
          <w:sz w:val="28"/>
          <w:szCs w:val="28"/>
        </w:rPr>
      </w:pPr>
      <w:r w:rsidRPr="00370B18">
        <w:rPr>
          <w:b/>
          <w:bCs/>
          <w:color w:val="444444"/>
          <w:sz w:val="28"/>
          <w:szCs w:val="28"/>
        </w:rPr>
        <w:t>Срок трудового договора с иностранным гражданином</w:t>
      </w:r>
    </w:p>
    <w:p w:rsidR="00720F65" w:rsidRPr="00370B18" w:rsidRDefault="00720F65" w:rsidP="00720F65">
      <w:pPr>
        <w:jc w:val="both"/>
        <w:textAlignment w:val="baseline"/>
        <w:rPr>
          <w:color w:val="444444"/>
          <w:sz w:val="28"/>
          <w:szCs w:val="28"/>
        </w:rPr>
      </w:pPr>
      <w:r w:rsidRPr="00370B18">
        <w:rPr>
          <w:color w:val="444444"/>
          <w:sz w:val="28"/>
          <w:szCs w:val="28"/>
        </w:rPr>
        <w:t>Согласно</w:t>
      </w:r>
      <w:r w:rsidRPr="00370B18">
        <w:rPr>
          <w:sz w:val="28"/>
          <w:szCs w:val="28"/>
        </w:rPr>
        <w:t xml:space="preserve"> </w:t>
      </w:r>
      <w:hyperlink r:id="rId51" w:history="1">
        <w:r w:rsidRPr="00370B18">
          <w:rPr>
            <w:b/>
            <w:bCs/>
            <w:sz w:val="28"/>
            <w:szCs w:val="28"/>
            <w:u w:val="single"/>
          </w:rPr>
          <w:t>п. 4 ст. 13</w:t>
        </w:r>
      </w:hyperlink>
      <w:r w:rsidRPr="00370B18">
        <w:rPr>
          <w:b/>
          <w:bCs/>
          <w:color w:val="444444"/>
          <w:sz w:val="28"/>
          <w:szCs w:val="28"/>
        </w:rPr>
        <w:t> Федерального закона № 115-ФЗ </w:t>
      </w:r>
      <w:r w:rsidRPr="00370B18">
        <w:rPr>
          <w:color w:val="444444"/>
          <w:sz w:val="28"/>
          <w:szCs w:val="28"/>
        </w:rPr>
        <w:t>работодатель и заказчик работ (услуг) имеют право привлекать и использовать иностранных работников только при наличии соответствующего разрешения. </w:t>
      </w:r>
      <w:r w:rsidRPr="00370B18">
        <w:rPr>
          <w:b/>
          <w:bCs/>
          <w:color w:val="444444"/>
          <w:sz w:val="28"/>
          <w:szCs w:val="28"/>
        </w:rPr>
        <w:t>Это требование не распространяется на постоянно или временно проживающих в РФ иностранных граждан, а также на некоторые иные категории иностранцев, перечисленные в </w:t>
      </w:r>
      <w:hyperlink r:id="rId52" w:history="1">
        <w:r w:rsidRPr="00370B18">
          <w:rPr>
            <w:b/>
            <w:bCs/>
            <w:sz w:val="28"/>
            <w:szCs w:val="28"/>
            <w:u w:val="single"/>
          </w:rPr>
          <w:t>указанной норме</w:t>
        </w:r>
      </w:hyperlink>
      <w:r w:rsidRPr="00370B18">
        <w:rPr>
          <w:b/>
          <w:bCs/>
          <w:sz w:val="28"/>
          <w:szCs w:val="28"/>
        </w:rPr>
        <w:t>.</w:t>
      </w:r>
    </w:p>
    <w:p w:rsidR="00720F65" w:rsidRPr="00370B18" w:rsidRDefault="00720F65" w:rsidP="00720F65">
      <w:pPr>
        <w:jc w:val="both"/>
        <w:textAlignment w:val="baseline"/>
        <w:rPr>
          <w:color w:val="444444"/>
          <w:sz w:val="28"/>
          <w:szCs w:val="28"/>
        </w:rPr>
      </w:pPr>
      <w:r w:rsidRPr="00370B18">
        <w:rPr>
          <w:color w:val="444444"/>
          <w:sz w:val="28"/>
          <w:szCs w:val="28"/>
        </w:rPr>
        <w:t>Поскольку данное разрешение выдается на определенный срок </w:t>
      </w:r>
      <w:r w:rsidRPr="00370B18">
        <w:rPr>
          <w:b/>
          <w:bCs/>
          <w:i/>
          <w:iCs/>
          <w:sz w:val="28"/>
          <w:szCs w:val="28"/>
        </w:rPr>
        <w:t>(</w:t>
      </w:r>
      <w:hyperlink r:id="rId53" w:history="1">
        <w:r w:rsidRPr="00370B18">
          <w:rPr>
            <w:b/>
            <w:bCs/>
            <w:i/>
            <w:iCs/>
            <w:sz w:val="28"/>
            <w:szCs w:val="28"/>
            <w:u w:val="single"/>
          </w:rPr>
          <w:t>п. 5 ст. 5</w:t>
        </w:r>
      </w:hyperlink>
      <w:r w:rsidRPr="00370B18">
        <w:rPr>
          <w:b/>
          <w:bCs/>
          <w:i/>
          <w:iCs/>
          <w:color w:val="444444"/>
          <w:sz w:val="28"/>
          <w:szCs w:val="28"/>
        </w:rPr>
        <w:t> Закона № 115-ФЗ), </w:t>
      </w:r>
      <w:r w:rsidRPr="00370B18">
        <w:rPr>
          <w:color w:val="444444"/>
          <w:sz w:val="28"/>
          <w:szCs w:val="28"/>
        </w:rPr>
        <w:t>работодатель не имеет права использовать труд иностранного работника по окончании срока действия разрешения на работу.</w:t>
      </w:r>
    </w:p>
    <w:p w:rsidR="00720F65" w:rsidRPr="00370B18" w:rsidRDefault="00720F65" w:rsidP="00720F65">
      <w:pPr>
        <w:jc w:val="both"/>
        <w:textAlignment w:val="baseline"/>
        <w:rPr>
          <w:color w:val="444444"/>
          <w:sz w:val="28"/>
          <w:szCs w:val="28"/>
        </w:rPr>
      </w:pPr>
      <w:r w:rsidRPr="00370B18">
        <w:rPr>
          <w:b/>
          <w:bCs/>
          <w:color w:val="444444"/>
          <w:sz w:val="28"/>
          <w:szCs w:val="28"/>
        </w:rPr>
        <w:t>С</w:t>
      </w:r>
      <w:hyperlink r:id="rId54" w:history="1">
        <w:r w:rsidRPr="00370B18">
          <w:rPr>
            <w:b/>
            <w:bCs/>
            <w:sz w:val="28"/>
            <w:szCs w:val="28"/>
            <w:u w:val="single"/>
          </w:rPr>
          <w:t>т. 59</w:t>
        </w:r>
      </w:hyperlink>
      <w:r w:rsidRPr="00370B18">
        <w:rPr>
          <w:b/>
          <w:bCs/>
          <w:color w:val="444444"/>
          <w:sz w:val="28"/>
          <w:szCs w:val="28"/>
        </w:rPr>
        <w:t xml:space="preserve"> ТК РФ </w:t>
      </w:r>
      <w:r w:rsidRPr="00370B18">
        <w:rPr>
          <w:color w:val="444444"/>
          <w:sz w:val="28"/>
          <w:szCs w:val="28"/>
        </w:rPr>
        <w:t>содержит исчерпывающий перечень оснований, в соответствии с которыми можно заключать срочные трудовые договоры, и такое основание, как заключение договора на период действия разрешения на работу, в данном перечне отсутствует. Некоторые работодатели считают, что в этом случае можно руководствоваться </w:t>
      </w:r>
      <w:hyperlink r:id="rId55" w:history="1">
        <w:r w:rsidRPr="00370B18">
          <w:rPr>
            <w:b/>
            <w:bCs/>
            <w:sz w:val="28"/>
            <w:szCs w:val="28"/>
            <w:u w:val="single"/>
          </w:rPr>
          <w:t>Законом</w:t>
        </w:r>
      </w:hyperlink>
      <w:r w:rsidRPr="00370B18">
        <w:rPr>
          <w:b/>
          <w:bCs/>
          <w:color w:val="444444"/>
          <w:sz w:val="28"/>
          <w:szCs w:val="28"/>
        </w:rPr>
        <w:t> № 115-ФЗ</w:t>
      </w:r>
      <w:r w:rsidRPr="00370B18">
        <w:rPr>
          <w:color w:val="444444"/>
          <w:sz w:val="28"/>
          <w:szCs w:val="28"/>
        </w:rPr>
        <w:t xml:space="preserve">, поскольку </w:t>
      </w:r>
      <w:hyperlink r:id="rId56" w:history="1">
        <w:r w:rsidRPr="00370B18">
          <w:rPr>
            <w:b/>
            <w:bCs/>
            <w:sz w:val="28"/>
            <w:szCs w:val="28"/>
            <w:u w:val="single"/>
          </w:rPr>
          <w:t>ст. 59</w:t>
        </w:r>
      </w:hyperlink>
      <w:r w:rsidRPr="00370B18">
        <w:rPr>
          <w:b/>
          <w:bCs/>
          <w:color w:val="444444"/>
          <w:sz w:val="28"/>
          <w:szCs w:val="28"/>
        </w:rPr>
        <w:t xml:space="preserve"> ТК РФ </w:t>
      </w:r>
      <w:r w:rsidRPr="00370B18">
        <w:rPr>
          <w:color w:val="444444"/>
          <w:sz w:val="28"/>
          <w:szCs w:val="28"/>
        </w:rPr>
        <w:t xml:space="preserve">предусматривает возможность заключения срочного трудового договора в других случаях, предусмотренных федеральными законами. Однако данный Закон не содержит специальной нормы, позволяющей заключать срочные трудовые договоры с иностранцами.  </w:t>
      </w:r>
    </w:p>
    <w:p w:rsidR="00720F65" w:rsidRPr="00370B18" w:rsidRDefault="00720F65" w:rsidP="00720F65">
      <w:pPr>
        <w:jc w:val="both"/>
        <w:textAlignment w:val="baseline"/>
        <w:rPr>
          <w:color w:val="444444"/>
          <w:sz w:val="28"/>
          <w:szCs w:val="28"/>
        </w:rPr>
      </w:pPr>
      <w:r w:rsidRPr="00370B18">
        <w:rPr>
          <w:color w:val="444444"/>
          <w:sz w:val="28"/>
          <w:szCs w:val="28"/>
        </w:rPr>
        <w:t xml:space="preserve">    </w:t>
      </w:r>
      <w:proofErr w:type="gramStart"/>
      <w:r w:rsidRPr="00370B18">
        <w:rPr>
          <w:color w:val="444444"/>
          <w:sz w:val="28"/>
          <w:szCs w:val="28"/>
        </w:rPr>
        <w:t xml:space="preserve">Для заключения срочного трудового договора с иностранцем следует использовать другие подходящие основания, предусмотренные </w:t>
      </w:r>
      <w:hyperlink r:id="rId57" w:history="1">
        <w:r w:rsidRPr="00370B18">
          <w:rPr>
            <w:b/>
            <w:bCs/>
            <w:sz w:val="28"/>
            <w:szCs w:val="28"/>
            <w:u w:val="single"/>
          </w:rPr>
          <w:t>ст. 59</w:t>
        </w:r>
      </w:hyperlink>
      <w:r w:rsidRPr="00370B18">
        <w:rPr>
          <w:b/>
          <w:bCs/>
          <w:color w:val="444444"/>
          <w:sz w:val="28"/>
          <w:szCs w:val="28"/>
        </w:rPr>
        <w:t xml:space="preserve"> ТК РФ, </w:t>
      </w:r>
      <w:r w:rsidRPr="00370B18">
        <w:rPr>
          <w:color w:val="444444"/>
          <w:sz w:val="28"/>
          <w:szCs w:val="28"/>
        </w:rPr>
        <w:t>например, проведение работ, выходящих за рамки обычной деятельности работодателя (реконструкция, монтажные, пусконаладочные и другие работы), а также связанных с заведомо временным (до одного года) расширением производства или объема оказываемых услуг.</w:t>
      </w:r>
      <w:proofErr w:type="gramEnd"/>
    </w:p>
    <w:p w:rsidR="00720F65" w:rsidRPr="00370B18" w:rsidRDefault="00720F65" w:rsidP="00720F65">
      <w:pPr>
        <w:jc w:val="both"/>
        <w:textAlignment w:val="baseline"/>
        <w:rPr>
          <w:color w:val="444444"/>
          <w:sz w:val="28"/>
          <w:szCs w:val="28"/>
        </w:rPr>
      </w:pPr>
      <w:r w:rsidRPr="00370B18">
        <w:rPr>
          <w:color w:val="444444"/>
          <w:sz w:val="28"/>
          <w:szCs w:val="28"/>
        </w:rPr>
        <w:t>При отсутствии оснований для заключения срочного трудового договора следует заключать трудовой договор на неопределенный срок.</w:t>
      </w:r>
    </w:p>
    <w:p w:rsidR="00720F65" w:rsidRPr="00370B18" w:rsidRDefault="00720F65" w:rsidP="00720F65">
      <w:pPr>
        <w:jc w:val="both"/>
        <w:textAlignment w:val="baseline"/>
        <w:rPr>
          <w:color w:val="444444"/>
          <w:sz w:val="28"/>
          <w:szCs w:val="28"/>
        </w:rPr>
      </w:pPr>
      <w:r w:rsidRPr="00370B18">
        <w:rPr>
          <w:b/>
          <w:bCs/>
          <w:i/>
          <w:iCs/>
          <w:color w:val="444444"/>
          <w:sz w:val="28"/>
          <w:szCs w:val="28"/>
          <w:u w:val="single"/>
        </w:rPr>
        <w:t>Как исправить?</w:t>
      </w:r>
      <w:r w:rsidRPr="00370B18">
        <w:rPr>
          <w:b/>
          <w:bCs/>
          <w:i/>
          <w:iCs/>
          <w:color w:val="444444"/>
          <w:sz w:val="28"/>
          <w:szCs w:val="28"/>
        </w:rPr>
        <w:t xml:space="preserve"> </w:t>
      </w:r>
      <w:r w:rsidRPr="00370B18">
        <w:rPr>
          <w:color w:val="444444"/>
          <w:sz w:val="28"/>
          <w:szCs w:val="28"/>
        </w:rP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трудиться, условие о срочном характере трудового договора утрачивает силу. После этого трудовой договор считается заключенным на неопределенный срок.</w:t>
      </w:r>
    </w:p>
    <w:p w:rsidR="00720F65" w:rsidRPr="00370B18" w:rsidRDefault="00720F65" w:rsidP="00720F65">
      <w:pPr>
        <w:jc w:val="both"/>
        <w:textAlignment w:val="baseline"/>
        <w:rPr>
          <w:color w:val="444444"/>
          <w:sz w:val="28"/>
          <w:szCs w:val="28"/>
        </w:rPr>
      </w:pPr>
      <w:r w:rsidRPr="00370B18">
        <w:rPr>
          <w:color w:val="444444"/>
          <w:sz w:val="28"/>
          <w:szCs w:val="28"/>
        </w:rPr>
        <w:t xml:space="preserve">   Допускается внести изменения в трудовой договор путем заключения дополнительного соглашения. В нем можно дать следующую формулировку: «Изложить пункт №... в следующей редакции: "Настоящий трудовой договор заключается на неопределенный срок"».</w:t>
      </w:r>
    </w:p>
    <w:p w:rsidR="00720F65" w:rsidRPr="00370B18" w:rsidRDefault="00720F65" w:rsidP="00720F65">
      <w:pPr>
        <w:jc w:val="both"/>
        <w:textAlignment w:val="baseline"/>
        <w:rPr>
          <w:color w:val="444444"/>
          <w:sz w:val="28"/>
          <w:szCs w:val="28"/>
        </w:rPr>
      </w:pPr>
      <w:r w:rsidRPr="00370B18">
        <w:rPr>
          <w:color w:val="444444"/>
          <w:sz w:val="28"/>
          <w:szCs w:val="28"/>
        </w:rPr>
        <w:lastRenderedPageBreak/>
        <w:t>Далее составляется приказ руководителя, в котором также следует указать, что трудовой договор с работником следует считать бессрочным. Основанием приказа послужит указанное выше дополнительное соглашение.</w:t>
      </w:r>
    </w:p>
    <w:p w:rsidR="00720F65" w:rsidRPr="00370B18" w:rsidRDefault="00720F65" w:rsidP="00720F65">
      <w:pPr>
        <w:jc w:val="both"/>
        <w:textAlignment w:val="baseline"/>
        <w:rPr>
          <w:color w:val="444444"/>
          <w:sz w:val="28"/>
          <w:szCs w:val="28"/>
          <w:u w:val="single"/>
        </w:rPr>
      </w:pPr>
      <w:r w:rsidRPr="00370B18">
        <w:rPr>
          <w:b/>
          <w:bCs/>
          <w:i/>
          <w:iCs/>
          <w:color w:val="444444"/>
          <w:sz w:val="28"/>
          <w:szCs w:val="28"/>
          <w:u w:val="single"/>
        </w:rPr>
        <w:t>Риски:</w:t>
      </w:r>
    </w:p>
    <w:p w:rsidR="00720F65" w:rsidRPr="00370B18" w:rsidRDefault="00720F65" w:rsidP="00720F65">
      <w:pPr>
        <w:numPr>
          <w:ilvl w:val="0"/>
          <w:numId w:val="12"/>
        </w:numPr>
        <w:ind w:left="0"/>
        <w:jc w:val="both"/>
        <w:textAlignment w:val="baseline"/>
        <w:rPr>
          <w:color w:val="444444"/>
          <w:sz w:val="28"/>
          <w:szCs w:val="28"/>
        </w:rPr>
      </w:pPr>
      <w:r w:rsidRPr="00370B18">
        <w:rPr>
          <w:color w:val="444444"/>
          <w:sz w:val="28"/>
          <w:szCs w:val="28"/>
        </w:rPr>
        <w:t>привлечение к административной ответственности по </w:t>
      </w:r>
      <w:hyperlink r:id="rId58" w:history="1">
        <w:r w:rsidRPr="00370B18">
          <w:rPr>
            <w:b/>
            <w:bCs/>
            <w:sz w:val="28"/>
            <w:szCs w:val="28"/>
            <w:u w:val="single"/>
          </w:rPr>
          <w:t>ст. 5.27</w:t>
        </w:r>
      </w:hyperlink>
      <w:r w:rsidRPr="00370B18">
        <w:rPr>
          <w:b/>
          <w:bCs/>
          <w:color w:val="444444"/>
          <w:sz w:val="28"/>
          <w:szCs w:val="28"/>
        </w:rPr>
        <w:t> КоАП РФ</w:t>
      </w:r>
      <w:r w:rsidRPr="00370B18">
        <w:rPr>
          <w:color w:val="444444"/>
          <w:sz w:val="28"/>
          <w:szCs w:val="28"/>
        </w:rPr>
        <w:t>;</w:t>
      </w:r>
    </w:p>
    <w:p w:rsidR="00720F65" w:rsidRPr="00370B18" w:rsidRDefault="00720F65" w:rsidP="00720F65">
      <w:pPr>
        <w:numPr>
          <w:ilvl w:val="0"/>
          <w:numId w:val="12"/>
        </w:numPr>
        <w:ind w:left="0"/>
        <w:jc w:val="both"/>
        <w:textAlignment w:val="baseline"/>
        <w:rPr>
          <w:color w:val="444444"/>
          <w:sz w:val="28"/>
          <w:szCs w:val="28"/>
        </w:rPr>
      </w:pPr>
      <w:proofErr w:type="gramStart"/>
      <w:r w:rsidRPr="00370B18">
        <w:rPr>
          <w:color w:val="444444"/>
          <w:sz w:val="28"/>
          <w:szCs w:val="28"/>
        </w:rPr>
        <w:t>суд может признать срочный договор заключенным на неопределенный срок, если при разрешении спора о правомерности заключения такого трудового договора будет установлено, что работник заключил его вынужденно (</w:t>
      </w:r>
      <w:hyperlink r:id="rId59" w:history="1">
        <w:r w:rsidRPr="00370B18">
          <w:rPr>
            <w:b/>
            <w:bCs/>
            <w:sz w:val="28"/>
            <w:szCs w:val="28"/>
            <w:u w:val="single"/>
          </w:rPr>
          <w:t>ч. 3 п. 13</w:t>
        </w:r>
      </w:hyperlink>
      <w:r w:rsidRPr="00370B18">
        <w:rPr>
          <w:b/>
          <w:bCs/>
          <w:color w:val="444444"/>
          <w:sz w:val="28"/>
          <w:szCs w:val="28"/>
        </w:rPr>
        <w:t> Постановления Пленума Верховного Суда РФ от 17.03.2004 № 2), </w:t>
      </w:r>
      <w:r w:rsidRPr="00370B18">
        <w:rPr>
          <w:color w:val="444444"/>
          <w:sz w:val="28"/>
          <w:szCs w:val="28"/>
        </w:rPr>
        <w:t>а также,  если срочный трудовой договор заключен без наличия оснований его срочности (</w:t>
      </w:r>
      <w:r w:rsidRPr="00370B18">
        <w:rPr>
          <w:b/>
          <w:bCs/>
          <w:color w:val="444444"/>
          <w:sz w:val="28"/>
          <w:szCs w:val="28"/>
        </w:rPr>
        <w:t>Определение Санкт-Петербургского городского суда от 04.07.2011 № 33-10054/2011);</w:t>
      </w:r>
      <w:proofErr w:type="gramEnd"/>
    </w:p>
    <w:p w:rsidR="00720F65" w:rsidRPr="00370B18" w:rsidRDefault="00720F65" w:rsidP="00720F65">
      <w:pPr>
        <w:numPr>
          <w:ilvl w:val="0"/>
          <w:numId w:val="12"/>
        </w:numPr>
        <w:ind w:left="0"/>
        <w:jc w:val="both"/>
        <w:textAlignment w:val="baseline"/>
        <w:rPr>
          <w:color w:val="444444"/>
          <w:sz w:val="28"/>
          <w:szCs w:val="28"/>
        </w:rPr>
      </w:pPr>
      <w:r w:rsidRPr="00370B18">
        <w:rPr>
          <w:color w:val="444444"/>
          <w:sz w:val="28"/>
          <w:szCs w:val="28"/>
        </w:rPr>
        <w:t xml:space="preserve">если срочный трудовой договор был заключен в нарушение </w:t>
      </w:r>
      <w:hyperlink r:id="rId60" w:history="1">
        <w:r w:rsidRPr="00370B18">
          <w:rPr>
            <w:b/>
            <w:bCs/>
            <w:sz w:val="28"/>
            <w:szCs w:val="28"/>
            <w:u w:val="single"/>
          </w:rPr>
          <w:t>ст. 58</w:t>
        </w:r>
      </w:hyperlink>
      <w:r w:rsidRPr="00370B18">
        <w:rPr>
          <w:b/>
          <w:bCs/>
          <w:color w:val="444444"/>
          <w:sz w:val="28"/>
          <w:szCs w:val="28"/>
        </w:rPr>
        <w:t> ТК РФ</w:t>
      </w:r>
      <w:r w:rsidRPr="00370B18">
        <w:rPr>
          <w:color w:val="444444"/>
          <w:sz w:val="28"/>
          <w:szCs w:val="28"/>
        </w:rPr>
        <w:t>, увольнение работника в связи с истечением срока трудового договора может быть признано незаконным.</w:t>
      </w:r>
    </w:p>
    <w:p w:rsidR="00720F65" w:rsidRPr="002E0D7F" w:rsidRDefault="00720F65" w:rsidP="00720F65">
      <w:pPr>
        <w:keepNext/>
        <w:jc w:val="both"/>
        <w:textAlignment w:val="baseline"/>
        <w:outlineLvl w:val="1"/>
        <w:rPr>
          <w:b/>
          <w:i/>
          <w:color w:val="C00000"/>
          <w:sz w:val="28"/>
          <w:szCs w:val="28"/>
        </w:rPr>
      </w:pPr>
      <w:r w:rsidRPr="002E0D7F">
        <w:rPr>
          <w:b/>
          <w:i/>
          <w:color w:val="C00000"/>
          <w:sz w:val="28"/>
          <w:szCs w:val="28"/>
          <w:u w:val="single"/>
        </w:rPr>
        <w:t>Ошибка 11.</w:t>
      </w:r>
      <w:r w:rsidRPr="002E0D7F">
        <w:rPr>
          <w:b/>
          <w:i/>
          <w:color w:val="C00000"/>
          <w:sz w:val="28"/>
          <w:szCs w:val="28"/>
        </w:rPr>
        <w:t xml:space="preserve"> Работнику отказывают в приеме на работу, но письменный отказ оформлять не хотят.</w:t>
      </w:r>
    </w:p>
    <w:p w:rsidR="00720F65" w:rsidRPr="00370B18" w:rsidRDefault="00720F65" w:rsidP="00720F65">
      <w:pPr>
        <w:jc w:val="both"/>
        <w:textAlignment w:val="baseline"/>
        <w:rPr>
          <w:color w:val="444444"/>
          <w:sz w:val="28"/>
          <w:szCs w:val="28"/>
        </w:rPr>
      </w:pPr>
      <w:r w:rsidRPr="00370B18">
        <w:rPr>
          <w:color w:val="444444"/>
          <w:sz w:val="28"/>
          <w:szCs w:val="28"/>
        </w:rPr>
        <w:t>Российским трудовым правом необоснованный отказ в приеме на работу запрещен. Исходя из </w:t>
      </w:r>
      <w:hyperlink r:id="rId61" w:history="1">
        <w:r w:rsidRPr="00370B18">
          <w:rPr>
            <w:b/>
            <w:bCs/>
            <w:sz w:val="28"/>
            <w:szCs w:val="28"/>
            <w:u w:val="single"/>
          </w:rPr>
          <w:t>ст. 64</w:t>
        </w:r>
      </w:hyperlink>
      <w:r w:rsidRPr="00370B18">
        <w:rPr>
          <w:b/>
          <w:bCs/>
          <w:color w:val="444444"/>
          <w:sz w:val="28"/>
          <w:szCs w:val="28"/>
        </w:rPr>
        <w:t> ТК РФ</w:t>
      </w:r>
      <w:r w:rsidRPr="00370B18">
        <w:rPr>
          <w:color w:val="444444"/>
          <w:sz w:val="28"/>
          <w:szCs w:val="28"/>
        </w:rPr>
        <w:t> можно выделить три вида необоснованного отказа:</w:t>
      </w:r>
    </w:p>
    <w:p w:rsidR="00720F65" w:rsidRPr="00370B18" w:rsidRDefault="00720F65" w:rsidP="00720F65">
      <w:pPr>
        <w:numPr>
          <w:ilvl w:val="0"/>
          <w:numId w:val="13"/>
        </w:numPr>
        <w:ind w:left="0"/>
        <w:jc w:val="both"/>
        <w:textAlignment w:val="baseline"/>
        <w:rPr>
          <w:color w:val="444444"/>
          <w:sz w:val="28"/>
          <w:szCs w:val="28"/>
        </w:rPr>
      </w:pPr>
      <w:r w:rsidRPr="00370B18">
        <w:rPr>
          <w:color w:val="444444"/>
          <w:sz w:val="28"/>
          <w:szCs w:val="28"/>
        </w:rPr>
        <w:t>без указания причины;</w:t>
      </w:r>
    </w:p>
    <w:p w:rsidR="00720F65" w:rsidRPr="00370B18" w:rsidRDefault="00720F65" w:rsidP="00720F65">
      <w:pPr>
        <w:numPr>
          <w:ilvl w:val="0"/>
          <w:numId w:val="13"/>
        </w:numPr>
        <w:ind w:left="0"/>
        <w:jc w:val="both"/>
        <w:textAlignment w:val="baseline"/>
        <w:rPr>
          <w:color w:val="444444"/>
          <w:sz w:val="28"/>
          <w:szCs w:val="28"/>
        </w:rPr>
      </w:pPr>
      <w:r w:rsidRPr="00370B18">
        <w:rPr>
          <w:color w:val="444444"/>
          <w:sz w:val="28"/>
          <w:szCs w:val="28"/>
        </w:rPr>
        <w:t>по причинам, прямо запрещенным трудовым законодательством (например, дискриминационный отказ);</w:t>
      </w:r>
    </w:p>
    <w:p w:rsidR="00720F65" w:rsidRPr="00370B18" w:rsidRDefault="00720F65" w:rsidP="00720F65">
      <w:pPr>
        <w:numPr>
          <w:ilvl w:val="0"/>
          <w:numId w:val="13"/>
        </w:numPr>
        <w:ind w:left="0"/>
        <w:jc w:val="both"/>
        <w:textAlignment w:val="baseline"/>
        <w:rPr>
          <w:color w:val="444444"/>
          <w:sz w:val="28"/>
          <w:szCs w:val="28"/>
        </w:rPr>
      </w:pPr>
      <w:r w:rsidRPr="00370B18">
        <w:rPr>
          <w:color w:val="444444"/>
          <w:sz w:val="28"/>
          <w:szCs w:val="28"/>
        </w:rPr>
        <w:t>по причинам, которые не относятся к деловым качествам работника.</w:t>
      </w:r>
    </w:p>
    <w:p w:rsidR="00720F65" w:rsidRPr="00370B18" w:rsidRDefault="00720F65" w:rsidP="00720F65">
      <w:pPr>
        <w:jc w:val="both"/>
        <w:textAlignment w:val="baseline"/>
        <w:rPr>
          <w:color w:val="444444"/>
          <w:sz w:val="28"/>
          <w:szCs w:val="28"/>
        </w:rPr>
      </w:pPr>
      <w:r w:rsidRPr="00370B18">
        <w:rPr>
          <w:color w:val="444444"/>
          <w:sz w:val="28"/>
          <w:szCs w:val="28"/>
        </w:rPr>
        <w:t>Трудовое законодательство определяет случаи, когда отказ в приеме на работу будет однозначно незаконным:</w:t>
      </w:r>
    </w:p>
    <w:p w:rsidR="00720F65" w:rsidRPr="00370B18" w:rsidRDefault="00720F65" w:rsidP="00720F65">
      <w:pPr>
        <w:numPr>
          <w:ilvl w:val="0"/>
          <w:numId w:val="14"/>
        </w:numPr>
        <w:ind w:left="0"/>
        <w:jc w:val="both"/>
        <w:textAlignment w:val="baseline"/>
        <w:rPr>
          <w:color w:val="444444"/>
          <w:sz w:val="28"/>
          <w:szCs w:val="28"/>
        </w:rPr>
      </w:pPr>
      <w:proofErr w:type="spellStart"/>
      <w:proofErr w:type="gramStart"/>
      <w:r w:rsidRPr="00370B18">
        <w:rPr>
          <w:color w:val="444444"/>
          <w:sz w:val="28"/>
          <w:szCs w:val="28"/>
        </w:rPr>
        <w:t>o</w:t>
      </w:r>
      <w:proofErr w:type="gramEnd"/>
      <w:r w:rsidRPr="00370B18">
        <w:rPr>
          <w:color w:val="444444"/>
          <w:sz w:val="28"/>
          <w:szCs w:val="28"/>
        </w:rPr>
        <w:t>тказ</w:t>
      </w:r>
      <w:proofErr w:type="spellEnd"/>
      <w:r w:rsidRPr="00370B18">
        <w:rPr>
          <w:color w:val="444444"/>
          <w:sz w:val="28"/>
          <w:szCs w:val="28"/>
        </w:rPr>
        <w:t xml:space="preserve"> женщине в связи с беременностью или наличием детей (</w:t>
      </w:r>
      <w:hyperlink r:id="rId62" w:history="1">
        <w:r w:rsidRPr="00370B18">
          <w:rPr>
            <w:b/>
            <w:bCs/>
            <w:sz w:val="28"/>
            <w:szCs w:val="28"/>
            <w:u w:val="single"/>
          </w:rPr>
          <w:t>ч. 3 ст. 64</w:t>
        </w:r>
      </w:hyperlink>
      <w:r w:rsidRPr="00370B18">
        <w:rPr>
          <w:b/>
          <w:bCs/>
          <w:color w:val="444444"/>
          <w:sz w:val="28"/>
          <w:szCs w:val="28"/>
        </w:rPr>
        <w:t> ТК РФ</w:t>
      </w:r>
      <w:r w:rsidRPr="00370B18">
        <w:rPr>
          <w:color w:val="444444"/>
          <w:sz w:val="28"/>
          <w:szCs w:val="28"/>
        </w:rPr>
        <w:t>);</w:t>
      </w:r>
    </w:p>
    <w:p w:rsidR="00720F65" w:rsidRPr="00370B18" w:rsidRDefault="00720F65" w:rsidP="00720F65">
      <w:pPr>
        <w:numPr>
          <w:ilvl w:val="0"/>
          <w:numId w:val="14"/>
        </w:numPr>
        <w:ind w:left="0"/>
        <w:jc w:val="both"/>
        <w:textAlignment w:val="baseline"/>
        <w:rPr>
          <w:color w:val="444444"/>
          <w:sz w:val="28"/>
          <w:szCs w:val="28"/>
        </w:rPr>
      </w:pPr>
      <w:r w:rsidRPr="00370B18">
        <w:rPr>
          <w:color w:val="444444"/>
          <w:sz w:val="28"/>
          <w:szCs w:val="28"/>
        </w:rPr>
        <w:t>отказ приглашенным в письменной форме в порядке перевода от другого работодателя в течение 1 месяца со дня их увольнения с прежнего места работы (</w:t>
      </w:r>
      <w:hyperlink r:id="rId63" w:history="1">
        <w:r w:rsidRPr="00370B18">
          <w:rPr>
            <w:b/>
            <w:bCs/>
            <w:sz w:val="28"/>
            <w:szCs w:val="28"/>
            <w:u w:val="single"/>
          </w:rPr>
          <w:t>ч. 4 ст. 64</w:t>
        </w:r>
      </w:hyperlink>
      <w:r w:rsidRPr="00370B18">
        <w:rPr>
          <w:b/>
          <w:bCs/>
          <w:color w:val="444444"/>
          <w:sz w:val="28"/>
          <w:szCs w:val="28"/>
        </w:rPr>
        <w:t> ТК РФ</w:t>
      </w:r>
      <w:r w:rsidRPr="00370B18">
        <w:rPr>
          <w:color w:val="444444"/>
          <w:sz w:val="28"/>
          <w:szCs w:val="28"/>
        </w:rPr>
        <w:t>);</w:t>
      </w:r>
    </w:p>
    <w:p w:rsidR="00720F65" w:rsidRPr="00370B18" w:rsidRDefault="00720F65" w:rsidP="00720F65">
      <w:pPr>
        <w:numPr>
          <w:ilvl w:val="0"/>
          <w:numId w:val="14"/>
        </w:numPr>
        <w:ind w:left="0"/>
        <w:jc w:val="both"/>
        <w:textAlignment w:val="baseline"/>
        <w:rPr>
          <w:color w:val="444444"/>
          <w:sz w:val="28"/>
          <w:szCs w:val="28"/>
        </w:rPr>
      </w:pPr>
      <w:r w:rsidRPr="00370B18">
        <w:rPr>
          <w:color w:val="444444"/>
          <w:sz w:val="28"/>
          <w:szCs w:val="28"/>
        </w:rPr>
        <w:t>отказ в приеме на работу по дискриминационным основаниям (</w:t>
      </w:r>
      <w:hyperlink r:id="rId64" w:history="1">
        <w:r w:rsidRPr="00370B18">
          <w:rPr>
            <w:b/>
            <w:bCs/>
            <w:sz w:val="28"/>
            <w:szCs w:val="28"/>
            <w:u w:val="single"/>
          </w:rPr>
          <w:t>ст. 64</w:t>
        </w:r>
      </w:hyperlink>
      <w:r w:rsidRPr="00370B18">
        <w:rPr>
          <w:b/>
          <w:bCs/>
          <w:color w:val="444444"/>
          <w:sz w:val="28"/>
          <w:szCs w:val="28"/>
        </w:rPr>
        <w:t> ТК РФ</w:t>
      </w:r>
      <w:r w:rsidRPr="00370B18">
        <w:rPr>
          <w:color w:val="444444"/>
          <w:sz w:val="28"/>
          <w:szCs w:val="28"/>
        </w:rPr>
        <w:t>);</w:t>
      </w:r>
    </w:p>
    <w:p w:rsidR="00720F65" w:rsidRPr="00370B18" w:rsidRDefault="00720F65" w:rsidP="00720F65">
      <w:pPr>
        <w:numPr>
          <w:ilvl w:val="0"/>
          <w:numId w:val="14"/>
        </w:numPr>
        <w:ind w:left="0"/>
        <w:jc w:val="both"/>
        <w:textAlignment w:val="baseline"/>
        <w:rPr>
          <w:color w:val="444444"/>
          <w:sz w:val="28"/>
          <w:szCs w:val="28"/>
        </w:rPr>
      </w:pPr>
      <w:r w:rsidRPr="00370B18">
        <w:rPr>
          <w:color w:val="444444"/>
          <w:sz w:val="28"/>
          <w:szCs w:val="28"/>
        </w:rPr>
        <w:t>перечень таких оснований, приведенный в </w:t>
      </w:r>
      <w:hyperlink r:id="rId65" w:history="1">
        <w:r w:rsidRPr="00370B18">
          <w:rPr>
            <w:b/>
            <w:bCs/>
            <w:sz w:val="28"/>
            <w:szCs w:val="28"/>
            <w:u w:val="single"/>
          </w:rPr>
          <w:t>ст. ст. 3</w:t>
        </w:r>
      </w:hyperlink>
      <w:r w:rsidRPr="00370B18">
        <w:rPr>
          <w:b/>
          <w:bCs/>
          <w:color w:val="444444"/>
          <w:sz w:val="28"/>
          <w:szCs w:val="28"/>
        </w:rPr>
        <w:t> и </w:t>
      </w:r>
      <w:hyperlink r:id="rId66" w:history="1">
        <w:r w:rsidRPr="00370B18">
          <w:rPr>
            <w:b/>
            <w:bCs/>
            <w:sz w:val="28"/>
            <w:szCs w:val="28"/>
            <w:u w:val="single"/>
          </w:rPr>
          <w:t>64</w:t>
        </w:r>
      </w:hyperlink>
      <w:r w:rsidRPr="00370B18">
        <w:rPr>
          <w:b/>
          <w:bCs/>
          <w:color w:val="444444"/>
          <w:sz w:val="28"/>
          <w:szCs w:val="28"/>
        </w:rPr>
        <w:t> ТК РФ</w:t>
      </w:r>
      <w:r w:rsidRPr="00370B18">
        <w:rPr>
          <w:color w:val="444444"/>
          <w:sz w:val="28"/>
          <w:szCs w:val="28"/>
        </w:rPr>
        <w:t>, является открытым, что позволяет работнику считать себя подвергшимся дискриминации по таким причинам, как сексуальная ориентация, рост, вес и др.</w:t>
      </w:r>
    </w:p>
    <w:p w:rsidR="00720F65" w:rsidRPr="00370B18" w:rsidRDefault="00720F65" w:rsidP="00720F65">
      <w:pPr>
        <w:jc w:val="both"/>
        <w:textAlignment w:val="baseline"/>
        <w:rPr>
          <w:color w:val="444444"/>
          <w:sz w:val="28"/>
          <w:szCs w:val="28"/>
        </w:rPr>
      </w:pPr>
      <w:r w:rsidRPr="00370B18">
        <w:rPr>
          <w:b/>
          <w:bCs/>
          <w:i/>
          <w:iCs/>
          <w:color w:val="444444"/>
          <w:sz w:val="28"/>
          <w:szCs w:val="28"/>
          <w:u w:val="single"/>
        </w:rPr>
        <w:t>Как исправить?</w:t>
      </w:r>
      <w:r w:rsidRPr="00370B18">
        <w:rPr>
          <w:b/>
          <w:bCs/>
          <w:i/>
          <w:iCs/>
          <w:color w:val="444444"/>
          <w:sz w:val="28"/>
          <w:szCs w:val="28"/>
        </w:rPr>
        <w:t xml:space="preserve"> </w:t>
      </w:r>
      <w:r w:rsidRPr="00370B18">
        <w:rPr>
          <w:color w:val="444444"/>
          <w:sz w:val="28"/>
          <w:szCs w:val="28"/>
        </w:rPr>
        <w:t>Каждому претенденту на должность работодатель в случае отказа должен объяснить его причины в письменной форме. Но сделать это он обязан только в случае, если соискатель обратился к нему с соответствующим требованием.</w:t>
      </w:r>
    </w:p>
    <w:p w:rsidR="00720F65" w:rsidRPr="00370B18" w:rsidRDefault="00720F65" w:rsidP="00720F65">
      <w:pPr>
        <w:jc w:val="both"/>
        <w:textAlignment w:val="baseline"/>
        <w:rPr>
          <w:color w:val="444444"/>
          <w:sz w:val="28"/>
          <w:szCs w:val="28"/>
        </w:rPr>
      </w:pPr>
      <w:proofErr w:type="gramStart"/>
      <w:r w:rsidRPr="00370B18">
        <w:rPr>
          <w:color w:val="444444"/>
          <w:sz w:val="28"/>
          <w:szCs w:val="28"/>
        </w:rPr>
        <w:t>Верховный Суд РФ в </w:t>
      </w:r>
      <w:hyperlink r:id="rId67" w:history="1">
        <w:r w:rsidRPr="00370B18">
          <w:rPr>
            <w:b/>
            <w:bCs/>
            <w:sz w:val="28"/>
            <w:szCs w:val="28"/>
            <w:u w:val="single"/>
          </w:rPr>
          <w:t>п. 10</w:t>
        </w:r>
      </w:hyperlink>
      <w:r w:rsidRPr="00370B18">
        <w:rPr>
          <w:b/>
          <w:bCs/>
          <w:color w:val="444444"/>
          <w:sz w:val="28"/>
          <w:szCs w:val="28"/>
        </w:rPr>
        <w:t> Постановления № 2</w:t>
      </w:r>
      <w:r w:rsidRPr="00370B18">
        <w:rPr>
          <w:color w:val="444444"/>
          <w:sz w:val="28"/>
          <w:szCs w:val="28"/>
        </w:rPr>
        <w:t xml:space="preserve"> разъясняет, что под деловыми качествами работника следует понимать способности физического лица выполнять определенную трудовую функцию с учетом имеющихся у него профессионально-квалификационных характеристик (например, наличие определенной профессии, специальности, </w:t>
      </w:r>
      <w:r w:rsidRPr="00370B18">
        <w:rPr>
          <w:color w:val="444444"/>
          <w:sz w:val="28"/>
          <w:szCs w:val="28"/>
        </w:rPr>
        <w:lastRenderedPageBreak/>
        <w:t>квалификации), личностных качеств (например, состояние здоровья, уровень образования, опыт работы по данной специальности, в данной отрасли).</w:t>
      </w:r>
      <w:proofErr w:type="gramEnd"/>
      <w:r w:rsidRPr="00370B18">
        <w:rPr>
          <w:color w:val="444444"/>
          <w:sz w:val="28"/>
          <w:szCs w:val="28"/>
        </w:rPr>
        <w:t xml:space="preserve"> </w:t>
      </w:r>
      <w:proofErr w:type="gramStart"/>
      <w:r w:rsidRPr="00370B18">
        <w:rPr>
          <w:color w:val="444444"/>
          <w:sz w:val="28"/>
          <w:szCs w:val="28"/>
        </w:rPr>
        <w:t>Кроме того, подчеркивается, что работодатель вправе предъявить претенденту на вакантную должность и иные требования − как обязательные для заключения трудового договора, поскольку они прямо предписаны федеральным законом, так и специфические − в дополнение к типовым или типичным профессионально-квалификационным характеристикам (например, владение одним или несколькими иностранными языками, умение работать с определенными компьютерными программами и т. п.).</w:t>
      </w:r>
      <w:proofErr w:type="gramEnd"/>
    </w:p>
    <w:p w:rsidR="00720F65" w:rsidRPr="00370B18" w:rsidRDefault="00720F65" w:rsidP="00720F65">
      <w:pPr>
        <w:jc w:val="both"/>
        <w:textAlignment w:val="baseline"/>
        <w:rPr>
          <w:color w:val="444444"/>
          <w:sz w:val="28"/>
          <w:szCs w:val="28"/>
          <w:u w:val="single"/>
        </w:rPr>
      </w:pPr>
      <w:r w:rsidRPr="00370B18">
        <w:rPr>
          <w:b/>
          <w:bCs/>
          <w:i/>
          <w:iCs/>
          <w:color w:val="444444"/>
          <w:sz w:val="28"/>
          <w:szCs w:val="28"/>
          <w:u w:val="single"/>
        </w:rPr>
        <w:t>Риски:</w:t>
      </w:r>
    </w:p>
    <w:p w:rsidR="00720F65" w:rsidRPr="00370B18" w:rsidRDefault="00720F65" w:rsidP="00720F65">
      <w:pPr>
        <w:numPr>
          <w:ilvl w:val="0"/>
          <w:numId w:val="15"/>
        </w:numPr>
        <w:ind w:left="0"/>
        <w:jc w:val="both"/>
        <w:textAlignment w:val="baseline"/>
        <w:rPr>
          <w:color w:val="444444"/>
          <w:sz w:val="28"/>
          <w:szCs w:val="28"/>
        </w:rPr>
      </w:pPr>
      <w:r w:rsidRPr="00370B18">
        <w:rPr>
          <w:color w:val="444444"/>
          <w:sz w:val="28"/>
          <w:szCs w:val="28"/>
        </w:rPr>
        <w:t>привлечение к административной ответственности по </w:t>
      </w:r>
      <w:hyperlink r:id="rId68" w:history="1">
        <w:r w:rsidRPr="00370B18">
          <w:rPr>
            <w:b/>
            <w:bCs/>
            <w:sz w:val="28"/>
            <w:szCs w:val="28"/>
            <w:u w:val="single"/>
          </w:rPr>
          <w:t>ст. 5.27</w:t>
        </w:r>
      </w:hyperlink>
      <w:r w:rsidRPr="00370B18">
        <w:rPr>
          <w:b/>
          <w:bCs/>
          <w:color w:val="444444"/>
          <w:sz w:val="28"/>
          <w:szCs w:val="28"/>
        </w:rPr>
        <w:t> КоАП РФ</w:t>
      </w:r>
      <w:r w:rsidRPr="00370B18">
        <w:rPr>
          <w:color w:val="444444"/>
          <w:sz w:val="28"/>
          <w:szCs w:val="28"/>
        </w:rPr>
        <w:t>;</w:t>
      </w:r>
    </w:p>
    <w:p w:rsidR="00720F65" w:rsidRPr="00370B18" w:rsidRDefault="00720F65" w:rsidP="00720F65">
      <w:pPr>
        <w:numPr>
          <w:ilvl w:val="0"/>
          <w:numId w:val="15"/>
        </w:numPr>
        <w:ind w:left="0"/>
        <w:jc w:val="both"/>
        <w:textAlignment w:val="baseline"/>
        <w:rPr>
          <w:color w:val="444444"/>
          <w:sz w:val="28"/>
          <w:szCs w:val="28"/>
        </w:rPr>
      </w:pPr>
      <w:r w:rsidRPr="00370B18">
        <w:rPr>
          <w:color w:val="444444"/>
          <w:sz w:val="28"/>
          <w:szCs w:val="28"/>
        </w:rPr>
        <w:t>необоснованный отказ в приеме на работу может быть оспорен в суде. Отсутствие письменного отказа при наличии иных доказательств, в том числе свидетельских показаний, может и не быть рассмотрено судом в качестве доказательства «невиновности» работодателя в нарушении требований </w:t>
      </w:r>
      <w:r w:rsidRPr="00370B18">
        <w:rPr>
          <w:b/>
          <w:bCs/>
          <w:color w:val="444444"/>
          <w:sz w:val="28"/>
          <w:szCs w:val="28"/>
        </w:rPr>
        <w:t>ст. 64 ТК РФ</w:t>
      </w:r>
      <w:r w:rsidRPr="00370B18">
        <w:rPr>
          <w:color w:val="444444"/>
          <w:sz w:val="28"/>
          <w:szCs w:val="28"/>
        </w:rPr>
        <w:t xml:space="preserve">. </w:t>
      </w:r>
      <w:proofErr w:type="gramStart"/>
      <w:r w:rsidRPr="00370B18">
        <w:rPr>
          <w:color w:val="444444"/>
          <w:sz w:val="28"/>
          <w:szCs w:val="28"/>
        </w:rPr>
        <w:t>Если судом будет установлено, что кандидат не был принят на должность по обстоятельствам, связанным с его деловыми качествами, такой отказ работодателя является обоснованным, и суд обяжет работодателя заключить трудовой договор с работником в порядке, предусмотренном трудовым законодательством;</w:t>
      </w:r>
      <w:proofErr w:type="gramEnd"/>
    </w:p>
    <w:p w:rsidR="00720F65" w:rsidRPr="00370B18" w:rsidRDefault="00720F65" w:rsidP="00720F65">
      <w:pPr>
        <w:numPr>
          <w:ilvl w:val="0"/>
          <w:numId w:val="15"/>
        </w:numPr>
        <w:ind w:left="0"/>
        <w:jc w:val="both"/>
        <w:textAlignment w:val="baseline"/>
        <w:rPr>
          <w:color w:val="444444"/>
          <w:sz w:val="28"/>
          <w:szCs w:val="28"/>
        </w:rPr>
      </w:pPr>
      <w:r w:rsidRPr="00370B18">
        <w:rPr>
          <w:color w:val="444444"/>
          <w:sz w:val="28"/>
          <w:szCs w:val="28"/>
        </w:rPr>
        <w:t>отказ женщине в приеме на работу в связи с беременностью или наличием детей (</w:t>
      </w:r>
      <w:hyperlink r:id="rId69" w:history="1">
        <w:r w:rsidRPr="00370B18">
          <w:rPr>
            <w:b/>
            <w:bCs/>
            <w:sz w:val="28"/>
            <w:szCs w:val="28"/>
            <w:u w:val="single"/>
          </w:rPr>
          <w:t>ч. 3 ст. 64</w:t>
        </w:r>
      </w:hyperlink>
      <w:r w:rsidRPr="00370B18">
        <w:rPr>
          <w:b/>
          <w:bCs/>
          <w:color w:val="444444"/>
          <w:sz w:val="28"/>
          <w:szCs w:val="28"/>
        </w:rPr>
        <w:t> ТК РФ</w:t>
      </w:r>
      <w:r w:rsidRPr="00370B18">
        <w:rPr>
          <w:color w:val="444444"/>
          <w:sz w:val="28"/>
          <w:szCs w:val="28"/>
        </w:rPr>
        <w:t>) влечет за собой уголовную ответственность.</w:t>
      </w:r>
    </w:p>
    <w:p w:rsidR="00A31B4A" w:rsidRPr="00370B18" w:rsidRDefault="00A31B4A" w:rsidP="00720F65">
      <w:pPr>
        <w:jc w:val="both"/>
        <w:textAlignment w:val="baseline"/>
        <w:rPr>
          <w:i/>
          <w:iCs/>
          <w:color w:val="444444"/>
          <w:sz w:val="28"/>
          <w:szCs w:val="28"/>
          <w:bdr w:val="none" w:sz="0" w:space="0" w:color="auto" w:frame="1"/>
        </w:rPr>
      </w:pPr>
    </w:p>
    <w:p w:rsidR="00720F65" w:rsidRPr="002E0D7F" w:rsidRDefault="00720F65" w:rsidP="00720F65">
      <w:pPr>
        <w:jc w:val="both"/>
        <w:textAlignment w:val="baseline"/>
        <w:rPr>
          <w:b/>
          <w:i/>
          <w:color w:val="0070C0"/>
          <w:sz w:val="28"/>
          <w:szCs w:val="28"/>
          <w:u w:val="single"/>
        </w:rPr>
      </w:pPr>
      <w:bookmarkStart w:id="0" w:name="_GoBack"/>
      <w:r w:rsidRPr="002E0D7F">
        <w:rPr>
          <w:b/>
          <w:i/>
          <w:iCs/>
          <w:color w:val="0070C0"/>
          <w:sz w:val="28"/>
          <w:szCs w:val="28"/>
          <w:u w:val="single"/>
          <w:bdr w:val="none" w:sz="0" w:space="0" w:color="auto" w:frame="1"/>
        </w:rPr>
        <w:t>Примечание</w:t>
      </w:r>
    </w:p>
    <w:bookmarkEnd w:id="0"/>
    <w:p w:rsidR="00720F65" w:rsidRPr="00370B18" w:rsidRDefault="00720F65" w:rsidP="00720F65">
      <w:pPr>
        <w:pStyle w:val="2"/>
        <w:shd w:val="clear" w:color="auto" w:fill="FFFFFF"/>
        <w:spacing w:before="0" w:after="0"/>
        <w:rPr>
          <w:rFonts w:ascii="Times New Roman" w:hAnsi="Times New Roman"/>
          <w:color w:val="000000"/>
        </w:rPr>
      </w:pPr>
      <w:r w:rsidRPr="00370B18">
        <w:rPr>
          <w:rFonts w:ascii="Times New Roman" w:hAnsi="Times New Roman"/>
          <w:color w:val="444444"/>
        </w:rPr>
        <w:t xml:space="preserve"> </w:t>
      </w:r>
      <w:r w:rsidRPr="002E0D7F">
        <w:rPr>
          <w:rFonts w:ascii="Times New Roman" w:hAnsi="Times New Roman"/>
          <w:color w:val="C00000"/>
        </w:rPr>
        <w:t>Порядок приема на работу иностранцев с точки зрения кадрового документооборота</w:t>
      </w:r>
    </w:p>
    <w:p w:rsidR="00720F65" w:rsidRPr="00370B18" w:rsidRDefault="00720F65" w:rsidP="00720F65">
      <w:pPr>
        <w:pStyle w:val="a3"/>
        <w:shd w:val="clear" w:color="auto" w:fill="FFFFFF"/>
        <w:spacing w:before="0" w:beforeAutospacing="0" w:after="0" w:afterAutospacing="0"/>
        <w:rPr>
          <w:color w:val="000000"/>
          <w:sz w:val="28"/>
          <w:szCs w:val="28"/>
        </w:rPr>
      </w:pPr>
      <w:r w:rsidRPr="00370B18">
        <w:rPr>
          <w:rStyle w:val="a5"/>
          <w:i/>
          <w:color w:val="000000"/>
          <w:sz w:val="28"/>
          <w:szCs w:val="28"/>
          <w:u w:val="single"/>
        </w:rPr>
        <w:t>Прием иностранца на работу</w:t>
      </w:r>
      <w:r w:rsidRPr="00370B18">
        <w:rPr>
          <w:rStyle w:val="apple-converted-space"/>
          <w:color w:val="000000"/>
          <w:sz w:val="28"/>
          <w:szCs w:val="28"/>
        </w:rPr>
        <w:t> </w:t>
      </w:r>
      <w:r w:rsidRPr="00370B18">
        <w:rPr>
          <w:color w:val="000000"/>
          <w:sz w:val="28"/>
          <w:szCs w:val="28"/>
        </w:rPr>
        <w:t>– довольно сложная процедура. В основу законодательной базы, которая регулирует правовые отношения с иностранными гражданами, находящимися на территории РФ, положен Федеральный закон «О правовом положении иностранных граждан в Российской Федерации» №115 –ФЗ от 25.07.2002 года. Одно из правил этого закона подчеркивает главенство норм международных соглашений над национальным законодательством, во всех аспектах правовых отношений с иностранцами, которые затрагивает данный закон.</w:t>
      </w:r>
    </w:p>
    <w:p w:rsidR="00720F65" w:rsidRPr="00370B18" w:rsidRDefault="00720F65" w:rsidP="00720F65">
      <w:pPr>
        <w:pStyle w:val="a3"/>
        <w:shd w:val="clear" w:color="auto" w:fill="FFFFFF"/>
        <w:spacing w:before="0" w:beforeAutospacing="0" w:after="0" w:afterAutospacing="0"/>
        <w:rPr>
          <w:color w:val="000000"/>
          <w:sz w:val="28"/>
          <w:szCs w:val="28"/>
        </w:rPr>
      </w:pPr>
      <w:r w:rsidRPr="00370B18">
        <w:rPr>
          <w:color w:val="000000"/>
          <w:sz w:val="28"/>
          <w:szCs w:val="28"/>
        </w:rPr>
        <w:t xml:space="preserve">   Прием на работу мигранта (в 2015 году в частности) значительно отличается от трудоустройства гражданина России. Российские работодатели, конечно же, предпочитают нанимать мигрантов, замыслив, максимально сэкономить на оплате труда мигрантов. Но сложность процедуры оформления иностранцев на работу заставляет работодателей серьезно задуматься о целесообразности привлечения в организацию этой категории работников.</w:t>
      </w:r>
    </w:p>
    <w:p w:rsidR="00720F65" w:rsidRPr="00370B18" w:rsidRDefault="00720F65" w:rsidP="00720F65">
      <w:pPr>
        <w:pStyle w:val="2"/>
        <w:shd w:val="clear" w:color="auto" w:fill="FFFFFF"/>
        <w:spacing w:before="0" w:after="0"/>
        <w:rPr>
          <w:rFonts w:ascii="Times New Roman" w:hAnsi="Times New Roman"/>
          <w:color w:val="000000"/>
          <w:u w:val="single"/>
        </w:rPr>
      </w:pPr>
      <w:r w:rsidRPr="00370B18">
        <w:rPr>
          <w:rFonts w:ascii="Times New Roman" w:hAnsi="Times New Roman"/>
          <w:color w:val="000000"/>
          <w:u w:val="single"/>
        </w:rPr>
        <w:lastRenderedPageBreak/>
        <w:t>Правила и порядок приема иностранца на работу в 2015 году</w:t>
      </w:r>
    </w:p>
    <w:p w:rsidR="00720F65" w:rsidRPr="00370B18" w:rsidRDefault="00720F65" w:rsidP="00720F65">
      <w:pPr>
        <w:pStyle w:val="a3"/>
        <w:shd w:val="clear" w:color="auto" w:fill="FFFFFF"/>
        <w:spacing w:before="0" w:beforeAutospacing="0" w:after="0" w:afterAutospacing="0"/>
        <w:rPr>
          <w:color w:val="000000"/>
          <w:sz w:val="28"/>
          <w:szCs w:val="28"/>
        </w:rPr>
      </w:pPr>
      <w:r w:rsidRPr="00370B18">
        <w:rPr>
          <w:color w:val="000000"/>
          <w:sz w:val="28"/>
          <w:szCs w:val="28"/>
        </w:rPr>
        <w:t>На сегодняшний день осуществление трудовой миграции на территории России происходит при наличии приглашений или разрешений на трудовую деятельность. В количественном отношении вакансии, на которые могут претендовать работник</w:t>
      </w:r>
      <w:proofErr w:type="gramStart"/>
      <w:r w:rsidRPr="00370B18">
        <w:rPr>
          <w:color w:val="000000"/>
          <w:sz w:val="28"/>
          <w:szCs w:val="28"/>
        </w:rPr>
        <w:t>и-</w:t>
      </w:r>
      <w:proofErr w:type="gramEnd"/>
      <w:r w:rsidRPr="00370B18">
        <w:rPr>
          <w:color w:val="000000"/>
          <w:sz w:val="28"/>
          <w:szCs w:val="28"/>
        </w:rPr>
        <w:t xml:space="preserve"> иностранцы, ограничены квотами, однако есть обновляемые списки профессий, утвержденные приказом № 568 Минтруда РФ, на которые эти ограничения не распространяются.</w:t>
      </w:r>
    </w:p>
    <w:p w:rsidR="00720F65" w:rsidRPr="00370B18" w:rsidRDefault="00720F65" w:rsidP="00720F65">
      <w:pPr>
        <w:pStyle w:val="2"/>
        <w:shd w:val="clear" w:color="auto" w:fill="FFFFFF"/>
        <w:spacing w:before="0" w:after="0"/>
        <w:rPr>
          <w:rFonts w:ascii="Times New Roman" w:hAnsi="Times New Roman"/>
          <w:color w:val="000000"/>
          <w:u w:val="single"/>
        </w:rPr>
      </w:pPr>
      <w:r w:rsidRPr="00370B18">
        <w:rPr>
          <w:rFonts w:ascii="Times New Roman" w:hAnsi="Times New Roman"/>
          <w:color w:val="000000"/>
          <w:u w:val="single"/>
        </w:rPr>
        <w:t>Статус, который влияет на прием на работу мигранта</w:t>
      </w:r>
    </w:p>
    <w:p w:rsidR="00720F65" w:rsidRPr="00370B18" w:rsidRDefault="00720F65" w:rsidP="00720F65">
      <w:pPr>
        <w:pStyle w:val="a3"/>
        <w:shd w:val="clear" w:color="auto" w:fill="FFFFFF"/>
        <w:spacing w:before="0" w:beforeAutospacing="0" w:after="0" w:afterAutospacing="0"/>
        <w:rPr>
          <w:color w:val="000000"/>
          <w:sz w:val="28"/>
          <w:szCs w:val="28"/>
        </w:rPr>
      </w:pPr>
      <w:r w:rsidRPr="00370B18">
        <w:rPr>
          <w:color w:val="000000"/>
          <w:sz w:val="28"/>
          <w:szCs w:val="28"/>
        </w:rPr>
        <w:t>Помимо этого, прием на работу мигранта напрямую зависит от того статуса, которым обладает каждый конкретный мигрант:</w:t>
      </w:r>
    </w:p>
    <w:p w:rsidR="00720F65" w:rsidRPr="00370B18" w:rsidRDefault="00720F65" w:rsidP="00720F65">
      <w:pPr>
        <w:numPr>
          <w:ilvl w:val="0"/>
          <w:numId w:val="16"/>
        </w:numPr>
        <w:shd w:val="clear" w:color="auto" w:fill="FFFFFF"/>
        <w:ind w:left="270"/>
        <w:rPr>
          <w:color w:val="000000"/>
          <w:sz w:val="28"/>
          <w:szCs w:val="28"/>
        </w:rPr>
      </w:pPr>
      <w:r w:rsidRPr="00370B18">
        <w:rPr>
          <w:color w:val="000000"/>
          <w:sz w:val="28"/>
          <w:szCs w:val="28"/>
        </w:rPr>
        <w:t>Категория временно пребывающих иностранных граждан, находящихся в стране на основании миграционной карты. Количество иностранных граждан, которые входят в эту категорию попадает в страну, имея визу или же без нее, если у страны постоянного пребывания иностранного гражданина с РФ действует безвизовый режим;</w:t>
      </w:r>
    </w:p>
    <w:p w:rsidR="00720F65" w:rsidRPr="00370B18" w:rsidRDefault="00720F65" w:rsidP="00720F65">
      <w:pPr>
        <w:numPr>
          <w:ilvl w:val="0"/>
          <w:numId w:val="16"/>
        </w:numPr>
        <w:shd w:val="clear" w:color="auto" w:fill="FFFFFF"/>
        <w:ind w:left="270"/>
        <w:rPr>
          <w:color w:val="000000"/>
          <w:sz w:val="28"/>
          <w:szCs w:val="28"/>
        </w:rPr>
      </w:pPr>
      <w:r w:rsidRPr="00370B18">
        <w:rPr>
          <w:color w:val="000000"/>
          <w:sz w:val="28"/>
          <w:szCs w:val="28"/>
        </w:rPr>
        <w:t>Категория иностранных граждан, у которых есть разрешение на временное проживание, (</w:t>
      </w:r>
      <w:proofErr w:type="spellStart"/>
      <w:r w:rsidRPr="00370B18">
        <w:rPr>
          <w:color w:val="000000"/>
          <w:sz w:val="28"/>
          <w:szCs w:val="28"/>
        </w:rPr>
        <w:t>рвп</w:t>
      </w:r>
      <w:proofErr w:type="spellEnd"/>
      <w:r w:rsidRPr="00370B18">
        <w:rPr>
          <w:color w:val="000000"/>
          <w:sz w:val="28"/>
          <w:szCs w:val="28"/>
        </w:rPr>
        <w:t>) выдается на срок до трех лет;</w:t>
      </w:r>
    </w:p>
    <w:p w:rsidR="00720F65" w:rsidRPr="00370B18" w:rsidRDefault="00720F65" w:rsidP="00720F65">
      <w:pPr>
        <w:numPr>
          <w:ilvl w:val="0"/>
          <w:numId w:val="16"/>
        </w:numPr>
        <w:shd w:val="clear" w:color="auto" w:fill="FFFFFF"/>
        <w:ind w:left="270"/>
        <w:rPr>
          <w:color w:val="000000"/>
          <w:sz w:val="28"/>
          <w:szCs w:val="28"/>
        </w:rPr>
      </w:pPr>
      <w:r w:rsidRPr="00370B18">
        <w:rPr>
          <w:color w:val="000000"/>
          <w:sz w:val="28"/>
          <w:szCs w:val="28"/>
        </w:rPr>
        <w:t>Граждане иностранных государств, постоянно проживающие на территории РФ и получившие в России вид на жительство.</w:t>
      </w:r>
    </w:p>
    <w:p w:rsidR="00720F65" w:rsidRPr="00370B18" w:rsidRDefault="00720F65" w:rsidP="00720F65">
      <w:pPr>
        <w:pStyle w:val="a3"/>
        <w:shd w:val="clear" w:color="auto" w:fill="FFFFFF"/>
        <w:spacing w:before="0" w:beforeAutospacing="0" w:after="0" w:afterAutospacing="0"/>
        <w:rPr>
          <w:color w:val="000000"/>
          <w:sz w:val="28"/>
          <w:szCs w:val="28"/>
        </w:rPr>
      </w:pPr>
      <w:r w:rsidRPr="00370B18">
        <w:rPr>
          <w:color w:val="000000"/>
          <w:sz w:val="28"/>
          <w:szCs w:val="28"/>
        </w:rPr>
        <w:t>При въезде на территорию России все категории иностранцев обязаны подать документы, подтверждающие их статус, в миграционную службу. Чтобы они смогли работать в той или иной организации, данная организация также должна иметь соответствующее разрешение от миграционной службы о приеме на работу иностранцев.</w:t>
      </w:r>
    </w:p>
    <w:p w:rsidR="00720F65" w:rsidRPr="00370B18" w:rsidRDefault="00720F65" w:rsidP="00720F65">
      <w:pPr>
        <w:jc w:val="both"/>
        <w:rPr>
          <w:b/>
          <w:i/>
          <w:sz w:val="28"/>
          <w:szCs w:val="28"/>
          <w:u w:val="single"/>
        </w:rPr>
      </w:pPr>
      <w:r w:rsidRPr="00370B18">
        <w:rPr>
          <w:b/>
          <w:i/>
          <w:sz w:val="28"/>
          <w:szCs w:val="28"/>
          <w:u w:val="single"/>
        </w:rPr>
        <w:t>Необходимо помнить:</w:t>
      </w:r>
    </w:p>
    <w:p w:rsidR="00720F65" w:rsidRPr="00370B18" w:rsidRDefault="00720F65" w:rsidP="00720F65">
      <w:pPr>
        <w:jc w:val="both"/>
        <w:rPr>
          <w:color w:val="000000"/>
          <w:sz w:val="28"/>
          <w:szCs w:val="28"/>
        </w:rPr>
      </w:pPr>
      <w:r w:rsidRPr="00370B18">
        <w:rPr>
          <w:sz w:val="28"/>
          <w:szCs w:val="28"/>
        </w:rPr>
        <w:t>1.</w:t>
      </w:r>
      <w:r w:rsidRPr="00370B18">
        <w:rPr>
          <w:color w:val="000000"/>
          <w:sz w:val="28"/>
          <w:szCs w:val="28"/>
        </w:rPr>
        <w:t xml:space="preserve">Если трудовая книжка выдана в иностранном государстве и ведется на иностранном языке, сотруднику-иностранцу нужно оформить документ российского образца. При этом записи о трудовом стаже сотрудника на территории иностранного государства в него переносить не нужно. Аналогичная точка зрения приведена в письме </w:t>
      </w:r>
      <w:proofErr w:type="spellStart"/>
      <w:r w:rsidRPr="00370B18">
        <w:rPr>
          <w:color w:val="000000"/>
          <w:sz w:val="28"/>
          <w:szCs w:val="28"/>
        </w:rPr>
        <w:t>Роструда</w:t>
      </w:r>
      <w:proofErr w:type="spellEnd"/>
      <w:r w:rsidRPr="00370B18">
        <w:rPr>
          <w:color w:val="000000"/>
          <w:sz w:val="28"/>
          <w:szCs w:val="28"/>
        </w:rPr>
        <w:t xml:space="preserve"> от 15 июня 2005 г.№908-6-1. Трудовая книжка сотрудника-иностранца, заведенная еще в СССР,    подлежит  заполнению. На территории России действуют трудовые книжки</w:t>
      </w:r>
      <w:r w:rsidRPr="00370B18">
        <w:rPr>
          <w:color w:val="000000"/>
          <w:sz w:val="28"/>
          <w:szCs w:val="28"/>
          <w:shd w:val="clear" w:color="auto" w:fill="F5F5FF"/>
        </w:rPr>
        <w:t xml:space="preserve"> </w:t>
      </w:r>
      <w:r w:rsidRPr="00370B18">
        <w:rPr>
          <w:color w:val="000000"/>
          <w:sz w:val="28"/>
          <w:szCs w:val="28"/>
        </w:rPr>
        <w:t>образца 1974 и 2004 годов.</w:t>
      </w:r>
    </w:p>
    <w:p w:rsidR="00720F65" w:rsidRPr="00370B18" w:rsidRDefault="00720F65" w:rsidP="00720F65">
      <w:pPr>
        <w:jc w:val="both"/>
        <w:rPr>
          <w:color w:val="000000"/>
          <w:sz w:val="28"/>
          <w:szCs w:val="28"/>
        </w:rPr>
      </w:pPr>
      <w:r w:rsidRPr="00370B18">
        <w:rPr>
          <w:bCs/>
          <w:sz w:val="28"/>
          <w:szCs w:val="28"/>
        </w:rPr>
        <w:t>2.</w:t>
      </w:r>
      <w:r w:rsidRPr="00370B18">
        <w:rPr>
          <w:color w:val="000000"/>
          <w:sz w:val="28"/>
          <w:szCs w:val="28"/>
        </w:rPr>
        <w:t xml:space="preserve"> Иностранцы, постоянно и временно проживающие в России, имеют такое же право на обязательное пенсионное страхование, как и российские граждане. Поэтому таких</w:t>
      </w:r>
      <w:r w:rsidRPr="00370B18">
        <w:rPr>
          <w:color w:val="000000"/>
          <w:sz w:val="28"/>
          <w:szCs w:val="28"/>
          <w:shd w:val="clear" w:color="auto" w:fill="F5F5FF"/>
        </w:rPr>
        <w:t xml:space="preserve"> </w:t>
      </w:r>
      <w:r w:rsidRPr="00370B18">
        <w:rPr>
          <w:color w:val="000000"/>
          <w:sz w:val="28"/>
          <w:szCs w:val="28"/>
        </w:rPr>
        <w:t>иностранцев, работающих в организации, обеспечьте свидетельствами об обязательном</w:t>
      </w:r>
      <w:r w:rsidRPr="00370B18">
        <w:rPr>
          <w:color w:val="000000"/>
          <w:sz w:val="28"/>
          <w:szCs w:val="28"/>
          <w:shd w:val="clear" w:color="auto" w:fill="F5F5FF"/>
        </w:rPr>
        <w:t xml:space="preserve"> </w:t>
      </w:r>
      <w:r w:rsidRPr="00370B18">
        <w:rPr>
          <w:color w:val="000000"/>
          <w:sz w:val="28"/>
          <w:szCs w:val="28"/>
        </w:rPr>
        <w:t>пенсионном страховании (если до приема на работу этих документов у сотрудников не было).</w:t>
      </w:r>
    </w:p>
    <w:p w:rsidR="00720F65" w:rsidRPr="00370B18" w:rsidRDefault="00720F65" w:rsidP="00720F65">
      <w:pPr>
        <w:jc w:val="both"/>
        <w:rPr>
          <w:b/>
          <w:i/>
          <w:color w:val="000000"/>
          <w:sz w:val="28"/>
          <w:szCs w:val="28"/>
        </w:rPr>
      </w:pPr>
      <w:r w:rsidRPr="00370B18">
        <w:rPr>
          <w:color w:val="000000"/>
          <w:sz w:val="28"/>
          <w:szCs w:val="28"/>
        </w:rPr>
        <w:t>3. Сотрудники, постоянно проживающие в России, имеют такое же право на медицинское страхование, как и российские граждане (</w:t>
      </w:r>
      <w:proofErr w:type="spellStart"/>
      <w:r w:rsidRPr="00370B18">
        <w:rPr>
          <w:color w:val="000000"/>
          <w:sz w:val="28"/>
          <w:szCs w:val="28"/>
        </w:rPr>
        <w:t>абз</w:t>
      </w:r>
      <w:proofErr w:type="spellEnd"/>
      <w:r w:rsidRPr="00370B18">
        <w:rPr>
          <w:color w:val="000000"/>
          <w:sz w:val="28"/>
          <w:szCs w:val="28"/>
        </w:rPr>
        <w:t xml:space="preserve">. 3 ст. 8 Закона от 28 июня 1991 г. № 1499-1). Поэтому обеспечьте их полисами обязательного </w:t>
      </w:r>
      <w:r w:rsidRPr="00370B18">
        <w:rPr>
          <w:color w:val="000000"/>
          <w:sz w:val="28"/>
          <w:szCs w:val="28"/>
        </w:rPr>
        <w:lastRenderedPageBreak/>
        <w:t>медицинского страхования</w:t>
      </w:r>
      <w:r w:rsidRPr="00370B18">
        <w:rPr>
          <w:color w:val="000000"/>
          <w:sz w:val="28"/>
          <w:szCs w:val="28"/>
          <w:shd w:val="clear" w:color="auto" w:fill="F5F5FF"/>
        </w:rPr>
        <w:t>.</w:t>
      </w:r>
      <w:r w:rsidRPr="00370B18">
        <w:rPr>
          <w:color w:val="000000"/>
          <w:sz w:val="28"/>
          <w:szCs w:val="28"/>
        </w:rPr>
        <w:br/>
        <w:t xml:space="preserve">   </w:t>
      </w:r>
      <w:r w:rsidRPr="00370B18">
        <w:rPr>
          <w:b/>
          <w:i/>
          <w:color w:val="000000"/>
          <w:sz w:val="28"/>
          <w:szCs w:val="28"/>
        </w:rPr>
        <w:t>На выплаты иностранцам, временно пребывающим в России, взносы на обязательное</w:t>
      </w:r>
      <w:r w:rsidRPr="00370B18">
        <w:rPr>
          <w:b/>
          <w:i/>
          <w:color w:val="000000"/>
          <w:sz w:val="28"/>
          <w:szCs w:val="28"/>
          <w:shd w:val="clear" w:color="auto" w:fill="F5F5FF"/>
        </w:rPr>
        <w:t xml:space="preserve"> </w:t>
      </w:r>
      <w:r w:rsidRPr="00370B18">
        <w:rPr>
          <w:b/>
          <w:i/>
          <w:color w:val="000000"/>
          <w:sz w:val="28"/>
          <w:szCs w:val="28"/>
        </w:rPr>
        <w:t>медицинское страхование не начисляются (п. 15 ч. 1 ст. 9 Закона от 24 июля 2009 г. № 212-ФЗ). Поэтому в отношении них организация не является страхователем, а значит,</w:t>
      </w:r>
      <w:r w:rsidRPr="00370B18">
        <w:rPr>
          <w:b/>
          <w:i/>
          <w:color w:val="000000"/>
          <w:sz w:val="28"/>
          <w:szCs w:val="28"/>
          <w:shd w:val="clear" w:color="auto" w:fill="F5F5FF"/>
        </w:rPr>
        <w:t xml:space="preserve"> </w:t>
      </w:r>
      <w:r w:rsidRPr="00370B18">
        <w:rPr>
          <w:b/>
          <w:i/>
          <w:color w:val="000000"/>
          <w:sz w:val="28"/>
          <w:szCs w:val="28"/>
        </w:rPr>
        <w:t>оформлять таким сотрудникам полисы обязательного медицинского страхования не нужно (ч. 2 ст. 2, ч. 1 ст. 4, ч. 1 ст. 5 Закона от 28 июня 1991 г. № 1499-1).</w:t>
      </w:r>
    </w:p>
    <w:p w:rsidR="00720F65" w:rsidRPr="00370B18" w:rsidRDefault="00720F65" w:rsidP="00720F65">
      <w:pPr>
        <w:jc w:val="both"/>
        <w:rPr>
          <w:b/>
          <w:i/>
          <w:sz w:val="28"/>
          <w:szCs w:val="28"/>
        </w:rPr>
      </w:pPr>
      <w:r w:rsidRPr="00370B18">
        <w:rPr>
          <w:sz w:val="28"/>
          <w:szCs w:val="28"/>
          <w:shd w:val="clear" w:color="auto" w:fill="FFFFFF"/>
        </w:rPr>
        <w:t>4.</w:t>
      </w:r>
      <w:r w:rsidRPr="00370B18">
        <w:rPr>
          <w:b/>
          <w:i/>
          <w:sz w:val="28"/>
          <w:szCs w:val="28"/>
          <w:shd w:val="clear" w:color="auto" w:fill="FFFFFF"/>
        </w:rPr>
        <w:t>Административный регламент предоставления</w:t>
      </w:r>
      <w:r w:rsidRPr="00370B18">
        <w:rPr>
          <w:rStyle w:val="apple-converted-space"/>
          <w:b/>
          <w:i/>
          <w:sz w:val="28"/>
          <w:szCs w:val="28"/>
          <w:shd w:val="clear" w:color="auto" w:fill="FFFFFF"/>
        </w:rPr>
        <w:t> </w:t>
      </w:r>
      <w:hyperlink r:id="rId70" w:tgtFrame="_blank" w:history="1">
        <w:r w:rsidRPr="00370B18">
          <w:rPr>
            <w:rStyle w:val="a4"/>
            <w:b/>
            <w:i/>
            <w:sz w:val="28"/>
            <w:szCs w:val="28"/>
            <w:bdr w:val="none" w:sz="0" w:space="0" w:color="auto" w:frame="1"/>
            <w:shd w:val="clear" w:color="auto" w:fill="FFFFFF"/>
          </w:rPr>
          <w:t>Федеральной службой по надзору в сфере образования и науки</w:t>
        </w:r>
      </w:hyperlink>
      <w:r w:rsidRPr="00370B18">
        <w:rPr>
          <w:b/>
          <w:i/>
          <w:sz w:val="28"/>
          <w:szCs w:val="28"/>
        </w:rPr>
        <w:t xml:space="preserve"> </w:t>
      </w:r>
      <w:r w:rsidRPr="00370B18">
        <w:rPr>
          <w:b/>
          <w:i/>
          <w:sz w:val="28"/>
          <w:szCs w:val="28"/>
          <w:shd w:val="clear" w:color="auto" w:fill="FFFFFF"/>
        </w:rPr>
        <w:t xml:space="preserve">государственной услуги по признанию документов иностранных государств об уровне образования и (или) квалификации на территории Российской Федерации утвержден </w:t>
      </w:r>
      <w:r w:rsidRPr="00370B18">
        <w:rPr>
          <w:rStyle w:val="apple-converted-space"/>
          <w:b/>
          <w:i/>
          <w:sz w:val="28"/>
          <w:szCs w:val="28"/>
          <w:shd w:val="clear" w:color="auto" w:fill="FFFFFF"/>
        </w:rPr>
        <w:t> </w:t>
      </w:r>
      <w:hyperlink r:id="rId71" w:tgtFrame="_blank" w:history="1">
        <w:r w:rsidRPr="00370B18">
          <w:rPr>
            <w:rStyle w:val="a4"/>
            <w:b/>
            <w:i/>
            <w:sz w:val="28"/>
            <w:szCs w:val="28"/>
            <w:bdr w:val="none" w:sz="0" w:space="0" w:color="auto" w:frame="1"/>
            <w:shd w:val="clear" w:color="auto" w:fill="FFFFFF"/>
          </w:rPr>
          <w:t xml:space="preserve">Приказом   </w:t>
        </w:r>
        <w:proofErr w:type="spellStart"/>
        <w:r w:rsidRPr="00370B18">
          <w:rPr>
            <w:rStyle w:val="a4"/>
            <w:b/>
            <w:i/>
            <w:sz w:val="28"/>
            <w:szCs w:val="28"/>
            <w:bdr w:val="none" w:sz="0" w:space="0" w:color="auto" w:frame="1"/>
            <w:shd w:val="clear" w:color="auto" w:fill="FFFFFF"/>
          </w:rPr>
          <w:t>Минобрнауки</w:t>
        </w:r>
        <w:proofErr w:type="spellEnd"/>
        <w:r w:rsidRPr="00370B18">
          <w:rPr>
            <w:rStyle w:val="a4"/>
            <w:b/>
            <w:i/>
            <w:sz w:val="28"/>
            <w:szCs w:val="28"/>
            <w:bdr w:val="none" w:sz="0" w:space="0" w:color="auto" w:frame="1"/>
            <w:shd w:val="clear" w:color="auto" w:fill="FFFFFF"/>
          </w:rPr>
          <w:t xml:space="preserve">  России от 24 декабря 2013 года  №1391</w:t>
        </w:r>
      </w:hyperlink>
      <w:r w:rsidRPr="00370B18">
        <w:rPr>
          <w:b/>
          <w:i/>
          <w:sz w:val="28"/>
          <w:szCs w:val="28"/>
        </w:rPr>
        <w:t>4.</w:t>
      </w:r>
    </w:p>
    <w:p w:rsidR="00720F65" w:rsidRPr="00370B18" w:rsidRDefault="00720F65" w:rsidP="00720F65">
      <w:pPr>
        <w:jc w:val="both"/>
        <w:rPr>
          <w:b/>
          <w:i/>
          <w:sz w:val="28"/>
          <w:szCs w:val="28"/>
          <w:u w:val="single"/>
        </w:rPr>
      </w:pPr>
      <w:r w:rsidRPr="00370B18">
        <w:rPr>
          <w:b/>
          <w:i/>
          <w:sz w:val="28"/>
          <w:szCs w:val="28"/>
          <w:u w:val="single"/>
        </w:rPr>
        <w:t xml:space="preserve"> Признание документов об уровне образования или квалификации проводит только Министерство образования и науки Российской Федерации.</w:t>
      </w:r>
    </w:p>
    <w:p w:rsidR="00720F65" w:rsidRPr="00370B18" w:rsidRDefault="00720F65" w:rsidP="00720F65">
      <w:pPr>
        <w:jc w:val="both"/>
        <w:rPr>
          <w:bCs/>
          <w:sz w:val="28"/>
          <w:szCs w:val="28"/>
        </w:rPr>
      </w:pPr>
      <w:r w:rsidRPr="00370B18">
        <w:rPr>
          <w:b/>
          <w:i/>
          <w:sz w:val="28"/>
          <w:szCs w:val="28"/>
        </w:rPr>
        <w:t xml:space="preserve"> </w:t>
      </w:r>
    </w:p>
    <w:p w:rsidR="00610793" w:rsidRPr="00370B18" w:rsidRDefault="00610793">
      <w:pPr>
        <w:rPr>
          <w:sz w:val="28"/>
          <w:szCs w:val="28"/>
        </w:rPr>
      </w:pPr>
    </w:p>
    <w:sectPr w:rsidR="00610793" w:rsidRPr="00370B18" w:rsidSect="001C310C">
      <w:pgSz w:w="16838" w:h="11906" w:orient="landscape"/>
      <w:pgMar w:top="1135" w:right="1134" w:bottom="850" w:left="1134" w:header="708" w:footer="708" w:gutter="0"/>
      <w:pgBorders w:offsetFrom="page">
        <w:top w:val="single" w:sz="4" w:space="24" w:color="0070C0"/>
        <w:left w:val="single" w:sz="4" w:space="24" w:color="0070C0"/>
        <w:bottom w:val="single" w:sz="4" w:space="24" w:color="0070C0"/>
        <w:right w:val="single" w:sz="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204D02"/>
    <w:multiLevelType w:val="multilevel"/>
    <w:tmpl w:val="B720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204C76"/>
    <w:multiLevelType w:val="multilevel"/>
    <w:tmpl w:val="43C6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42687C"/>
    <w:multiLevelType w:val="multilevel"/>
    <w:tmpl w:val="4A58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2B6F9F"/>
    <w:multiLevelType w:val="multilevel"/>
    <w:tmpl w:val="0B5C2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0A5BEB"/>
    <w:multiLevelType w:val="multilevel"/>
    <w:tmpl w:val="416C1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4F4FBF"/>
    <w:multiLevelType w:val="multilevel"/>
    <w:tmpl w:val="13981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800B10"/>
    <w:multiLevelType w:val="multilevel"/>
    <w:tmpl w:val="20B4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1B206D"/>
    <w:multiLevelType w:val="multilevel"/>
    <w:tmpl w:val="6856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74659B"/>
    <w:multiLevelType w:val="multilevel"/>
    <w:tmpl w:val="7D62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D662F1"/>
    <w:multiLevelType w:val="multilevel"/>
    <w:tmpl w:val="04DE0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CC3B0B"/>
    <w:multiLevelType w:val="multilevel"/>
    <w:tmpl w:val="AB72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AE0D8D"/>
    <w:multiLevelType w:val="multilevel"/>
    <w:tmpl w:val="1B946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EC1E9F"/>
    <w:multiLevelType w:val="multilevel"/>
    <w:tmpl w:val="D9F8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FD7759"/>
    <w:multiLevelType w:val="multilevel"/>
    <w:tmpl w:val="DD4C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F4677C"/>
    <w:multiLevelType w:val="multilevel"/>
    <w:tmpl w:val="A772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3D3414"/>
    <w:multiLevelType w:val="multilevel"/>
    <w:tmpl w:val="1F24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6"/>
  </w:num>
  <w:num w:numId="5">
    <w:abstractNumId w:val="1"/>
  </w:num>
  <w:num w:numId="6">
    <w:abstractNumId w:val="15"/>
  </w:num>
  <w:num w:numId="7">
    <w:abstractNumId w:val="10"/>
  </w:num>
  <w:num w:numId="8">
    <w:abstractNumId w:val="3"/>
  </w:num>
  <w:num w:numId="9">
    <w:abstractNumId w:val="13"/>
  </w:num>
  <w:num w:numId="10">
    <w:abstractNumId w:val="12"/>
  </w:num>
  <w:num w:numId="11">
    <w:abstractNumId w:val="4"/>
  </w:num>
  <w:num w:numId="12">
    <w:abstractNumId w:val="7"/>
  </w:num>
  <w:num w:numId="13">
    <w:abstractNumId w:val="11"/>
  </w:num>
  <w:num w:numId="14">
    <w:abstractNumId w:val="9"/>
  </w:num>
  <w:num w:numId="15">
    <w:abstractNumId w:val="8"/>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9BA"/>
    <w:rsid w:val="00074B7E"/>
    <w:rsid w:val="000A321F"/>
    <w:rsid w:val="001B09BA"/>
    <w:rsid w:val="001B6777"/>
    <w:rsid w:val="001C310C"/>
    <w:rsid w:val="002E0D7F"/>
    <w:rsid w:val="00370B18"/>
    <w:rsid w:val="00610793"/>
    <w:rsid w:val="0066529D"/>
    <w:rsid w:val="00720F65"/>
    <w:rsid w:val="00793AF4"/>
    <w:rsid w:val="00A31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F6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720F65"/>
    <w:pPr>
      <w:spacing w:line="288" w:lineRule="auto"/>
      <w:outlineLvl w:val="0"/>
    </w:pPr>
    <w:rPr>
      <w:rFonts w:ascii="Trebuchet MS" w:hAnsi="Trebuchet MS"/>
      <w:color w:val="000000"/>
      <w:kern w:val="36"/>
      <w:sz w:val="18"/>
      <w:szCs w:val="18"/>
    </w:rPr>
  </w:style>
  <w:style w:type="paragraph" w:styleId="2">
    <w:name w:val="heading 2"/>
    <w:basedOn w:val="a"/>
    <w:next w:val="a"/>
    <w:link w:val="20"/>
    <w:semiHidden/>
    <w:unhideWhenUsed/>
    <w:qFormat/>
    <w:rsid w:val="00720F65"/>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0F65"/>
    <w:rPr>
      <w:rFonts w:ascii="Trebuchet MS" w:eastAsia="Times New Roman" w:hAnsi="Trebuchet MS" w:cs="Times New Roman"/>
      <w:color w:val="000000"/>
      <w:kern w:val="36"/>
      <w:sz w:val="18"/>
      <w:szCs w:val="18"/>
      <w:lang w:eastAsia="ru-RU"/>
    </w:rPr>
  </w:style>
  <w:style w:type="character" w:customStyle="1" w:styleId="20">
    <w:name w:val="Заголовок 2 Знак"/>
    <w:basedOn w:val="a0"/>
    <w:link w:val="2"/>
    <w:semiHidden/>
    <w:rsid w:val="00720F65"/>
    <w:rPr>
      <w:rFonts w:ascii="Cambria" w:eastAsia="Times New Roman" w:hAnsi="Cambria" w:cs="Times New Roman"/>
      <w:b/>
      <w:bCs/>
      <w:i/>
      <w:iCs/>
      <w:sz w:val="28"/>
      <w:szCs w:val="28"/>
      <w:lang w:eastAsia="ru-RU"/>
    </w:rPr>
  </w:style>
  <w:style w:type="paragraph" w:styleId="a3">
    <w:name w:val="Normal (Web)"/>
    <w:basedOn w:val="a"/>
    <w:uiPriority w:val="99"/>
    <w:rsid w:val="00720F65"/>
    <w:pPr>
      <w:spacing w:before="100" w:beforeAutospacing="1" w:after="100" w:afterAutospacing="1"/>
      <w:jc w:val="both"/>
    </w:pPr>
  </w:style>
  <w:style w:type="paragraph" w:customStyle="1" w:styleId="ConsNonformat">
    <w:name w:val="ConsNonformat"/>
    <w:rsid w:val="00720F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4">
    <w:name w:val="Hyperlink"/>
    <w:basedOn w:val="a0"/>
    <w:uiPriority w:val="99"/>
    <w:rsid w:val="00720F65"/>
    <w:rPr>
      <w:color w:val="0000FF"/>
      <w:u w:val="single"/>
    </w:rPr>
  </w:style>
  <w:style w:type="character" w:customStyle="1" w:styleId="apple-converted-space">
    <w:name w:val="apple-converted-space"/>
    <w:basedOn w:val="a0"/>
    <w:rsid w:val="00720F65"/>
  </w:style>
  <w:style w:type="character" w:styleId="a5">
    <w:name w:val="Strong"/>
    <w:basedOn w:val="a0"/>
    <w:uiPriority w:val="22"/>
    <w:qFormat/>
    <w:rsid w:val="00720F65"/>
    <w:rPr>
      <w:b/>
      <w:bCs/>
    </w:rPr>
  </w:style>
  <w:style w:type="paragraph" w:styleId="a6">
    <w:name w:val="Balloon Text"/>
    <w:basedOn w:val="a"/>
    <w:link w:val="a7"/>
    <w:uiPriority w:val="99"/>
    <w:semiHidden/>
    <w:unhideWhenUsed/>
    <w:rsid w:val="00074B7E"/>
    <w:rPr>
      <w:rFonts w:ascii="Tahoma" w:hAnsi="Tahoma" w:cs="Tahoma"/>
      <w:sz w:val="16"/>
      <w:szCs w:val="16"/>
    </w:rPr>
  </w:style>
  <w:style w:type="character" w:customStyle="1" w:styleId="a7">
    <w:name w:val="Текст выноски Знак"/>
    <w:basedOn w:val="a0"/>
    <w:link w:val="a6"/>
    <w:uiPriority w:val="99"/>
    <w:semiHidden/>
    <w:rsid w:val="00074B7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F6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720F65"/>
    <w:pPr>
      <w:spacing w:line="288" w:lineRule="auto"/>
      <w:outlineLvl w:val="0"/>
    </w:pPr>
    <w:rPr>
      <w:rFonts w:ascii="Trebuchet MS" w:hAnsi="Trebuchet MS"/>
      <w:color w:val="000000"/>
      <w:kern w:val="36"/>
      <w:sz w:val="18"/>
      <w:szCs w:val="18"/>
    </w:rPr>
  </w:style>
  <w:style w:type="paragraph" w:styleId="2">
    <w:name w:val="heading 2"/>
    <w:basedOn w:val="a"/>
    <w:next w:val="a"/>
    <w:link w:val="20"/>
    <w:semiHidden/>
    <w:unhideWhenUsed/>
    <w:qFormat/>
    <w:rsid w:val="00720F65"/>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0F65"/>
    <w:rPr>
      <w:rFonts w:ascii="Trebuchet MS" w:eastAsia="Times New Roman" w:hAnsi="Trebuchet MS" w:cs="Times New Roman"/>
      <w:color w:val="000000"/>
      <w:kern w:val="36"/>
      <w:sz w:val="18"/>
      <w:szCs w:val="18"/>
      <w:lang w:eastAsia="ru-RU"/>
    </w:rPr>
  </w:style>
  <w:style w:type="character" w:customStyle="1" w:styleId="20">
    <w:name w:val="Заголовок 2 Знак"/>
    <w:basedOn w:val="a0"/>
    <w:link w:val="2"/>
    <w:semiHidden/>
    <w:rsid w:val="00720F65"/>
    <w:rPr>
      <w:rFonts w:ascii="Cambria" w:eastAsia="Times New Roman" w:hAnsi="Cambria" w:cs="Times New Roman"/>
      <w:b/>
      <w:bCs/>
      <w:i/>
      <w:iCs/>
      <w:sz w:val="28"/>
      <w:szCs w:val="28"/>
      <w:lang w:eastAsia="ru-RU"/>
    </w:rPr>
  </w:style>
  <w:style w:type="paragraph" w:styleId="a3">
    <w:name w:val="Normal (Web)"/>
    <w:basedOn w:val="a"/>
    <w:uiPriority w:val="99"/>
    <w:rsid w:val="00720F65"/>
    <w:pPr>
      <w:spacing w:before="100" w:beforeAutospacing="1" w:after="100" w:afterAutospacing="1"/>
      <w:jc w:val="both"/>
    </w:pPr>
  </w:style>
  <w:style w:type="paragraph" w:customStyle="1" w:styleId="ConsNonformat">
    <w:name w:val="ConsNonformat"/>
    <w:rsid w:val="00720F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4">
    <w:name w:val="Hyperlink"/>
    <w:basedOn w:val="a0"/>
    <w:uiPriority w:val="99"/>
    <w:rsid w:val="00720F65"/>
    <w:rPr>
      <w:color w:val="0000FF"/>
      <w:u w:val="single"/>
    </w:rPr>
  </w:style>
  <w:style w:type="character" w:customStyle="1" w:styleId="apple-converted-space">
    <w:name w:val="apple-converted-space"/>
    <w:basedOn w:val="a0"/>
    <w:rsid w:val="00720F65"/>
  </w:style>
  <w:style w:type="character" w:styleId="a5">
    <w:name w:val="Strong"/>
    <w:basedOn w:val="a0"/>
    <w:uiPriority w:val="22"/>
    <w:qFormat/>
    <w:rsid w:val="00720F65"/>
    <w:rPr>
      <w:b/>
      <w:bCs/>
    </w:rPr>
  </w:style>
  <w:style w:type="paragraph" w:styleId="a6">
    <w:name w:val="Balloon Text"/>
    <w:basedOn w:val="a"/>
    <w:link w:val="a7"/>
    <w:uiPriority w:val="99"/>
    <w:semiHidden/>
    <w:unhideWhenUsed/>
    <w:rsid w:val="00074B7E"/>
    <w:rPr>
      <w:rFonts w:ascii="Tahoma" w:hAnsi="Tahoma" w:cs="Tahoma"/>
      <w:sz w:val="16"/>
      <w:szCs w:val="16"/>
    </w:rPr>
  </w:style>
  <w:style w:type="character" w:customStyle="1" w:styleId="a7">
    <w:name w:val="Текст выноски Знак"/>
    <w:basedOn w:val="a0"/>
    <w:link w:val="a6"/>
    <w:uiPriority w:val="99"/>
    <w:semiHidden/>
    <w:rsid w:val="00074B7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6986145B235846D8A6AF3EA305F5E6021A0F716C90F9A88B5FE30FC26D4D03DF6FB1E7BEF110D7DW8VAL" TargetMode="External"/><Relationship Id="rId18" Type="http://schemas.openxmlformats.org/officeDocument/2006/relationships/hyperlink" Target="consultantplus://offline/ref=3002B93DEA9CF48D090E81C03E89930BF0F2DB93A59099D28EAC95773225D8A5364D541B3728C46C4EW2L" TargetMode="External"/><Relationship Id="rId26" Type="http://schemas.openxmlformats.org/officeDocument/2006/relationships/hyperlink" Target="consultantplus://offline/main?base=LAW;n=77085;fld=134;dst=100082" TargetMode="External"/><Relationship Id="rId39" Type="http://schemas.openxmlformats.org/officeDocument/2006/relationships/hyperlink" Target="consultantplus://offline/ref=3002B93DEA9CF48D090E81C03E89930BF0F2DB93A59099D28EAC95773225D8A5364D541B3728C46C4EW2L" TargetMode="External"/><Relationship Id="rId21" Type="http://schemas.openxmlformats.org/officeDocument/2006/relationships/hyperlink" Target="consultantplus://offline/main?base=LAW;n=117254;fld=134;dst=414" TargetMode="External"/><Relationship Id="rId34" Type="http://schemas.openxmlformats.org/officeDocument/2006/relationships/hyperlink" Target="consultantplus://offline/main?base=LAW;n=77085;fld=134;dst=100035" TargetMode="External"/><Relationship Id="rId42" Type="http://schemas.openxmlformats.org/officeDocument/2006/relationships/hyperlink" Target="consultantplus://offline/main?base=LAW;n=66294;fld=134;dst=100121" TargetMode="External"/><Relationship Id="rId47" Type="http://schemas.openxmlformats.org/officeDocument/2006/relationships/hyperlink" Target="consultantplus://offline/main?base=LAW;n=108403;fld=134;dst=365" TargetMode="External"/><Relationship Id="rId50" Type="http://schemas.openxmlformats.org/officeDocument/2006/relationships/hyperlink" Target="consultantplus://offline/main?base=LAW;n=108403;fld=134;dst=367" TargetMode="External"/><Relationship Id="rId55" Type="http://schemas.openxmlformats.org/officeDocument/2006/relationships/hyperlink" Target="consultantplus://offline/main?base=LAW;n=117064;fld=134" TargetMode="External"/><Relationship Id="rId63" Type="http://schemas.openxmlformats.org/officeDocument/2006/relationships/hyperlink" Target="consultantplus://offline/main?base=LAW;n=89910;fld=134;dst=100473" TargetMode="External"/><Relationship Id="rId68" Type="http://schemas.openxmlformats.org/officeDocument/2006/relationships/hyperlink" Target="consultantplus://offline/ref=3002B93DEA9CF48D090E81C03E89930BF0F2DB93A59099D28EAC95773225D8A5364D541B3728C46C4EW2L" TargetMode="External"/><Relationship Id="rId7" Type="http://schemas.openxmlformats.org/officeDocument/2006/relationships/hyperlink" Target="consultantplus://offline/ref=1F709DB3841BC3CA323E6914C76921B4CE414D0ED81CFF0D72FE9876BCE6170ACF1791E7CABC6BACF6I" TargetMode="External"/><Relationship Id="rId71" Type="http://schemas.openxmlformats.org/officeDocument/2006/relationships/hyperlink" Target="http://nic.gov.ru/ru/docs/russian/minobr/62" TargetMode="External"/><Relationship Id="rId2" Type="http://schemas.openxmlformats.org/officeDocument/2006/relationships/styles" Target="styles.xml"/><Relationship Id="rId16" Type="http://schemas.openxmlformats.org/officeDocument/2006/relationships/hyperlink" Target="consultantplus://offline/main?base=QUEST;n=66306;fld=134;dst=100005" TargetMode="External"/><Relationship Id="rId29" Type="http://schemas.openxmlformats.org/officeDocument/2006/relationships/hyperlink" Target="consultantplus://offline/main?base=LAW;n=77085;fld=134;dst=100023" TargetMode="External"/><Relationship Id="rId11" Type="http://schemas.openxmlformats.org/officeDocument/2006/relationships/hyperlink" Target="consultantplus://offline/ref=46986145B235846D8A6AF3EA305F5E6021A0F716C90F9A88B5FE30FC26D4D03DF6FB1E7EEDW1V0L" TargetMode="External"/><Relationship Id="rId24" Type="http://schemas.openxmlformats.org/officeDocument/2006/relationships/hyperlink" Target="consultantplus://offline/ref=6E9C44363EC52C8A355F9763461D94171793FEC19A0FDBC58E54EA4AA79EF4B52756213C17A8CAQAB5L" TargetMode="External"/><Relationship Id="rId32" Type="http://schemas.openxmlformats.org/officeDocument/2006/relationships/hyperlink" Target="consultantplus://offline/main?base=LAW;n=45767;fld=134;dst=100107" TargetMode="External"/><Relationship Id="rId37" Type="http://schemas.openxmlformats.org/officeDocument/2006/relationships/hyperlink" Target="consultantplus://offline/main?base=LAW;n=77085;fld=134;dst=100132" TargetMode="External"/><Relationship Id="rId40" Type="http://schemas.openxmlformats.org/officeDocument/2006/relationships/hyperlink" Target="consultantplus://offline/main?base=LAW;n=117254;fld=134;dst=423" TargetMode="External"/><Relationship Id="rId45" Type="http://schemas.openxmlformats.org/officeDocument/2006/relationships/hyperlink" Target="consultantplus://offline/main?base=LAW;n=117254;fld=134;dst=134" TargetMode="External"/><Relationship Id="rId53" Type="http://schemas.openxmlformats.org/officeDocument/2006/relationships/hyperlink" Target="consultantplus://offline/main?base=LAW;n=117064;fld=134;dst=10" TargetMode="External"/><Relationship Id="rId58" Type="http://schemas.openxmlformats.org/officeDocument/2006/relationships/hyperlink" Target="consultantplus://offline/ref=3002B93DEA9CF48D090E81C03E89930BF0F2DB93A59099D28EAC95773225D8A5364D541B3728C46C4EW2L" TargetMode="External"/><Relationship Id="rId66" Type="http://schemas.openxmlformats.org/officeDocument/2006/relationships/hyperlink" Target="consultantplus://offline/main?base=LAW;n=89910;fld=134;dst=100469" TargetMode="External"/><Relationship Id="rId5" Type="http://schemas.openxmlformats.org/officeDocument/2006/relationships/webSettings" Target="webSettings.xml"/><Relationship Id="rId15" Type="http://schemas.openxmlformats.org/officeDocument/2006/relationships/hyperlink" Target="consultantplus://offline/ref=3002B93DEA9CF48D090E81C03E89930BF0F2DB93A59099D28EAC95773225D8A5364D541B3728C46C4EW2L" TargetMode="External"/><Relationship Id="rId23" Type="http://schemas.openxmlformats.org/officeDocument/2006/relationships/hyperlink" Target="consultantplus://offline/ref=E049A830F3695CD6A56D4F0A172C791A3E6FD6E0E847FAC9E471E7A0C213FC5186DDD388E7A657dF4CJ" TargetMode="External"/><Relationship Id="rId28" Type="http://schemas.openxmlformats.org/officeDocument/2006/relationships/hyperlink" Target="consultantplus://offline/ref=3002B93DEA9CF48D090E81C03E89930BF0F2DB93A59099D28EAC95773225D8A5364D541B3728C46C4EW2L" TargetMode="External"/><Relationship Id="rId36" Type="http://schemas.openxmlformats.org/officeDocument/2006/relationships/hyperlink" Target="consultantplus://offline/main?base=LAW;n=71883;fld=134;dst=100024" TargetMode="External"/><Relationship Id="rId49" Type="http://schemas.openxmlformats.org/officeDocument/2006/relationships/hyperlink" Target="consultantplus://offline/main?base=LAW;n=108403;fld=134;dst=383" TargetMode="External"/><Relationship Id="rId57" Type="http://schemas.openxmlformats.org/officeDocument/2006/relationships/hyperlink" Target="consultantplus://offline/main?base=LAW;n=117254;fld=134;dst=369" TargetMode="External"/><Relationship Id="rId61" Type="http://schemas.openxmlformats.org/officeDocument/2006/relationships/hyperlink" Target="consultantplus://offline/main?base=LAW;n=89910;fld=134;dst=100469" TargetMode="External"/><Relationship Id="rId10" Type="http://schemas.openxmlformats.org/officeDocument/2006/relationships/hyperlink" Target="consultantplus://offline/ref=46986145B235846D8A6AF3EA305F5E6021A0F716C90F9A88B5FE30FC26D4D03DF6FB1E7EEDW1V0L" TargetMode="External"/><Relationship Id="rId19" Type="http://schemas.openxmlformats.org/officeDocument/2006/relationships/hyperlink" Target="consultantplus://offline/ref=05A9D795C2161A81AD999B217682FF86A597134C5FBE1BCCF524DCDDFDA7D6B661A85674b7IDP" TargetMode="External"/><Relationship Id="rId31" Type="http://schemas.openxmlformats.org/officeDocument/2006/relationships/hyperlink" Target="consultantplus://offline/main?base=LAW;n=77085;fld=134;dst=100124" TargetMode="External"/><Relationship Id="rId44" Type="http://schemas.openxmlformats.org/officeDocument/2006/relationships/hyperlink" Target="consultantplus://offline/main?base=LAW;n=117254;fld=134;dst=423" TargetMode="External"/><Relationship Id="rId52" Type="http://schemas.openxmlformats.org/officeDocument/2006/relationships/hyperlink" Target="consultantplus://offline/ref=DED3C04A0ED03FCD3B7B970725D4945F390AF395954A8CEDFB511F2C50B72D2C6D380370B5yFz9K" TargetMode="External"/><Relationship Id="rId60" Type="http://schemas.openxmlformats.org/officeDocument/2006/relationships/hyperlink" Target="consultantplus://offline/main?base=LAW;n=117254;fld=134;dst=100422" TargetMode="External"/><Relationship Id="rId65" Type="http://schemas.openxmlformats.org/officeDocument/2006/relationships/hyperlink" Target="consultantplus://offline/main?base=LAW;n=89910;fld=134;dst=97"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7F8ED764DFBD40A2F5568915E260E314077B8BDE74A8858F58957B018D990AA7729FEAAFAA37819RELAI" TargetMode="External"/><Relationship Id="rId14" Type="http://schemas.openxmlformats.org/officeDocument/2006/relationships/hyperlink" Target="consultantplus://offline/ref=3002B93DEA9CF48D090E81C03E89930BF0F2DB93A59099D28EAC95773225D8A5364D541B3728C46C4EW2L" TargetMode="External"/><Relationship Id="rId22" Type="http://schemas.openxmlformats.org/officeDocument/2006/relationships/hyperlink" Target="consultantplus://offline/main?base=LAW;n=77085;fld=134;dst=100052" TargetMode="External"/><Relationship Id="rId27" Type="http://schemas.openxmlformats.org/officeDocument/2006/relationships/hyperlink" Target="consultantplus://offline/main?base=LAW;n=44948;fld=134;dst=100024" TargetMode="External"/><Relationship Id="rId30" Type="http://schemas.openxmlformats.org/officeDocument/2006/relationships/hyperlink" Target="consultantplus://offline/main?base=LAW;n=77085;fld=134;dst=100048" TargetMode="External"/><Relationship Id="rId35" Type="http://schemas.openxmlformats.org/officeDocument/2006/relationships/hyperlink" Target="consultantplus://offline/main?base=LAW;n=102204;fld=134;dst=100267" TargetMode="External"/><Relationship Id="rId43" Type="http://schemas.openxmlformats.org/officeDocument/2006/relationships/hyperlink" Target="consultantplus://offline/main?base=LAW;n=108403;fld=134;dst=424" TargetMode="External"/><Relationship Id="rId48" Type="http://schemas.openxmlformats.org/officeDocument/2006/relationships/hyperlink" Target="consultantplus://offline/main?base=LAW;n=108403;fld=134;dst=370" TargetMode="External"/><Relationship Id="rId56" Type="http://schemas.openxmlformats.org/officeDocument/2006/relationships/hyperlink" Target="consultantplus://offline/main?base=LAW;n=117254;fld=134;dst=369" TargetMode="External"/><Relationship Id="rId64" Type="http://schemas.openxmlformats.org/officeDocument/2006/relationships/hyperlink" Target="consultantplus://offline/main?base=LAW;n=89910;fld=134;dst=100469" TargetMode="External"/><Relationship Id="rId69" Type="http://schemas.openxmlformats.org/officeDocument/2006/relationships/hyperlink" Target="consultantplus://offline/main?base=LAW;n=89910;fld=134;dst=100472" TargetMode="External"/><Relationship Id="rId8" Type="http://schemas.openxmlformats.org/officeDocument/2006/relationships/hyperlink" Target="consultantplus://offline/ref=37F8ED764DFBD40A2F5568915E260E314077B8BDE74A8858F58957B018D990AA7729FEAAFAA37819RELAI" TargetMode="External"/><Relationship Id="rId51" Type="http://schemas.openxmlformats.org/officeDocument/2006/relationships/hyperlink" Target="consultantplus://offline/main?base=LAW;n=117064;fld=134;dst=100110" TargetMode="External"/><Relationship Id="rId7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consultantplus://offline/ref=46986145B235846D8A6AF3EA305F5E6021A0F716C90F9A88B5FE30FC26D4D03DF6FB1E7CEAW1V5L" TargetMode="External"/><Relationship Id="rId17" Type="http://schemas.openxmlformats.org/officeDocument/2006/relationships/hyperlink" Target="consultantplus://offline/ref=4FF9D9481111ADDD2030B94C6C3EC1BD66F3BAF7EB4D9803AD49E26532k7VCJ" TargetMode="External"/><Relationship Id="rId25" Type="http://schemas.openxmlformats.org/officeDocument/2006/relationships/hyperlink" Target="consultantplus://offline/main?base=LAW;n=77085;fld=134;dst=100078" TargetMode="External"/><Relationship Id="rId33" Type="http://schemas.openxmlformats.org/officeDocument/2006/relationships/hyperlink" Target="consultantplus://offline/main?base=LAW;n=77085;fld=134;dst=100023" TargetMode="External"/><Relationship Id="rId38" Type="http://schemas.openxmlformats.org/officeDocument/2006/relationships/hyperlink" Target="consultantplus://offline/main?base=LAW;n=71883;fld=134;dst=100030" TargetMode="External"/><Relationship Id="rId46" Type="http://schemas.openxmlformats.org/officeDocument/2006/relationships/hyperlink" Target="consultantplus://offline/ref=3002B93DEA9CF48D090E81C03E89930BF0F2DB93A59099D28EAC95773225D8A5364D541B3728C46C4EW2L" TargetMode="External"/><Relationship Id="rId59" Type="http://schemas.openxmlformats.org/officeDocument/2006/relationships/hyperlink" Target="consultantplus://offline/main?base=LAW;n=105228;fld=134;dst=100247" TargetMode="External"/><Relationship Id="rId67" Type="http://schemas.openxmlformats.org/officeDocument/2006/relationships/hyperlink" Target="consultantplus://offline/main?base=LAW;n=105228;fld=134;dst=100240" TargetMode="External"/><Relationship Id="rId20" Type="http://schemas.openxmlformats.org/officeDocument/2006/relationships/hyperlink" Target="consultantplus://offline/ref=3002B93DEA9CF48D090E81C03E89930BF0F2DB93A59099D28EAC95773225D8A5364D541B3728C46C4EW2L" TargetMode="External"/><Relationship Id="rId41" Type="http://schemas.openxmlformats.org/officeDocument/2006/relationships/hyperlink" Target="consultantplus://offline/main?base=LAW;n=117254;fld=134;dst=101242" TargetMode="External"/><Relationship Id="rId54" Type="http://schemas.openxmlformats.org/officeDocument/2006/relationships/hyperlink" Target="consultantplus://offline/main?base=LAW;n=117254;fld=134;dst=369" TargetMode="External"/><Relationship Id="rId62" Type="http://schemas.openxmlformats.org/officeDocument/2006/relationships/hyperlink" Target="consultantplus://offline/main?base=LAW;n=89910;fld=134;dst=100472" TargetMode="External"/><Relationship Id="rId70" Type="http://schemas.openxmlformats.org/officeDocument/2006/relationships/hyperlink" Target="http://obrnadzor.gov.ru/" TargetMode="External"/><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4926</Words>
  <Characters>28083</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cp:revision>
  <dcterms:created xsi:type="dcterms:W3CDTF">2015-11-19T11:36:00Z</dcterms:created>
  <dcterms:modified xsi:type="dcterms:W3CDTF">2016-02-02T14:47:00Z</dcterms:modified>
</cp:coreProperties>
</file>