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F5" w:rsidRPr="008918C9" w:rsidRDefault="00923BC4" w:rsidP="00DB6FF5">
      <w:pPr>
        <w:shd w:val="clear" w:color="auto" w:fill="FFFFFF"/>
        <w:spacing w:line="26" w:lineRule="atLeast"/>
        <w:outlineLvl w:val="0"/>
        <w:rPr>
          <w:b/>
          <w:bCs/>
          <w:kern w:val="36"/>
          <w:sz w:val="32"/>
          <w:szCs w:val="32"/>
        </w:rPr>
      </w:pPr>
      <w:r w:rsidRPr="008918C9">
        <w:rPr>
          <w:b/>
          <w:bCs/>
          <w:kern w:val="36"/>
          <w:sz w:val="32"/>
          <w:szCs w:val="32"/>
        </w:rPr>
        <w:t xml:space="preserve">                    </w:t>
      </w:r>
      <w:r w:rsidR="008918C9">
        <w:rPr>
          <w:b/>
          <w:bCs/>
          <w:kern w:val="36"/>
          <w:sz w:val="32"/>
          <w:szCs w:val="32"/>
        </w:rPr>
        <w:t xml:space="preserve">     </w:t>
      </w:r>
      <w:r w:rsidR="00DB6FF5" w:rsidRPr="008918C9">
        <w:rPr>
          <w:b/>
          <w:bCs/>
          <w:kern w:val="36"/>
          <w:sz w:val="32"/>
          <w:szCs w:val="32"/>
        </w:rPr>
        <w:t xml:space="preserve"> </w:t>
      </w:r>
      <w:r w:rsidRPr="008918C9">
        <w:rPr>
          <w:b/>
          <w:bCs/>
          <w:kern w:val="36"/>
          <w:sz w:val="32"/>
          <w:szCs w:val="32"/>
        </w:rPr>
        <w:t xml:space="preserve"> </w:t>
      </w:r>
      <w:r w:rsidRPr="008918C9">
        <w:rPr>
          <w:b/>
          <w:bCs/>
          <w:color w:val="0070C0"/>
          <w:kern w:val="36"/>
          <w:sz w:val="32"/>
          <w:szCs w:val="32"/>
        </w:rPr>
        <w:t xml:space="preserve">И Н Ф О Р М А Ц И О Н </w:t>
      </w:r>
      <w:proofErr w:type="spellStart"/>
      <w:proofErr w:type="gramStart"/>
      <w:r w:rsidRPr="008918C9">
        <w:rPr>
          <w:b/>
          <w:bCs/>
          <w:color w:val="0070C0"/>
          <w:kern w:val="36"/>
          <w:sz w:val="32"/>
          <w:szCs w:val="32"/>
        </w:rPr>
        <w:t>Н</w:t>
      </w:r>
      <w:proofErr w:type="spellEnd"/>
      <w:proofErr w:type="gramEnd"/>
      <w:r w:rsidRPr="008918C9">
        <w:rPr>
          <w:b/>
          <w:bCs/>
          <w:color w:val="0070C0"/>
          <w:kern w:val="36"/>
          <w:sz w:val="32"/>
          <w:szCs w:val="32"/>
        </w:rPr>
        <w:t xml:space="preserve"> Ы Й   Б Ю Л </w:t>
      </w:r>
      <w:proofErr w:type="spellStart"/>
      <w:r w:rsidRPr="008918C9">
        <w:rPr>
          <w:b/>
          <w:bCs/>
          <w:color w:val="0070C0"/>
          <w:kern w:val="36"/>
          <w:sz w:val="32"/>
          <w:szCs w:val="32"/>
        </w:rPr>
        <w:t>Л</w:t>
      </w:r>
      <w:proofErr w:type="spellEnd"/>
      <w:r w:rsidRPr="008918C9">
        <w:rPr>
          <w:b/>
          <w:bCs/>
          <w:color w:val="0070C0"/>
          <w:kern w:val="36"/>
          <w:sz w:val="32"/>
          <w:szCs w:val="32"/>
        </w:rPr>
        <w:t xml:space="preserve"> Е Т Е Н Ь   №</w:t>
      </w:r>
      <w:r w:rsidR="00101B29" w:rsidRPr="008918C9">
        <w:rPr>
          <w:b/>
          <w:bCs/>
          <w:color w:val="0070C0"/>
          <w:kern w:val="36"/>
          <w:sz w:val="32"/>
          <w:szCs w:val="32"/>
        </w:rPr>
        <w:t xml:space="preserve"> </w:t>
      </w:r>
      <w:r w:rsidR="00825664" w:rsidRPr="008918C9">
        <w:rPr>
          <w:b/>
          <w:bCs/>
          <w:color w:val="0070C0"/>
          <w:kern w:val="36"/>
          <w:sz w:val="32"/>
          <w:szCs w:val="32"/>
        </w:rPr>
        <w:t>3 (май 2016 год)</w:t>
      </w:r>
      <w:r w:rsidR="00101B29" w:rsidRPr="008918C9">
        <w:rPr>
          <w:b/>
          <w:bCs/>
          <w:color w:val="0070C0"/>
          <w:kern w:val="36"/>
          <w:sz w:val="32"/>
          <w:szCs w:val="32"/>
        </w:rPr>
        <w:t xml:space="preserve">                                                                                               </w:t>
      </w:r>
      <w:r w:rsidR="00DB6FF5" w:rsidRPr="008918C9">
        <w:rPr>
          <w:b/>
          <w:bCs/>
          <w:color w:val="0070C0"/>
          <w:kern w:val="36"/>
          <w:sz w:val="32"/>
          <w:szCs w:val="32"/>
        </w:rPr>
        <w:t xml:space="preserve">             </w:t>
      </w:r>
    </w:p>
    <w:p w:rsidR="00DB6FF5" w:rsidRDefault="00DB6FF5" w:rsidP="00DB6FF5">
      <w:pPr>
        <w:shd w:val="clear" w:color="auto" w:fill="FFFFFF"/>
        <w:spacing w:line="26" w:lineRule="atLeast"/>
        <w:outlineLvl w:val="0"/>
        <w:rPr>
          <w:b/>
          <w:bCs/>
          <w:kern w:val="36"/>
          <w:sz w:val="20"/>
          <w:szCs w:val="20"/>
        </w:rPr>
      </w:pPr>
    </w:p>
    <w:p w:rsidR="008918C9" w:rsidRDefault="008918C9" w:rsidP="008918C9">
      <w:pPr>
        <w:shd w:val="clear" w:color="auto" w:fill="FFFFFF"/>
        <w:spacing w:line="26" w:lineRule="atLeast"/>
        <w:outlineLvl w:val="0"/>
        <w:rPr>
          <w:b/>
          <w:bCs/>
          <w:kern w:val="36"/>
          <w:sz w:val="20"/>
          <w:szCs w:val="20"/>
        </w:rPr>
      </w:pPr>
    </w:p>
    <w:p w:rsidR="00DB6FF5" w:rsidRPr="008918C9" w:rsidRDefault="00DB6FF5" w:rsidP="008918C9">
      <w:pPr>
        <w:shd w:val="clear" w:color="auto" w:fill="FFFFFF"/>
        <w:spacing w:line="26" w:lineRule="atLeast"/>
        <w:ind w:left="2832"/>
        <w:outlineLvl w:val="0"/>
        <w:rPr>
          <w:b/>
          <w:bCs/>
          <w:color w:val="002060"/>
          <w:kern w:val="36"/>
          <w:sz w:val="28"/>
          <w:szCs w:val="28"/>
        </w:rPr>
      </w:pPr>
      <w:proofErr w:type="spellStart"/>
      <w:r w:rsidRPr="008918C9">
        <w:rPr>
          <w:b/>
          <w:i/>
          <w:color w:val="002060"/>
          <w:sz w:val="28"/>
          <w:szCs w:val="28"/>
        </w:rPr>
        <w:t>Чистопольской</w:t>
      </w:r>
      <w:proofErr w:type="spellEnd"/>
      <w:r w:rsidRPr="008918C9">
        <w:rPr>
          <w:b/>
          <w:i/>
          <w:color w:val="002060"/>
          <w:sz w:val="28"/>
          <w:szCs w:val="28"/>
        </w:rPr>
        <w:t xml:space="preserve">  территориальной    профсоюзной организации  </w:t>
      </w:r>
      <w:r w:rsidR="008918C9" w:rsidRPr="008918C9">
        <w:rPr>
          <w:b/>
          <w:i/>
          <w:color w:val="002060"/>
          <w:sz w:val="28"/>
          <w:szCs w:val="28"/>
        </w:rPr>
        <w:t xml:space="preserve">                                                 </w:t>
      </w:r>
      <w:r w:rsidRPr="008918C9">
        <w:rPr>
          <w:b/>
          <w:i/>
          <w:color w:val="002060"/>
          <w:sz w:val="28"/>
          <w:szCs w:val="28"/>
        </w:rPr>
        <w:t>работников народного образования и науки</w:t>
      </w:r>
    </w:p>
    <w:p w:rsidR="00923BC4" w:rsidRPr="008918C9" w:rsidRDefault="00923BC4" w:rsidP="00DB6FF5">
      <w:pPr>
        <w:shd w:val="clear" w:color="auto" w:fill="FFFFFF"/>
        <w:spacing w:line="26" w:lineRule="atLeast"/>
        <w:outlineLvl w:val="0"/>
        <w:rPr>
          <w:b/>
          <w:bCs/>
          <w:kern w:val="36"/>
          <w:sz w:val="28"/>
          <w:szCs w:val="28"/>
        </w:rPr>
      </w:pPr>
    </w:p>
    <w:p w:rsidR="00923BC4" w:rsidRDefault="00923BC4" w:rsidP="0054696B">
      <w:pPr>
        <w:shd w:val="clear" w:color="auto" w:fill="FFFFFF"/>
        <w:spacing w:line="26" w:lineRule="atLeast"/>
        <w:jc w:val="center"/>
        <w:outlineLvl w:val="0"/>
        <w:rPr>
          <w:b/>
          <w:bCs/>
          <w:kern w:val="36"/>
          <w:sz w:val="20"/>
          <w:szCs w:val="20"/>
        </w:rPr>
      </w:pPr>
    </w:p>
    <w:p w:rsidR="00DB6FF5" w:rsidRDefault="00923BC4" w:rsidP="0054696B">
      <w:pPr>
        <w:shd w:val="clear" w:color="auto" w:fill="FFFFFF"/>
        <w:spacing w:line="26" w:lineRule="atLeast"/>
        <w:jc w:val="center"/>
        <w:outlineLvl w:val="0"/>
        <w:rPr>
          <w:b/>
          <w:bCs/>
          <w:color w:val="C00000"/>
          <w:kern w:val="36"/>
          <w:sz w:val="28"/>
          <w:szCs w:val="28"/>
        </w:rPr>
      </w:pPr>
      <w:r w:rsidRPr="00DB6FF5">
        <w:rPr>
          <w:b/>
          <w:bCs/>
          <w:color w:val="C00000"/>
          <w:kern w:val="36"/>
          <w:sz w:val="28"/>
          <w:szCs w:val="28"/>
        </w:rPr>
        <w:t xml:space="preserve">                                                                                                              </w:t>
      </w:r>
      <w:r w:rsidR="00E53F4C" w:rsidRPr="00DB6FF5">
        <w:rPr>
          <w:b/>
          <w:bCs/>
          <w:color w:val="C00000"/>
          <w:kern w:val="36"/>
          <w:sz w:val="28"/>
          <w:szCs w:val="28"/>
        </w:rPr>
        <w:t xml:space="preserve">   </w:t>
      </w:r>
    </w:p>
    <w:p w:rsidR="00101B29" w:rsidRPr="00DB6FF5" w:rsidRDefault="00DB6FF5" w:rsidP="00DB6FF5">
      <w:pPr>
        <w:shd w:val="clear" w:color="auto" w:fill="FFFFFF"/>
        <w:spacing w:line="26" w:lineRule="atLeast"/>
        <w:jc w:val="center"/>
        <w:outlineLvl w:val="0"/>
        <w:rPr>
          <w:b/>
          <w:bCs/>
          <w:color w:val="C00000"/>
          <w:kern w:val="36"/>
          <w:sz w:val="28"/>
          <w:szCs w:val="28"/>
        </w:rPr>
      </w:pPr>
      <w:r>
        <w:rPr>
          <w:b/>
          <w:bCs/>
          <w:color w:val="C00000"/>
          <w:kern w:val="36"/>
          <w:sz w:val="28"/>
          <w:szCs w:val="28"/>
        </w:rPr>
        <w:t xml:space="preserve">                                                              </w:t>
      </w:r>
      <w:r w:rsidR="008918C9">
        <w:rPr>
          <w:b/>
          <w:bCs/>
          <w:color w:val="C00000"/>
          <w:kern w:val="36"/>
          <w:sz w:val="28"/>
          <w:szCs w:val="28"/>
        </w:rPr>
        <w:t xml:space="preserve">                                   </w:t>
      </w:r>
      <w:r>
        <w:rPr>
          <w:b/>
          <w:bCs/>
          <w:color w:val="C00000"/>
          <w:kern w:val="36"/>
          <w:sz w:val="28"/>
          <w:szCs w:val="28"/>
        </w:rPr>
        <w:t xml:space="preserve"> </w:t>
      </w:r>
    </w:p>
    <w:p w:rsidR="0054696B" w:rsidRPr="00DB6FF5" w:rsidRDefault="009A36EA" w:rsidP="00E53F4C">
      <w:pPr>
        <w:shd w:val="clear" w:color="auto" w:fill="FFFFFF"/>
        <w:spacing w:line="26" w:lineRule="atLeast"/>
        <w:jc w:val="both"/>
        <w:outlineLvl w:val="0"/>
        <w:rPr>
          <w:b/>
          <w:bCs/>
          <w:color w:val="0070C0"/>
          <w:kern w:val="36"/>
          <w:sz w:val="36"/>
          <w:szCs w:val="36"/>
        </w:rPr>
      </w:pPr>
      <w:r>
        <w:rPr>
          <w:b/>
          <w:bCs/>
          <w:noProof/>
          <w:kern w:val="36"/>
          <w:sz w:val="36"/>
          <w:szCs w:val="36"/>
        </w:rPr>
        <w:drawing>
          <wp:inline distT="0" distB="0" distL="0" distR="0" wp14:anchorId="26555A95" wp14:editId="3380CB10">
            <wp:extent cx="1533525" cy="1628775"/>
            <wp:effectExtent l="0" t="0" r="9525" b="9525"/>
            <wp:docPr id="1" name="Рисунок 1" descr="C:\Users\Lenovo\Desktop\ЭМБЛЕМЫ\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ЭМБЛЕМЫ\рисунок.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628775"/>
                    </a:xfrm>
                    <a:prstGeom prst="rect">
                      <a:avLst/>
                    </a:prstGeom>
                    <a:noFill/>
                    <a:ln>
                      <a:noFill/>
                    </a:ln>
                  </pic:spPr>
                </pic:pic>
              </a:graphicData>
            </a:graphic>
          </wp:inline>
        </w:drawing>
      </w:r>
      <w:r w:rsidR="008918C9">
        <w:rPr>
          <w:b/>
          <w:bCs/>
          <w:color w:val="0070C0"/>
          <w:kern w:val="36"/>
          <w:sz w:val="36"/>
          <w:szCs w:val="36"/>
        </w:rPr>
        <w:t xml:space="preserve">               </w:t>
      </w:r>
      <w:r w:rsidR="0054696B" w:rsidRPr="00DB6FF5">
        <w:rPr>
          <w:b/>
          <w:bCs/>
          <w:color w:val="0070C0"/>
          <w:kern w:val="36"/>
          <w:sz w:val="36"/>
          <w:szCs w:val="36"/>
        </w:rPr>
        <w:t>О приеме на работу в 2016 году</w:t>
      </w:r>
      <w:r w:rsidR="008918C9">
        <w:rPr>
          <w:b/>
          <w:bCs/>
          <w:color w:val="0070C0"/>
          <w:kern w:val="36"/>
          <w:sz w:val="36"/>
          <w:szCs w:val="36"/>
        </w:rPr>
        <w:t xml:space="preserve">              </w:t>
      </w:r>
      <w:bookmarkStart w:id="0" w:name="_GoBack"/>
      <w:r w:rsidR="008918C9">
        <w:rPr>
          <w:noProof/>
          <w:sz w:val="10"/>
          <w:szCs w:val="10"/>
        </w:rPr>
        <w:drawing>
          <wp:inline distT="0" distB="0" distL="0" distR="0" wp14:anchorId="09DD5B30" wp14:editId="0BFFEC59">
            <wp:extent cx="2476500" cy="1685925"/>
            <wp:effectExtent l="0" t="0" r="0" b="9525"/>
            <wp:docPr id="2" name="Рисунок 2"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 имени-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6500" cy="1685925"/>
                    </a:xfrm>
                    <a:prstGeom prst="rect">
                      <a:avLst/>
                    </a:prstGeom>
                    <a:noFill/>
                    <a:ln>
                      <a:noFill/>
                    </a:ln>
                  </pic:spPr>
                </pic:pic>
              </a:graphicData>
            </a:graphic>
          </wp:inline>
        </w:drawing>
      </w:r>
      <w:bookmarkEnd w:id="0"/>
    </w:p>
    <w:p w:rsidR="0054696B" w:rsidRPr="00DB6FF5" w:rsidRDefault="0054696B" w:rsidP="0054696B">
      <w:pPr>
        <w:shd w:val="clear" w:color="auto" w:fill="FFFFFF"/>
        <w:spacing w:line="26" w:lineRule="atLeast"/>
        <w:jc w:val="center"/>
        <w:outlineLvl w:val="0"/>
        <w:rPr>
          <w:b/>
          <w:bCs/>
          <w:color w:val="0070C0"/>
          <w:kern w:val="36"/>
          <w:sz w:val="22"/>
          <w:szCs w:val="57"/>
        </w:rPr>
      </w:pPr>
    </w:p>
    <w:p w:rsidR="0054696B" w:rsidRPr="003E5C46" w:rsidRDefault="0054696B" w:rsidP="0054696B">
      <w:pPr>
        <w:pStyle w:val="a3"/>
        <w:shd w:val="clear" w:color="auto" w:fill="FFFFFF"/>
        <w:spacing w:before="0" w:beforeAutospacing="0" w:after="0" w:afterAutospacing="0" w:line="26" w:lineRule="atLeast"/>
        <w:ind w:firstLine="567"/>
        <w:rPr>
          <w:b/>
          <w:color w:val="C00000"/>
          <w:sz w:val="28"/>
          <w:szCs w:val="28"/>
        </w:rPr>
      </w:pPr>
      <w:r w:rsidRPr="003E5C46">
        <w:rPr>
          <w:i/>
          <w:color w:val="C00000"/>
          <w:sz w:val="28"/>
          <w:szCs w:val="28"/>
        </w:rPr>
        <w:t xml:space="preserve">Необходимо помнить, что в том случае, если отвергнутый претендент на должность  обратится с письменным требованием сообщить ему причину отказа в приеме на работу, работодатель </w:t>
      </w:r>
      <w:r w:rsidRPr="003E5C46">
        <w:rPr>
          <w:b/>
          <w:i/>
          <w:color w:val="C00000"/>
          <w:sz w:val="28"/>
          <w:szCs w:val="28"/>
        </w:rPr>
        <w:t>обязан</w:t>
      </w:r>
      <w:r w:rsidRPr="003E5C46">
        <w:rPr>
          <w:i/>
          <w:color w:val="C00000"/>
          <w:sz w:val="28"/>
          <w:szCs w:val="28"/>
        </w:rPr>
        <w:t xml:space="preserve"> дать ответ в </w:t>
      </w:r>
      <w:r w:rsidRPr="003E5C46">
        <w:rPr>
          <w:b/>
          <w:i/>
          <w:color w:val="C00000"/>
          <w:sz w:val="28"/>
          <w:szCs w:val="28"/>
        </w:rPr>
        <w:t>письменной форме.</w:t>
      </w:r>
      <w:r w:rsidRPr="003E5C46">
        <w:rPr>
          <w:b/>
          <w:color w:val="C00000"/>
          <w:sz w:val="28"/>
          <w:szCs w:val="28"/>
        </w:rPr>
        <w:t xml:space="preserve"> С 7 июля 2015 года установлен срок, в течение которого работодатель должен исполнить эту обязанность. Этот срок составляет 7 рабочих дней со дня предъявления соискателем требования (ч. пятая ст.64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Для работников детских учреждений необходим   предварительный медицинский осмотр в целях охраны здоровья населения, предупреждения возникновения и распространения заболеваний.</w:t>
      </w:r>
    </w:p>
    <w:p w:rsidR="0054696B" w:rsidRPr="0054696B" w:rsidRDefault="0054696B" w:rsidP="0054696B">
      <w:pPr>
        <w:pStyle w:val="a3"/>
        <w:shd w:val="clear" w:color="auto" w:fill="FFFFFF"/>
        <w:spacing w:before="0" w:beforeAutospacing="0" w:after="0" w:afterAutospacing="0" w:line="26" w:lineRule="atLeast"/>
        <w:ind w:firstLine="567"/>
        <w:rPr>
          <w:b/>
          <w:color w:val="000000"/>
          <w:sz w:val="28"/>
          <w:szCs w:val="28"/>
        </w:rPr>
      </w:pPr>
      <w:r w:rsidRPr="0054696B">
        <w:rPr>
          <w:color w:val="000000"/>
          <w:sz w:val="28"/>
          <w:szCs w:val="28"/>
        </w:rPr>
        <w:t xml:space="preserve">Как и раньше, оформление приема на работу в 2016 году предполагает составление трудового договора — главного документа, подтверждающего факт наличия трудовых отношений и закрепляющего условия, на которых они заключаются. </w:t>
      </w:r>
      <w:r w:rsidRPr="0054696B">
        <w:rPr>
          <w:b/>
          <w:color w:val="000000"/>
          <w:sz w:val="28"/>
          <w:szCs w:val="28"/>
        </w:rPr>
        <w:t>Если работник впервые трудоустраивается официально, работодатель обязан оформить новому сотруднику трудовую книжку и страховое свидетельство государственного пенсионного страхования.</w:t>
      </w:r>
    </w:p>
    <w:p w:rsidR="0054696B" w:rsidRPr="0054696B" w:rsidRDefault="008918C9" w:rsidP="0054696B">
      <w:pPr>
        <w:pStyle w:val="a3"/>
        <w:shd w:val="clear" w:color="auto" w:fill="FFFFFF"/>
        <w:spacing w:before="0" w:beforeAutospacing="0" w:after="0" w:afterAutospacing="0" w:line="26" w:lineRule="atLeast"/>
        <w:ind w:firstLine="567"/>
        <w:rPr>
          <w:color w:val="000000"/>
          <w:sz w:val="28"/>
          <w:szCs w:val="28"/>
        </w:rPr>
      </w:pPr>
      <w:hyperlink r:id="rId8" w:tgtFrame="_blank" w:tooltip="трудовой договор" w:history="1">
        <w:r w:rsidR="0054696B" w:rsidRPr="0054696B">
          <w:rPr>
            <w:rStyle w:val="a4"/>
            <w:b/>
            <w:bCs/>
            <w:color w:val="023880"/>
            <w:sz w:val="28"/>
            <w:szCs w:val="28"/>
            <w:bdr w:val="none" w:sz="0" w:space="0" w:color="auto" w:frame="1"/>
          </w:rPr>
          <w:t>Трудовой договор</w:t>
        </w:r>
      </w:hyperlink>
      <w:r w:rsidR="0054696B" w:rsidRPr="0054696B">
        <w:rPr>
          <w:rStyle w:val="apple-converted-space"/>
          <w:b/>
          <w:bCs/>
          <w:color w:val="000000"/>
          <w:sz w:val="28"/>
          <w:szCs w:val="28"/>
        </w:rPr>
        <w:t> </w:t>
      </w:r>
      <w:r w:rsidR="0054696B" w:rsidRPr="0054696B">
        <w:rPr>
          <w:color w:val="000000"/>
          <w:sz w:val="28"/>
          <w:szCs w:val="28"/>
        </w:rPr>
        <w:t xml:space="preserve">оформляется в письменной форме, в двух экземплярах — для работника и работодателя. С момента подписания сторонами договора возникают трудовые отношения. Законодательство считает такой договор </w:t>
      </w:r>
      <w:r w:rsidR="0054696B" w:rsidRPr="0054696B">
        <w:rPr>
          <w:color w:val="000000"/>
          <w:sz w:val="28"/>
          <w:szCs w:val="28"/>
        </w:rPr>
        <w:lastRenderedPageBreak/>
        <w:t>заключенным при фактическом допуске нового сотрудника к работе, даже если документ и не оформлен должным образом. В этой ситуации необходимо в течение трех дней заключить трудовой договор (ст.67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 xml:space="preserve">Законодательно утвержденного образца трудового договора на сегодняшний день не существует, поэтому каждая организация вправе разрабатывать произвольные варианты документа с учетом требований ст.57 ТК РФ. На этапе заключения трудового договора необходимо ознакомить нового сотрудника с локальными нормативными актами </w:t>
      </w:r>
      <w:proofErr w:type="gramStart"/>
      <w:r w:rsidRPr="0054696B">
        <w:rPr>
          <w:color w:val="000000"/>
          <w:sz w:val="28"/>
          <w:szCs w:val="28"/>
        </w:rPr>
        <w:t xml:space="preserve">( </w:t>
      </w:r>
      <w:proofErr w:type="gramEnd"/>
      <w:r w:rsidRPr="0054696B">
        <w:rPr>
          <w:color w:val="000000"/>
          <w:sz w:val="28"/>
          <w:szCs w:val="28"/>
        </w:rPr>
        <w:t>Уставом, правилами внутреннего трудового распорядка, должностной инструкцией, коллективным договором и т. д.). Факт ознакомления необходимо подтвердить документально, для чего используются специальные журналы ознакомления или ознакомительные листы, которые прикрепляются к каждому экземпляру нормативного акта.</w:t>
      </w:r>
    </w:p>
    <w:p w:rsidR="0054696B" w:rsidRPr="0054696B" w:rsidRDefault="0054696B" w:rsidP="0054696B">
      <w:pPr>
        <w:pStyle w:val="2"/>
        <w:shd w:val="clear" w:color="auto" w:fill="FFFFFF"/>
        <w:spacing w:before="0" w:line="26" w:lineRule="atLeast"/>
        <w:ind w:firstLine="567"/>
        <w:jc w:val="both"/>
        <w:rPr>
          <w:rFonts w:ascii="Times New Roman" w:hAnsi="Times New Roman"/>
          <w:color w:val="000000"/>
          <w:sz w:val="28"/>
          <w:szCs w:val="28"/>
        </w:rPr>
      </w:pPr>
    </w:p>
    <w:p w:rsidR="0054696B" w:rsidRPr="0054696B" w:rsidRDefault="0054696B" w:rsidP="0054696B">
      <w:pPr>
        <w:pStyle w:val="2"/>
        <w:shd w:val="clear" w:color="auto" w:fill="FFFFFF"/>
        <w:spacing w:before="0" w:line="26" w:lineRule="atLeast"/>
        <w:ind w:firstLine="567"/>
        <w:jc w:val="both"/>
        <w:rPr>
          <w:rFonts w:ascii="Times New Roman" w:hAnsi="Times New Roman"/>
          <w:color w:val="000000"/>
          <w:sz w:val="28"/>
          <w:szCs w:val="28"/>
        </w:rPr>
      </w:pPr>
      <w:r w:rsidRPr="003E5C46">
        <w:rPr>
          <w:rFonts w:ascii="Times New Roman" w:hAnsi="Times New Roman"/>
          <w:color w:val="C00000"/>
          <w:sz w:val="28"/>
          <w:szCs w:val="28"/>
        </w:rPr>
        <w:t>Основные документы при приеме на работу в 2016 году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Согласно ст. 65 ТК РФ, лицо, уполномоченное нанимать работников, вправе при трудоустройстве потребовать у соискателя следующие документы:</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паспорт или иной документ, удостоверяющий личность;</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трудовую книжку (исключением считается оформление первого в биографии работника трудового договора или прием на работу на условиях совместительства);</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страховое свидетельство государственного пенсионного страхования (при его наличии);</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документ о получении образования, квалификационного уровня или специальных знаний (при поступлении на работу, требующую специальной подготовки);</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документы воинского учета (для военнообязанных лиц);</w:t>
      </w:r>
    </w:p>
    <w:p w:rsidR="0054696B" w:rsidRPr="0054696B" w:rsidRDefault="0054696B" w:rsidP="0054696B">
      <w:pPr>
        <w:numPr>
          <w:ilvl w:val="0"/>
          <w:numId w:val="1"/>
        </w:numPr>
        <w:shd w:val="clear" w:color="auto" w:fill="FFFFFF"/>
        <w:spacing w:line="26" w:lineRule="atLeast"/>
        <w:ind w:left="0" w:firstLine="567"/>
        <w:jc w:val="both"/>
        <w:rPr>
          <w:color w:val="000000"/>
          <w:sz w:val="28"/>
          <w:szCs w:val="28"/>
        </w:rPr>
      </w:pPr>
      <w:r w:rsidRPr="0054696B">
        <w:rPr>
          <w:color w:val="000000"/>
          <w:sz w:val="28"/>
          <w:szCs w:val="28"/>
        </w:rPr>
        <w:t>справку о наличии (отсутствии) судимости (при необходимости).</w:t>
      </w:r>
    </w:p>
    <w:p w:rsidR="0054696B" w:rsidRPr="0054696B" w:rsidRDefault="0054696B" w:rsidP="0054696B">
      <w:pPr>
        <w:pStyle w:val="a3"/>
        <w:shd w:val="clear" w:color="auto" w:fill="FFFFFF"/>
        <w:spacing w:before="0" w:beforeAutospacing="0" w:after="0" w:afterAutospacing="0" w:line="26" w:lineRule="atLeast"/>
        <w:ind w:firstLine="567"/>
        <w:rPr>
          <w:i/>
          <w:color w:val="000000"/>
          <w:sz w:val="28"/>
          <w:szCs w:val="28"/>
        </w:rPr>
      </w:pPr>
      <w:r w:rsidRPr="0054696B">
        <w:rPr>
          <w:color w:val="000000"/>
          <w:sz w:val="28"/>
          <w:szCs w:val="28"/>
        </w:rPr>
        <w:t xml:space="preserve">Это основные документы при приеме на работу: в 2016 году их перечень не изменится. </w:t>
      </w:r>
      <w:r w:rsidRPr="0054696B">
        <w:rPr>
          <w:i/>
          <w:color w:val="000000"/>
          <w:sz w:val="28"/>
          <w:szCs w:val="28"/>
        </w:rPr>
        <w:t>Подача соискателем заявления о приеме на работу не предусмотрена Трудовым кодексом, поэтому большинством организаций не практикуется. Такое заявление необходимо подавать лишь при поступлении на муниципальную или государственную службу (ст.26 Федерального закона от 27 июля 2004 г. № 79-ФЗ «О государственной гражданской службе РФ», ст.16 Федерального закона от 2 марта 2007 г. № 25-ФЗ «О муниципальной службе в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 xml:space="preserve">   После заключения трудового договора и его регистрации в установленном работодателем порядке с некоторыми категориями сотрудников заключается договор о полной материальной ответственности — коллективной  или индивидуальной (он также подлежит регистрации). Следующий обязательный шаг — издание приказа (распоряжения) о приеме на работу. Его содержание должно в точности соответствовать условиям заключенного с работником трудового договора.</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lastRenderedPageBreak/>
        <w:t>Обычно для этого используется унифицированная форма №Т-1, но работодатель вправе утвердить собственный бланк такого приказа. Работника необходимо ознакомить с приказом под роспись (по требованию — выдать заверенную копию документа). В трудовую книжку нового сотрудника вносится соответствующая запись (согласно ст.66 ТК РФ, сделать это нужно в течение пяти дней с момента приема на работу).  Заводится личная карточка (форма «Т-2 или ее аналог), в которой фиксирует сведения о работнике, карточка регистрируется в установленном порядке, после чего новая штатная единица  включается в табель учета рабочего времени и другие документы.</w:t>
      </w:r>
    </w:p>
    <w:p w:rsidR="0054696B" w:rsidRPr="003E5C46" w:rsidRDefault="0054696B" w:rsidP="0054696B">
      <w:pPr>
        <w:pStyle w:val="a3"/>
        <w:shd w:val="clear" w:color="auto" w:fill="FFFFFF"/>
        <w:spacing w:before="0" w:beforeAutospacing="0" w:after="0" w:afterAutospacing="0" w:line="26" w:lineRule="atLeast"/>
        <w:ind w:firstLine="567"/>
        <w:rPr>
          <w:b/>
          <w:i/>
          <w:color w:val="002060"/>
          <w:sz w:val="28"/>
          <w:szCs w:val="28"/>
        </w:rPr>
      </w:pPr>
      <w:proofErr w:type="gramStart"/>
      <w:r w:rsidRPr="003E5C46">
        <w:rPr>
          <w:b/>
          <w:i/>
          <w:color w:val="002060"/>
          <w:sz w:val="28"/>
          <w:szCs w:val="28"/>
          <w:highlight w:val="yellow"/>
        </w:rPr>
        <w:t>Требования  ГИТ в 2016 году при проверке документов о приеме на работу: проблемы могут возникнуть, прежде всего, у работодателей, нарушающих сроки оформления основной документации — трудового договора (особенно при фактическом допуске к работе), трудовой книжки и т. д. Инспектор обязательно проверит условия заключенных работодателем трудовых договоров на соответствие требованиям Трудового кодекса, а должностей, на которые принимаются работники, — штатному расписанию.</w:t>
      </w:r>
      <w:proofErr w:type="gramEnd"/>
      <w:r w:rsidRPr="003E5C46">
        <w:rPr>
          <w:b/>
          <w:i/>
          <w:color w:val="002060"/>
          <w:sz w:val="28"/>
          <w:szCs w:val="28"/>
          <w:highlight w:val="yellow"/>
        </w:rPr>
        <w:t xml:space="preserve"> Особого внимания требует оформление документов, связанных с трудоустройством несовершеннолетних: отсутствие справок, подтверждающих прохождение медосмотра при приеме на работу, однозначно вызовет претензии со стороны проверяющего инспектора.</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Прием на работу нового сотрудника – это последовательная процедура, в ходе которой   необходимо совершить ряд действий и оформить комплект необходимых документов.</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000000"/>
          <w:sz w:val="28"/>
          <w:szCs w:val="28"/>
        </w:rPr>
      </w:pPr>
    </w:p>
    <w:p w:rsidR="0054696B" w:rsidRPr="003E5C46"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3E5C46">
        <w:rPr>
          <w:rStyle w:val="a5"/>
          <w:rFonts w:ascii="Times New Roman" w:hAnsi="Times New Roman"/>
          <w:b/>
          <w:color w:val="C00000"/>
          <w:sz w:val="28"/>
          <w:szCs w:val="28"/>
        </w:rPr>
        <w:t>Знакомим работника с локальными актами.</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Прием на работу нового сотрудника в большинстве случаев начинается с ознакомления соискателя с локальными нормативными актами работодателя. К ним относятся Устав, Правила внутреннего трудового распорядка, положения, приказы и регламенты, которые имеют непосредственное отношение к трудовой деятельности принимаемого работника. Ознакомить сотрудника с локальными актами нужно до подписания трудового договора (ч. третья ст. 68 ТК РФ). Если этого не сделать, то работник не будет обязан соблюдать трудовой распорядок, и работодатель, соответственно, не сможет привлечь его к ответственности за нарушения дисциплины.</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Ознакомить с локальными актами можно следующим образом:</w:t>
      </w:r>
    </w:p>
    <w:p w:rsidR="0054696B" w:rsidRPr="0054696B" w:rsidRDefault="0054696B" w:rsidP="0054696B">
      <w:pPr>
        <w:numPr>
          <w:ilvl w:val="0"/>
          <w:numId w:val="2"/>
        </w:numPr>
        <w:shd w:val="clear" w:color="auto" w:fill="FFFFFF"/>
        <w:spacing w:line="26" w:lineRule="atLeast"/>
        <w:ind w:left="0" w:firstLine="567"/>
        <w:jc w:val="both"/>
        <w:rPr>
          <w:color w:val="000000"/>
          <w:sz w:val="28"/>
          <w:szCs w:val="28"/>
        </w:rPr>
      </w:pPr>
      <w:r w:rsidRPr="0054696B">
        <w:rPr>
          <w:color w:val="000000"/>
          <w:sz w:val="28"/>
          <w:szCs w:val="28"/>
        </w:rPr>
        <w:t>попросить работника расписаться в листе ознакомления, который прилагается к документу;</w:t>
      </w:r>
    </w:p>
    <w:p w:rsidR="0054696B" w:rsidRPr="0054696B" w:rsidRDefault="0054696B" w:rsidP="0054696B">
      <w:pPr>
        <w:numPr>
          <w:ilvl w:val="0"/>
          <w:numId w:val="2"/>
        </w:numPr>
        <w:shd w:val="clear" w:color="auto" w:fill="FFFFFF"/>
        <w:spacing w:line="26" w:lineRule="atLeast"/>
        <w:ind w:left="0" w:firstLine="567"/>
        <w:jc w:val="both"/>
        <w:rPr>
          <w:color w:val="000000"/>
          <w:sz w:val="28"/>
          <w:szCs w:val="28"/>
        </w:rPr>
      </w:pPr>
      <w:r w:rsidRPr="0054696B">
        <w:rPr>
          <w:color w:val="000000"/>
          <w:sz w:val="28"/>
          <w:szCs w:val="28"/>
        </w:rPr>
        <w:t>завести для этого отдельный журнал ознакомления работников с локальными актами;</w:t>
      </w:r>
    </w:p>
    <w:p w:rsidR="0054696B" w:rsidRPr="0054696B" w:rsidRDefault="0054696B" w:rsidP="0054696B">
      <w:pPr>
        <w:numPr>
          <w:ilvl w:val="0"/>
          <w:numId w:val="2"/>
        </w:numPr>
        <w:shd w:val="clear" w:color="auto" w:fill="FFFFFF"/>
        <w:spacing w:line="26" w:lineRule="atLeast"/>
        <w:ind w:left="0" w:firstLine="567"/>
        <w:jc w:val="both"/>
        <w:rPr>
          <w:color w:val="000000"/>
          <w:sz w:val="28"/>
          <w:szCs w:val="28"/>
        </w:rPr>
      </w:pPr>
      <w:r w:rsidRPr="0054696B">
        <w:rPr>
          <w:color w:val="000000"/>
          <w:sz w:val="28"/>
          <w:szCs w:val="28"/>
        </w:rPr>
        <w:t>каждый раз составлять индивидуальный перечень актов для конкретного сотрудника и знакомить с ним под роспись. Перечень приложить к трудовому договору и хранить вместе с ним.</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000000"/>
          <w:sz w:val="28"/>
          <w:szCs w:val="28"/>
        </w:rPr>
      </w:pPr>
    </w:p>
    <w:p w:rsidR="0054696B" w:rsidRPr="003E5C46"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3E5C46">
        <w:rPr>
          <w:rStyle w:val="a5"/>
          <w:rFonts w:ascii="Times New Roman" w:hAnsi="Times New Roman"/>
          <w:b/>
          <w:color w:val="C00000"/>
          <w:sz w:val="28"/>
          <w:szCs w:val="28"/>
        </w:rPr>
        <w:t>Проверяем документы соискателя</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 xml:space="preserve">При приеме на работу соискатель должен </w:t>
      </w:r>
      <w:proofErr w:type="gramStart"/>
      <w:r w:rsidRPr="0054696B">
        <w:rPr>
          <w:color w:val="000000"/>
          <w:sz w:val="28"/>
          <w:szCs w:val="28"/>
        </w:rPr>
        <w:t>предоставить  необходимые документы</w:t>
      </w:r>
      <w:proofErr w:type="gramEnd"/>
      <w:r w:rsidRPr="0054696B">
        <w:rPr>
          <w:color w:val="000000"/>
          <w:sz w:val="28"/>
          <w:szCs w:val="28"/>
        </w:rPr>
        <w:t xml:space="preserve">.  </w:t>
      </w:r>
    </w:p>
    <w:p w:rsidR="0054696B" w:rsidRPr="003E5C46" w:rsidRDefault="0054696B" w:rsidP="0054696B">
      <w:pPr>
        <w:pStyle w:val="a3"/>
        <w:shd w:val="clear" w:color="auto" w:fill="FFFFFF"/>
        <w:spacing w:before="0" w:beforeAutospacing="0" w:after="0" w:afterAutospacing="0" w:line="26" w:lineRule="atLeast"/>
        <w:ind w:firstLine="567"/>
        <w:rPr>
          <w:b/>
          <w:i/>
          <w:color w:val="002060"/>
          <w:sz w:val="28"/>
          <w:szCs w:val="28"/>
        </w:rPr>
      </w:pPr>
      <w:r w:rsidRPr="003E5C46">
        <w:rPr>
          <w:b/>
          <w:i/>
          <w:color w:val="002060"/>
          <w:sz w:val="28"/>
          <w:szCs w:val="28"/>
        </w:rPr>
        <w:t>Отметим, что трудовая книжка и страховое свидетельство не предъявляются, если работник принимается на работу впервые (ч. третья ст. 65 ТК РФ).</w:t>
      </w:r>
    </w:p>
    <w:p w:rsidR="0054696B" w:rsidRPr="003E5C46" w:rsidRDefault="0054696B" w:rsidP="0054696B">
      <w:pPr>
        <w:pStyle w:val="3"/>
        <w:shd w:val="clear" w:color="auto" w:fill="FFFFFF"/>
        <w:spacing w:before="0" w:line="26" w:lineRule="atLeast"/>
        <w:ind w:firstLine="567"/>
        <w:jc w:val="both"/>
        <w:rPr>
          <w:rStyle w:val="a5"/>
          <w:rFonts w:ascii="Times New Roman" w:hAnsi="Times New Roman"/>
          <w:b/>
          <w:color w:val="002060"/>
          <w:sz w:val="28"/>
          <w:szCs w:val="28"/>
        </w:rPr>
      </w:pPr>
    </w:p>
    <w:p w:rsidR="0054696B" w:rsidRPr="003E5C46"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3E5C46">
        <w:rPr>
          <w:rStyle w:val="a5"/>
          <w:rFonts w:ascii="Times New Roman" w:hAnsi="Times New Roman"/>
          <w:b/>
          <w:color w:val="C00000"/>
          <w:sz w:val="28"/>
          <w:szCs w:val="28"/>
        </w:rPr>
        <w:t>Заключаем трудовой договор</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Трудовой договор – это основной документ, который подтверждает наличие трудовых отношений между работником и работодателем. Он составляется в письменной форме в двух экземплярах (ч. первая ст. 67 ТК РФ). Если работник приступил к работе без оформления трудового договора, документ нужно составить в течение трех дней с этого момента (ч. вторая ст. 67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b/>
          <w:i/>
          <w:color w:val="002060"/>
          <w:sz w:val="28"/>
          <w:szCs w:val="28"/>
        </w:rPr>
        <w:t>Очень важно обратить внимание на содержание трудового договора. Вся информация, которая включается в договор, делится на сведения и условия. Условия в свою очередь могут быть обязательными и дополнительными</w:t>
      </w:r>
      <w:r w:rsidRPr="0054696B">
        <w:rPr>
          <w:color w:val="000000"/>
          <w:sz w:val="28"/>
          <w:szCs w:val="28"/>
        </w:rPr>
        <w:t>.</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auto"/>
          <w:sz w:val="28"/>
          <w:szCs w:val="28"/>
        </w:rPr>
      </w:pPr>
    </w:p>
    <w:p w:rsidR="0054696B" w:rsidRPr="003E5C46"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3E5C46">
        <w:rPr>
          <w:rStyle w:val="a5"/>
          <w:rFonts w:ascii="Times New Roman" w:hAnsi="Times New Roman"/>
          <w:b/>
          <w:color w:val="C00000"/>
          <w:sz w:val="28"/>
          <w:szCs w:val="28"/>
        </w:rPr>
        <w:t>Оформляем приказ о приеме на работу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Прием на работу сотрудника всегда оформляется приказом (ч. первая ст. 68 ТК РФ). В качестве формы приказа можно использовать унифицированные формы или разработать свой бланк и утвердить его приказом руководителя организации. Приказ нужно оформить в течение трех дней со дня фактического начала работы (ч. вторая ст. 68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Наименование организации</w:t>
      </w:r>
      <w:r w:rsidRPr="0054696B">
        <w:rPr>
          <w:rStyle w:val="apple-converted-space"/>
          <w:color w:val="000000"/>
          <w:sz w:val="28"/>
          <w:szCs w:val="28"/>
        </w:rPr>
        <w:t> </w:t>
      </w:r>
      <w:r w:rsidRPr="0054696B">
        <w:rPr>
          <w:color w:val="000000"/>
          <w:sz w:val="28"/>
          <w:szCs w:val="28"/>
        </w:rPr>
        <w:t>(2)</w:t>
      </w:r>
      <w:r w:rsidRPr="0054696B">
        <w:rPr>
          <w:rStyle w:val="apple-converted-space"/>
          <w:color w:val="000000"/>
          <w:sz w:val="28"/>
          <w:szCs w:val="28"/>
        </w:rPr>
        <w:t> </w:t>
      </w:r>
      <w:r w:rsidRPr="0054696B">
        <w:rPr>
          <w:color w:val="000000"/>
          <w:sz w:val="28"/>
          <w:szCs w:val="28"/>
        </w:rPr>
        <w:t>соответствует названию, закрепленному в учредительных документах. Код формы приказа по ОКУД (Общероссийский классификатор управленческой документации)</w:t>
      </w:r>
      <w:r w:rsidRPr="0054696B">
        <w:rPr>
          <w:rStyle w:val="apple-converted-space"/>
          <w:color w:val="000000"/>
          <w:sz w:val="28"/>
          <w:szCs w:val="28"/>
        </w:rPr>
        <w:t> </w:t>
      </w:r>
      <w:r w:rsidRPr="0054696B">
        <w:rPr>
          <w:color w:val="000000"/>
          <w:sz w:val="28"/>
          <w:szCs w:val="28"/>
        </w:rPr>
        <w:t>(3)</w:t>
      </w:r>
      <w:r w:rsidRPr="0054696B">
        <w:rPr>
          <w:rStyle w:val="apple-converted-space"/>
          <w:color w:val="000000"/>
          <w:sz w:val="28"/>
          <w:szCs w:val="28"/>
        </w:rPr>
        <w:t> </w:t>
      </w:r>
      <w:r w:rsidRPr="0054696B">
        <w:rPr>
          <w:color w:val="000000"/>
          <w:sz w:val="28"/>
          <w:szCs w:val="28"/>
        </w:rPr>
        <w:t>– 0301001. Код по ОКПО (Общероссийский классификатор предприятий и организаций) является уникальным для каждой организации.</w:t>
      </w:r>
    </w:p>
    <w:p w:rsidR="0054696B" w:rsidRPr="003E5C46" w:rsidRDefault="0054696B" w:rsidP="0054696B">
      <w:pPr>
        <w:pStyle w:val="a3"/>
        <w:shd w:val="clear" w:color="auto" w:fill="FFFFFF"/>
        <w:spacing w:before="0" w:beforeAutospacing="0" w:after="0" w:afterAutospacing="0" w:line="26" w:lineRule="atLeast"/>
        <w:ind w:firstLine="567"/>
        <w:rPr>
          <w:b/>
          <w:i/>
          <w:color w:val="002060"/>
          <w:sz w:val="28"/>
          <w:szCs w:val="28"/>
        </w:rPr>
      </w:pPr>
      <w:r w:rsidRPr="0054696B">
        <w:rPr>
          <w:color w:val="000000"/>
          <w:sz w:val="28"/>
          <w:szCs w:val="28"/>
        </w:rPr>
        <w:t>Номер документу</w:t>
      </w:r>
      <w:r w:rsidRPr="0054696B">
        <w:rPr>
          <w:rStyle w:val="apple-converted-space"/>
          <w:color w:val="000000"/>
          <w:sz w:val="28"/>
          <w:szCs w:val="28"/>
        </w:rPr>
        <w:t> </w:t>
      </w:r>
      <w:r w:rsidRPr="0054696B">
        <w:rPr>
          <w:color w:val="000000"/>
          <w:sz w:val="28"/>
          <w:szCs w:val="28"/>
        </w:rPr>
        <w:t>(4)</w:t>
      </w:r>
      <w:r w:rsidRPr="0054696B">
        <w:rPr>
          <w:rStyle w:val="apple-converted-space"/>
          <w:color w:val="000000"/>
          <w:sz w:val="28"/>
          <w:szCs w:val="28"/>
        </w:rPr>
        <w:t> </w:t>
      </w:r>
      <w:r w:rsidRPr="0054696B">
        <w:rPr>
          <w:color w:val="000000"/>
          <w:sz w:val="28"/>
          <w:szCs w:val="28"/>
        </w:rPr>
        <w:t xml:space="preserve">присваивают во время регистрации и он может быть дополнен индексом (п. 3.12 ГОСТ </w:t>
      </w:r>
      <w:proofErr w:type="gramStart"/>
      <w:r w:rsidRPr="0054696B">
        <w:rPr>
          <w:color w:val="000000"/>
          <w:sz w:val="28"/>
          <w:szCs w:val="28"/>
        </w:rPr>
        <w:t>Р</w:t>
      </w:r>
      <w:proofErr w:type="gramEnd"/>
      <w:r w:rsidRPr="0054696B">
        <w:rPr>
          <w:color w:val="000000"/>
          <w:sz w:val="28"/>
          <w:szCs w:val="28"/>
        </w:rPr>
        <w:t xml:space="preserve"> 6.30-2003, утвержденного постановлением Госстандарта России от 3 марта 2003 г. № 65-ст). Дату начала работы</w:t>
      </w:r>
      <w:r w:rsidRPr="0054696B">
        <w:rPr>
          <w:rStyle w:val="apple-converted-space"/>
          <w:color w:val="000000"/>
          <w:sz w:val="28"/>
          <w:szCs w:val="28"/>
        </w:rPr>
        <w:t> </w:t>
      </w:r>
      <w:r w:rsidRPr="0054696B">
        <w:rPr>
          <w:color w:val="000000"/>
          <w:sz w:val="28"/>
          <w:szCs w:val="28"/>
        </w:rPr>
        <w:t>(5)</w:t>
      </w:r>
      <w:r w:rsidRPr="0054696B">
        <w:rPr>
          <w:rStyle w:val="apple-converted-space"/>
          <w:color w:val="000000"/>
          <w:sz w:val="28"/>
          <w:szCs w:val="28"/>
        </w:rPr>
        <w:t> </w:t>
      </w:r>
      <w:r w:rsidRPr="0054696B">
        <w:rPr>
          <w:color w:val="000000"/>
          <w:sz w:val="28"/>
          <w:szCs w:val="28"/>
        </w:rPr>
        <w:t xml:space="preserve">берут из трудового договора. Графу «по» реквизита «Дата» заполняют только тогда, когда трудовой договор заключен на определенный срок. </w:t>
      </w:r>
      <w:r w:rsidRPr="003E5C46">
        <w:rPr>
          <w:b/>
          <w:i/>
          <w:color w:val="002060"/>
          <w:sz w:val="28"/>
          <w:szCs w:val="28"/>
        </w:rPr>
        <w:t>С иностранцем заключают как бессрочный трудовой договор, так и срочный трудовой договор в случаях, определенных законом (ст. 59, ч. пятая ст. 327.1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Табельный номер</w:t>
      </w:r>
      <w:r w:rsidRPr="0054696B">
        <w:rPr>
          <w:rStyle w:val="apple-converted-space"/>
          <w:color w:val="000000"/>
          <w:sz w:val="28"/>
          <w:szCs w:val="28"/>
        </w:rPr>
        <w:t> </w:t>
      </w:r>
      <w:r w:rsidRPr="0054696B">
        <w:rPr>
          <w:color w:val="000000"/>
          <w:sz w:val="28"/>
          <w:szCs w:val="28"/>
        </w:rPr>
        <w:t>(6)</w:t>
      </w:r>
      <w:r w:rsidRPr="0054696B">
        <w:rPr>
          <w:rStyle w:val="apple-converted-space"/>
          <w:color w:val="000000"/>
          <w:sz w:val="28"/>
          <w:szCs w:val="28"/>
        </w:rPr>
        <w:t> </w:t>
      </w:r>
      <w:r w:rsidRPr="0054696B">
        <w:rPr>
          <w:color w:val="000000"/>
          <w:sz w:val="28"/>
          <w:szCs w:val="28"/>
        </w:rPr>
        <w:t>сотруднику присваивают при приеме на работу. Ф.И.О.</w:t>
      </w:r>
      <w:r w:rsidRPr="0054696B">
        <w:rPr>
          <w:rStyle w:val="apple-converted-space"/>
          <w:color w:val="000000"/>
          <w:sz w:val="28"/>
          <w:szCs w:val="28"/>
        </w:rPr>
        <w:t> </w:t>
      </w:r>
      <w:r w:rsidRPr="0054696B">
        <w:rPr>
          <w:color w:val="000000"/>
          <w:sz w:val="28"/>
          <w:szCs w:val="28"/>
        </w:rPr>
        <w:t>(7)</w:t>
      </w:r>
      <w:r w:rsidRPr="0054696B">
        <w:rPr>
          <w:rStyle w:val="apple-converted-space"/>
          <w:color w:val="000000"/>
          <w:sz w:val="28"/>
          <w:szCs w:val="28"/>
        </w:rPr>
        <w:t> </w:t>
      </w:r>
      <w:r w:rsidRPr="0054696B">
        <w:rPr>
          <w:color w:val="000000"/>
          <w:sz w:val="28"/>
          <w:szCs w:val="28"/>
        </w:rPr>
        <w:t xml:space="preserve">фиксируют в именительном или родительном </w:t>
      </w:r>
      <w:proofErr w:type="gramStart"/>
      <w:r w:rsidRPr="0054696B">
        <w:rPr>
          <w:color w:val="000000"/>
          <w:sz w:val="28"/>
          <w:szCs w:val="28"/>
        </w:rPr>
        <w:t>падежах</w:t>
      </w:r>
      <w:proofErr w:type="gramEnd"/>
      <w:r w:rsidRPr="0054696B">
        <w:rPr>
          <w:color w:val="000000"/>
          <w:sz w:val="28"/>
          <w:szCs w:val="28"/>
        </w:rPr>
        <w:t xml:space="preserve"> в соответствии с документом, удостоверяющим личность (ст. 65 ТК РФ). Отдел</w:t>
      </w:r>
      <w:r w:rsidRPr="0054696B">
        <w:rPr>
          <w:rStyle w:val="apple-converted-space"/>
          <w:color w:val="000000"/>
          <w:sz w:val="28"/>
          <w:szCs w:val="28"/>
        </w:rPr>
        <w:t> </w:t>
      </w:r>
      <w:r w:rsidRPr="0054696B">
        <w:rPr>
          <w:color w:val="000000"/>
          <w:sz w:val="28"/>
          <w:szCs w:val="28"/>
        </w:rPr>
        <w:t>(8)</w:t>
      </w:r>
      <w:r w:rsidRPr="0054696B">
        <w:rPr>
          <w:rStyle w:val="apple-converted-space"/>
          <w:color w:val="000000"/>
          <w:sz w:val="28"/>
          <w:szCs w:val="28"/>
        </w:rPr>
        <w:t> </w:t>
      </w:r>
      <w:r w:rsidRPr="0054696B">
        <w:rPr>
          <w:color w:val="000000"/>
          <w:sz w:val="28"/>
          <w:szCs w:val="28"/>
        </w:rPr>
        <w:t>оговаривают, если о нем было сказано в трудовом договоре (</w:t>
      </w:r>
      <w:proofErr w:type="spellStart"/>
      <w:r w:rsidRPr="0054696B">
        <w:rPr>
          <w:color w:val="000000"/>
          <w:sz w:val="28"/>
          <w:szCs w:val="28"/>
        </w:rPr>
        <w:t>абз</w:t>
      </w:r>
      <w:proofErr w:type="spellEnd"/>
      <w:r w:rsidRPr="0054696B">
        <w:rPr>
          <w:color w:val="000000"/>
          <w:sz w:val="28"/>
          <w:szCs w:val="28"/>
        </w:rPr>
        <w:t xml:space="preserve">. 2 ч. второй, </w:t>
      </w:r>
      <w:proofErr w:type="spellStart"/>
      <w:r w:rsidRPr="0054696B">
        <w:rPr>
          <w:color w:val="000000"/>
          <w:sz w:val="28"/>
          <w:szCs w:val="28"/>
        </w:rPr>
        <w:t>абз</w:t>
      </w:r>
      <w:proofErr w:type="spellEnd"/>
      <w:r w:rsidRPr="0054696B">
        <w:rPr>
          <w:color w:val="000000"/>
          <w:sz w:val="28"/>
          <w:szCs w:val="28"/>
        </w:rPr>
        <w:t>. 2 ч. четвертой ст. 57 ТК РФ). Наименование должности</w:t>
      </w:r>
      <w:r w:rsidRPr="0054696B">
        <w:rPr>
          <w:rStyle w:val="apple-converted-space"/>
          <w:color w:val="000000"/>
          <w:sz w:val="28"/>
          <w:szCs w:val="28"/>
        </w:rPr>
        <w:t> </w:t>
      </w:r>
      <w:r w:rsidRPr="0054696B">
        <w:rPr>
          <w:color w:val="000000"/>
          <w:sz w:val="28"/>
          <w:szCs w:val="28"/>
        </w:rPr>
        <w:t>(9)</w:t>
      </w:r>
      <w:r w:rsidRPr="0054696B">
        <w:rPr>
          <w:rStyle w:val="apple-converted-space"/>
          <w:color w:val="000000"/>
          <w:sz w:val="28"/>
          <w:szCs w:val="28"/>
        </w:rPr>
        <w:t> </w:t>
      </w:r>
      <w:r w:rsidRPr="0054696B">
        <w:rPr>
          <w:color w:val="000000"/>
          <w:sz w:val="28"/>
          <w:szCs w:val="28"/>
        </w:rPr>
        <w:t xml:space="preserve">должно соответствовать штатному расписанию, а также квалификационным справочникам, </w:t>
      </w:r>
      <w:proofErr w:type="spellStart"/>
      <w:r w:rsidRPr="0054696B">
        <w:rPr>
          <w:color w:val="000000"/>
          <w:sz w:val="28"/>
          <w:szCs w:val="28"/>
        </w:rPr>
        <w:t>профстандартам</w:t>
      </w:r>
      <w:proofErr w:type="spellEnd"/>
      <w:r w:rsidRPr="0054696B">
        <w:rPr>
          <w:color w:val="000000"/>
          <w:sz w:val="28"/>
          <w:szCs w:val="28"/>
        </w:rPr>
        <w:t>, если с выполнением работ связано предоставление компенсаций и льгот (</w:t>
      </w:r>
      <w:proofErr w:type="spellStart"/>
      <w:r w:rsidRPr="0054696B">
        <w:rPr>
          <w:color w:val="000000"/>
          <w:sz w:val="28"/>
          <w:szCs w:val="28"/>
        </w:rPr>
        <w:t>абз</w:t>
      </w:r>
      <w:proofErr w:type="spellEnd"/>
      <w:r w:rsidRPr="0054696B">
        <w:rPr>
          <w:color w:val="000000"/>
          <w:sz w:val="28"/>
          <w:szCs w:val="28"/>
        </w:rPr>
        <w:t>. 3 ч. второй ст. 57 ТК РФ).</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lastRenderedPageBreak/>
        <w:t>Условия приема и характер работы</w:t>
      </w:r>
      <w:r w:rsidRPr="0054696B">
        <w:rPr>
          <w:rStyle w:val="apple-converted-space"/>
          <w:color w:val="000000"/>
          <w:sz w:val="28"/>
          <w:szCs w:val="28"/>
        </w:rPr>
        <w:t> </w:t>
      </w:r>
      <w:r w:rsidRPr="0054696B">
        <w:rPr>
          <w:color w:val="000000"/>
          <w:sz w:val="28"/>
          <w:szCs w:val="28"/>
        </w:rPr>
        <w:t xml:space="preserve">(10), </w:t>
      </w:r>
      <w:proofErr w:type="gramStart"/>
      <w:r w:rsidRPr="0054696B">
        <w:rPr>
          <w:color w:val="000000"/>
          <w:sz w:val="28"/>
          <w:szCs w:val="28"/>
        </w:rPr>
        <w:t>размер оплаты труда</w:t>
      </w:r>
      <w:proofErr w:type="gramEnd"/>
      <w:r w:rsidRPr="0054696B">
        <w:rPr>
          <w:rStyle w:val="apple-converted-space"/>
          <w:color w:val="000000"/>
          <w:sz w:val="28"/>
          <w:szCs w:val="28"/>
        </w:rPr>
        <w:t> </w:t>
      </w:r>
      <w:r w:rsidRPr="0054696B">
        <w:rPr>
          <w:color w:val="000000"/>
          <w:sz w:val="28"/>
          <w:szCs w:val="28"/>
        </w:rPr>
        <w:t>(11)</w:t>
      </w:r>
      <w:r w:rsidRPr="0054696B">
        <w:rPr>
          <w:rStyle w:val="apple-converted-space"/>
          <w:color w:val="000000"/>
          <w:sz w:val="28"/>
          <w:szCs w:val="28"/>
        </w:rPr>
        <w:t> </w:t>
      </w:r>
      <w:r w:rsidRPr="0054696B">
        <w:rPr>
          <w:color w:val="000000"/>
          <w:sz w:val="28"/>
          <w:szCs w:val="28"/>
        </w:rPr>
        <w:t>отражают так же, как они прописаны в трудовом договоре. Запись об испытании</w:t>
      </w:r>
      <w:r w:rsidRPr="0054696B">
        <w:rPr>
          <w:rStyle w:val="apple-converted-space"/>
          <w:color w:val="000000"/>
          <w:sz w:val="28"/>
          <w:szCs w:val="28"/>
        </w:rPr>
        <w:t> </w:t>
      </w:r>
      <w:r w:rsidRPr="0054696B">
        <w:rPr>
          <w:color w:val="000000"/>
          <w:sz w:val="28"/>
          <w:szCs w:val="28"/>
        </w:rPr>
        <w:t>(12)</w:t>
      </w:r>
      <w:r w:rsidRPr="0054696B">
        <w:rPr>
          <w:rStyle w:val="apple-converted-space"/>
          <w:color w:val="000000"/>
          <w:sz w:val="28"/>
          <w:szCs w:val="28"/>
        </w:rPr>
        <w:t> </w:t>
      </w:r>
      <w:r w:rsidRPr="0054696B">
        <w:rPr>
          <w:color w:val="000000"/>
          <w:sz w:val="28"/>
          <w:szCs w:val="28"/>
        </w:rPr>
        <w:t>делают, если это условие включено в трудовой договор. В графу «Основание»</w:t>
      </w:r>
      <w:r w:rsidRPr="0054696B">
        <w:rPr>
          <w:rStyle w:val="apple-converted-space"/>
          <w:color w:val="000000"/>
          <w:sz w:val="28"/>
          <w:szCs w:val="28"/>
        </w:rPr>
        <w:t> </w:t>
      </w:r>
      <w:r w:rsidRPr="0054696B">
        <w:rPr>
          <w:color w:val="000000"/>
          <w:sz w:val="28"/>
          <w:szCs w:val="28"/>
        </w:rPr>
        <w:t>(13)</w:t>
      </w:r>
      <w:r w:rsidRPr="0054696B">
        <w:rPr>
          <w:rStyle w:val="apple-converted-space"/>
          <w:color w:val="000000"/>
          <w:sz w:val="28"/>
          <w:szCs w:val="28"/>
        </w:rPr>
        <w:t> </w:t>
      </w:r>
      <w:r w:rsidRPr="0054696B">
        <w:rPr>
          <w:color w:val="000000"/>
          <w:sz w:val="28"/>
          <w:szCs w:val="28"/>
        </w:rPr>
        <w:t>вносят реквизиты заключенного трудового договора. Приказ подписывает</w:t>
      </w:r>
      <w:r w:rsidRPr="0054696B">
        <w:rPr>
          <w:rStyle w:val="apple-converted-space"/>
          <w:color w:val="000000"/>
          <w:sz w:val="28"/>
          <w:szCs w:val="28"/>
        </w:rPr>
        <w:t> </w:t>
      </w:r>
      <w:r w:rsidRPr="0054696B">
        <w:rPr>
          <w:color w:val="000000"/>
          <w:sz w:val="28"/>
          <w:szCs w:val="28"/>
        </w:rPr>
        <w:t>(14)руководитель организации. Сотруднику объявляют приказ</w:t>
      </w:r>
      <w:r w:rsidRPr="0054696B">
        <w:rPr>
          <w:rStyle w:val="apple-converted-space"/>
          <w:color w:val="000000"/>
          <w:sz w:val="28"/>
          <w:szCs w:val="28"/>
        </w:rPr>
        <w:t> </w:t>
      </w:r>
      <w:r w:rsidRPr="0054696B">
        <w:rPr>
          <w:color w:val="000000"/>
          <w:sz w:val="28"/>
          <w:szCs w:val="28"/>
        </w:rPr>
        <w:t>(15)</w:t>
      </w:r>
      <w:r w:rsidRPr="0054696B">
        <w:rPr>
          <w:rStyle w:val="apple-converted-space"/>
          <w:color w:val="000000"/>
          <w:sz w:val="28"/>
          <w:szCs w:val="28"/>
        </w:rPr>
        <w:t> </w:t>
      </w:r>
      <w:r w:rsidRPr="0054696B">
        <w:rPr>
          <w:color w:val="000000"/>
          <w:sz w:val="28"/>
          <w:szCs w:val="28"/>
        </w:rPr>
        <w:t>под роспись (ст. 68 ТК РФ). При этом он ставит дату ознакомления.</w:t>
      </w:r>
    </w:p>
    <w:p w:rsidR="0054696B" w:rsidRPr="0054696B" w:rsidRDefault="0054696B" w:rsidP="0054696B">
      <w:pPr>
        <w:pStyle w:val="2"/>
        <w:shd w:val="clear" w:color="auto" w:fill="FFFFFF"/>
        <w:spacing w:before="0" w:line="26" w:lineRule="atLeast"/>
        <w:ind w:firstLine="567"/>
        <w:jc w:val="both"/>
        <w:rPr>
          <w:rFonts w:ascii="Times New Roman" w:hAnsi="Times New Roman"/>
          <w:color w:val="000000"/>
          <w:sz w:val="28"/>
          <w:szCs w:val="28"/>
        </w:rPr>
      </w:pPr>
    </w:p>
    <w:p w:rsidR="0054696B" w:rsidRPr="00DB6FF5" w:rsidRDefault="0054696B" w:rsidP="0054696B">
      <w:pPr>
        <w:pStyle w:val="2"/>
        <w:shd w:val="clear" w:color="auto" w:fill="FFFFFF"/>
        <w:spacing w:before="0" w:line="26" w:lineRule="atLeast"/>
        <w:ind w:firstLine="567"/>
        <w:jc w:val="both"/>
        <w:rPr>
          <w:rFonts w:ascii="Times New Roman" w:hAnsi="Times New Roman"/>
          <w:color w:val="C00000"/>
          <w:sz w:val="28"/>
          <w:szCs w:val="28"/>
        </w:rPr>
      </w:pPr>
      <w:r w:rsidRPr="00DB6FF5">
        <w:rPr>
          <w:rFonts w:ascii="Times New Roman" w:hAnsi="Times New Roman"/>
          <w:color w:val="C00000"/>
          <w:sz w:val="28"/>
          <w:szCs w:val="28"/>
        </w:rPr>
        <w:t>Требования к совместительству в 2016 году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 xml:space="preserve">Поскольку Трудовой кодекс РФ не предусматривает каких-либо ограничений количества работ по </w:t>
      </w:r>
      <w:hyperlink r:id="rId9" w:tgtFrame="_blank" w:tooltip="совместители" w:history="1">
        <w:r w:rsidRPr="0054696B">
          <w:rPr>
            <w:rStyle w:val="a4"/>
            <w:b/>
            <w:bCs/>
            <w:color w:val="023880"/>
            <w:sz w:val="28"/>
            <w:szCs w:val="28"/>
            <w:bdr w:val="none" w:sz="0" w:space="0" w:color="auto" w:frame="1"/>
          </w:rPr>
          <w:t>совместительству</w:t>
        </w:r>
      </w:hyperlink>
      <w:r w:rsidRPr="0054696B">
        <w:rPr>
          <w:color w:val="000000"/>
          <w:sz w:val="28"/>
          <w:szCs w:val="28"/>
        </w:rPr>
        <w:t>, требования к совместительству в 2016 году остаются весьма лояльными. Работник может оформляться на работу по совместительству столько, сколько сам захочет, а его трудоустройство сопровождается заключением обычного срочного или бессрочного трудового договора.</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Совместительство, как известно, бывает внешним и внутренним. При внутреннем совместительстве работник занимает две должности в одной организации (в ряде случаев работодателю проще переложить обязанности по вакантной должности на проверенного сотрудника, чем привлекать специалиста со стороны). При внешнем совместительстве речь идет о работе на двух разных работодателей.</w:t>
      </w:r>
    </w:p>
    <w:p w:rsidR="0054696B" w:rsidRPr="0054696B" w:rsidRDefault="0054696B" w:rsidP="0054696B">
      <w:pPr>
        <w:pStyle w:val="a3"/>
        <w:shd w:val="clear" w:color="auto" w:fill="FFFFFF"/>
        <w:spacing w:before="0" w:beforeAutospacing="0" w:after="0" w:afterAutospacing="0" w:line="26" w:lineRule="atLeast"/>
        <w:ind w:firstLine="567"/>
        <w:rPr>
          <w:b/>
          <w:color w:val="000000"/>
          <w:sz w:val="28"/>
          <w:szCs w:val="28"/>
        </w:rPr>
      </w:pPr>
    </w:p>
    <w:p w:rsidR="0054696B" w:rsidRPr="003E5C46" w:rsidRDefault="0054696B" w:rsidP="0054696B">
      <w:pPr>
        <w:pStyle w:val="a3"/>
        <w:shd w:val="clear" w:color="auto" w:fill="FFFFFF"/>
        <w:spacing w:before="0" w:beforeAutospacing="0" w:after="0" w:afterAutospacing="0" w:line="26" w:lineRule="atLeast"/>
        <w:ind w:firstLine="567"/>
        <w:rPr>
          <w:b/>
          <w:color w:val="002060"/>
          <w:sz w:val="28"/>
          <w:szCs w:val="28"/>
        </w:rPr>
      </w:pPr>
      <w:r w:rsidRPr="003E5C46">
        <w:rPr>
          <w:b/>
          <w:color w:val="002060"/>
          <w:sz w:val="28"/>
          <w:szCs w:val="28"/>
        </w:rPr>
        <w:t>Запрещено работать по совместительству:</w:t>
      </w:r>
    </w:p>
    <w:p w:rsidR="0054696B" w:rsidRPr="003E5C46" w:rsidRDefault="0054696B" w:rsidP="0054696B">
      <w:pPr>
        <w:numPr>
          <w:ilvl w:val="0"/>
          <w:numId w:val="4"/>
        </w:numPr>
        <w:shd w:val="clear" w:color="auto" w:fill="FFFFFF"/>
        <w:spacing w:line="26" w:lineRule="atLeast"/>
        <w:ind w:left="0" w:firstLine="567"/>
        <w:jc w:val="both"/>
        <w:rPr>
          <w:b/>
          <w:color w:val="002060"/>
          <w:sz w:val="28"/>
          <w:szCs w:val="28"/>
        </w:rPr>
      </w:pPr>
      <w:r w:rsidRPr="003E5C46">
        <w:rPr>
          <w:b/>
          <w:color w:val="002060"/>
          <w:sz w:val="28"/>
          <w:szCs w:val="28"/>
        </w:rPr>
        <w:t>несовершеннолетним;</w:t>
      </w:r>
    </w:p>
    <w:p w:rsidR="0054696B" w:rsidRPr="003E5C46" w:rsidRDefault="0054696B" w:rsidP="0054696B">
      <w:pPr>
        <w:numPr>
          <w:ilvl w:val="0"/>
          <w:numId w:val="4"/>
        </w:numPr>
        <w:shd w:val="clear" w:color="auto" w:fill="FFFFFF"/>
        <w:spacing w:line="26" w:lineRule="atLeast"/>
        <w:ind w:left="0" w:firstLine="567"/>
        <w:jc w:val="both"/>
        <w:rPr>
          <w:b/>
          <w:color w:val="002060"/>
          <w:sz w:val="28"/>
          <w:szCs w:val="28"/>
        </w:rPr>
      </w:pPr>
      <w:r w:rsidRPr="003E5C46">
        <w:rPr>
          <w:b/>
          <w:color w:val="002060"/>
          <w:sz w:val="28"/>
          <w:szCs w:val="28"/>
        </w:rPr>
        <w:t>на работах с вредными или опасными условиями труда, если основная работа связана с такими же условиями;</w:t>
      </w:r>
    </w:p>
    <w:p w:rsidR="0054696B" w:rsidRPr="003E5C46" w:rsidRDefault="0054696B" w:rsidP="0054696B">
      <w:pPr>
        <w:numPr>
          <w:ilvl w:val="0"/>
          <w:numId w:val="4"/>
        </w:numPr>
        <w:shd w:val="clear" w:color="auto" w:fill="FFFFFF"/>
        <w:spacing w:line="26" w:lineRule="atLeast"/>
        <w:ind w:left="0" w:firstLine="567"/>
        <w:jc w:val="both"/>
        <w:rPr>
          <w:b/>
          <w:color w:val="002060"/>
          <w:sz w:val="28"/>
          <w:szCs w:val="28"/>
        </w:rPr>
      </w:pPr>
      <w:r w:rsidRPr="003E5C46">
        <w:rPr>
          <w:b/>
          <w:color w:val="002060"/>
          <w:sz w:val="28"/>
          <w:szCs w:val="28"/>
        </w:rPr>
        <w:t>в случаях, предусмотренных федеральными законами.</w:t>
      </w:r>
    </w:p>
    <w:p w:rsidR="0054696B" w:rsidRPr="003E5C46" w:rsidRDefault="0054696B" w:rsidP="0054696B">
      <w:pPr>
        <w:pStyle w:val="a3"/>
        <w:shd w:val="clear" w:color="auto" w:fill="FFFFFF"/>
        <w:spacing w:before="0" w:beforeAutospacing="0" w:after="0" w:afterAutospacing="0" w:line="26" w:lineRule="atLeast"/>
        <w:ind w:firstLine="567"/>
        <w:rPr>
          <w:b/>
          <w:color w:val="002060"/>
          <w:sz w:val="28"/>
          <w:szCs w:val="28"/>
        </w:rPr>
      </w:pPr>
    </w:p>
    <w:p w:rsidR="0054696B" w:rsidRPr="003E5C46" w:rsidRDefault="0054696B" w:rsidP="0054696B">
      <w:pPr>
        <w:pStyle w:val="a3"/>
        <w:shd w:val="clear" w:color="auto" w:fill="FFFFFF"/>
        <w:spacing w:before="0" w:beforeAutospacing="0" w:after="0" w:afterAutospacing="0" w:line="26" w:lineRule="atLeast"/>
        <w:ind w:firstLine="567"/>
        <w:rPr>
          <w:b/>
          <w:color w:val="002060"/>
          <w:sz w:val="28"/>
          <w:szCs w:val="28"/>
        </w:rPr>
      </w:pPr>
      <w:r w:rsidRPr="003E5C46">
        <w:rPr>
          <w:b/>
          <w:color w:val="002060"/>
          <w:sz w:val="28"/>
          <w:szCs w:val="28"/>
        </w:rPr>
        <w:t>Руководитель организации может работать по совместительству у другого работодателя только с разрешения уполномоченного органа организации либо собственника имущества организации (ст.276 ТК РФ).</w:t>
      </w:r>
    </w:p>
    <w:p w:rsidR="0054696B" w:rsidRPr="003E5C46" w:rsidRDefault="0054696B" w:rsidP="0054696B">
      <w:pPr>
        <w:pStyle w:val="2"/>
        <w:shd w:val="clear" w:color="auto" w:fill="FFFFFF"/>
        <w:spacing w:before="0" w:line="26" w:lineRule="atLeast"/>
        <w:ind w:firstLine="567"/>
        <w:jc w:val="both"/>
        <w:rPr>
          <w:rFonts w:ascii="Times New Roman" w:hAnsi="Times New Roman"/>
          <w:color w:val="002060"/>
          <w:sz w:val="28"/>
          <w:szCs w:val="28"/>
        </w:rPr>
      </w:pPr>
    </w:p>
    <w:p w:rsidR="0054696B" w:rsidRPr="003E5C46" w:rsidRDefault="0054696B" w:rsidP="0054696B">
      <w:pPr>
        <w:pStyle w:val="2"/>
        <w:shd w:val="clear" w:color="auto" w:fill="FFFFFF"/>
        <w:spacing w:before="0" w:line="26" w:lineRule="atLeast"/>
        <w:ind w:firstLine="567"/>
        <w:jc w:val="both"/>
        <w:rPr>
          <w:rFonts w:ascii="Times New Roman" w:hAnsi="Times New Roman"/>
          <w:color w:val="C00000"/>
          <w:sz w:val="28"/>
          <w:szCs w:val="28"/>
        </w:rPr>
      </w:pPr>
      <w:r w:rsidRPr="003E5C46">
        <w:rPr>
          <w:rFonts w:ascii="Times New Roman" w:hAnsi="Times New Roman"/>
          <w:color w:val="C00000"/>
          <w:sz w:val="28"/>
          <w:szCs w:val="28"/>
        </w:rPr>
        <w:t>Документы для оформления совместительства в 2016 году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Работодатель при трудоустройстве совместителя вправе запрашивать у него для ознакомления стандартные документы: для оформления совместительства в 2016 году потребуется общеустановленный перечень бумаг, в который входит паспорт, страховое свидетельство государственного пенсионного страхования, а при необходимости — диплом или иной документ о получении образования или квалификационного уровня.</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При приеме на работу внешний совместитель не предъявляет трудовую книжку. Этот документ хранится у работодателя по основному месту работы.</w:t>
      </w:r>
    </w:p>
    <w:p w:rsidR="0054696B" w:rsidRPr="0054696B" w:rsidRDefault="0054696B" w:rsidP="0054696B">
      <w:pPr>
        <w:pStyle w:val="2"/>
        <w:shd w:val="clear" w:color="auto" w:fill="FFFFFF"/>
        <w:spacing w:before="0" w:line="26" w:lineRule="atLeast"/>
        <w:ind w:firstLine="567"/>
        <w:jc w:val="both"/>
        <w:rPr>
          <w:rFonts w:ascii="Times New Roman" w:hAnsi="Times New Roman"/>
          <w:color w:val="000000"/>
          <w:sz w:val="28"/>
          <w:szCs w:val="28"/>
        </w:rPr>
      </w:pPr>
    </w:p>
    <w:p w:rsidR="0054696B" w:rsidRPr="00DB6FF5" w:rsidRDefault="0054696B" w:rsidP="0054696B">
      <w:pPr>
        <w:pStyle w:val="2"/>
        <w:shd w:val="clear" w:color="auto" w:fill="FFFFFF"/>
        <w:spacing w:before="0" w:line="26" w:lineRule="atLeast"/>
        <w:ind w:firstLine="567"/>
        <w:jc w:val="both"/>
        <w:rPr>
          <w:rFonts w:ascii="Times New Roman" w:hAnsi="Times New Roman"/>
          <w:color w:val="C00000"/>
          <w:sz w:val="28"/>
          <w:szCs w:val="28"/>
        </w:rPr>
      </w:pPr>
      <w:r w:rsidRPr="00DB6FF5">
        <w:rPr>
          <w:rFonts w:ascii="Times New Roman" w:hAnsi="Times New Roman"/>
          <w:color w:val="C00000"/>
          <w:sz w:val="28"/>
          <w:szCs w:val="28"/>
        </w:rPr>
        <w:t>Оформление совместительства в 2016 году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proofErr w:type="gramStart"/>
      <w:r w:rsidRPr="0054696B">
        <w:rPr>
          <w:color w:val="000000"/>
          <w:sz w:val="28"/>
          <w:szCs w:val="28"/>
        </w:rPr>
        <w:t>Трудовой договор, заключаемый с совместителем, во многом идентичен обычному трудовом договору, который заключается с сотрудником по основному месту работы.</w:t>
      </w:r>
      <w:proofErr w:type="gramEnd"/>
      <w:r w:rsidRPr="0054696B">
        <w:rPr>
          <w:color w:val="000000"/>
          <w:sz w:val="28"/>
          <w:szCs w:val="28"/>
        </w:rPr>
        <w:t xml:space="preserve"> Единственный нюанс: в тексте документа обязательно следует прописать пункт с указанием на факт совместительства и выполнения работником трудовой функции по должности, не считающейся основной.</w:t>
      </w:r>
    </w:p>
    <w:p w:rsidR="0054696B" w:rsidRPr="00102782" w:rsidRDefault="0054696B" w:rsidP="0054696B">
      <w:pPr>
        <w:pStyle w:val="a3"/>
        <w:shd w:val="clear" w:color="auto" w:fill="FFFFFF"/>
        <w:spacing w:before="0" w:beforeAutospacing="0" w:after="0" w:afterAutospacing="0" w:line="26" w:lineRule="atLeast"/>
        <w:ind w:firstLine="567"/>
        <w:rPr>
          <w:b/>
          <w:color w:val="002060"/>
          <w:sz w:val="28"/>
          <w:szCs w:val="28"/>
        </w:rPr>
      </w:pPr>
      <w:r w:rsidRPr="0054696B">
        <w:rPr>
          <w:color w:val="000000"/>
          <w:sz w:val="28"/>
          <w:szCs w:val="28"/>
        </w:rPr>
        <w:t xml:space="preserve">В остальном оформление совместительства в 2016 году будет происходить по стандартной схеме трудоустройства. После ознакомления нового сотрудника с локальными нормативными актами и заключения с ним трудового договора работодатель в обычном порядке издает приказ о приеме на работу, в котором отражается факт совместительства. </w:t>
      </w:r>
      <w:proofErr w:type="gramStart"/>
      <w:r w:rsidRPr="0054696B">
        <w:rPr>
          <w:color w:val="000000"/>
          <w:sz w:val="28"/>
          <w:szCs w:val="28"/>
        </w:rPr>
        <w:t xml:space="preserve">Трудовой кодекс запрещает требовать у совместителя трудовую книжку: </w:t>
      </w:r>
      <w:r w:rsidRPr="00102782">
        <w:rPr>
          <w:b/>
          <w:color w:val="002060"/>
          <w:sz w:val="28"/>
          <w:szCs w:val="28"/>
        </w:rPr>
        <w:t>по желанию работника запись о занятости по совместительству может вноситься в трудовую по месту основной работы.</w:t>
      </w:r>
      <w:proofErr w:type="gramEnd"/>
    </w:p>
    <w:p w:rsidR="0054696B" w:rsidRPr="00102782" w:rsidRDefault="0054696B" w:rsidP="0054696B">
      <w:pPr>
        <w:pStyle w:val="3"/>
        <w:shd w:val="clear" w:color="auto" w:fill="FFFFFF"/>
        <w:spacing w:before="0" w:line="26" w:lineRule="atLeast"/>
        <w:ind w:firstLine="567"/>
        <w:jc w:val="both"/>
        <w:rPr>
          <w:rStyle w:val="a5"/>
          <w:rFonts w:ascii="Times New Roman" w:hAnsi="Times New Roman"/>
          <w:b/>
          <w:color w:val="002060"/>
          <w:sz w:val="28"/>
          <w:szCs w:val="28"/>
        </w:rPr>
      </w:pPr>
    </w:p>
    <w:p w:rsidR="0054696B" w:rsidRPr="00DB6FF5"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DB6FF5">
        <w:rPr>
          <w:rStyle w:val="a5"/>
          <w:rFonts w:ascii="Times New Roman" w:hAnsi="Times New Roman"/>
          <w:b/>
          <w:color w:val="C00000"/>
          <w:sz w:val="28"/>
          <w:szCs w:val="28"/>
        </w:rPr>
        <w:t>Трудовой договор с совместителем</w:t>
      </w:r>
    </w:p>
    <w:p w:rsidR="0054696B" w:rsidRPr="00102782" w:rsidRDefault="0054696B" w:rsidP="0054696B">
      <w:pPr>
        <w:pStyle w:val="a3"/>
        <w:shd w:val="clear" w:color="auto" w:fill="FFFFFF"/>
        <w:spacing w:before="0" w:beforeAutospacing="0" w:after="0" w:afterAutospacing="0" w:line="26" w:lineRule="atLeast"/>
        <w:ind w:firstLine="567"/>
        <w:rPr>
          <w:b/>
          <w:i/>
          <w:color w:val="002060"/>
          <w:sz w:val="28"/>
          <w:szCs w:val="28"/>
        </w:rPr>
      </w:pPr>
      <w:r w:rsidRPr="0054696B">
        <w:rPr>
          <w:color w:val="000000"/>
          <w:sz w:val="28"/>
          <w:szCs w:val="28"/>
        </w:rPr>
        <w:t>С совместителем можно подписать как бессрочный, так и срочный трудовой договор. Причем срочный трудовой договор стороны могут заключить независимо от характера предстоящей работы, для этого необходимо только соглашение работника и работодателя (</w:t>
      </w:r>
      <w:proofErr w:type="spellStart"/>
      <w:r w:rsidRPr="0054696B">
        <w:rPr>
          <w:color w:val="000000"/>
          <w:sz w:val="28"/>
          <w:szCs w:val="28"/>
        </w:rPr>
        <w:t>абз</w:t>
      </w:r>
      <w:proofErr w:type="spellEnd"/>
      <w:r w:rsidRPr="0054696B">
        <w:rPr>
          <w:color w:val="000000"/>
          <w:sz w:val="28"/>
          <w:szCs w:val="28"/>
        </w:rPr>
        <w:t xml:space="preserve">. 11 ч. второй ст. 59 ТК РФ). Трудовой договор должен содержать общие сведения и обязательные условия (ч. первая и вторая ст. 57 ТК РФ): </w:t>
      </w:r>
      <w:proofErr w:type="gramStart"/>
      <w:r w:rsidRPr="00102782">
        <w:rPr>
          <w:b/>
          <w:i/>
          <w:color w:val="002060"/>
          <w:sz w:val="28"/>
          <w:szCs w:val="28"/>
        </w:rPr>
        <w:t>Ф. И.О. сотрудника, место работы, дату начала работы, условия оплаты труда, условия труда на рабочем месте, режим рабочего времени и времени отдыха, поскольку эти условия для совместителя отличаются от общих правил, действующих в организации, и т. д. Помимо этого, в трудовом договоре обязательно должно быть указано, что выполняемая работа является совместительством (ч. четвертая ст. 282 ТК РФ).</w:t>
      </w:r>
      <w:proofErr w:type="gramEnd"/>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Условия оплаты труда должны быть указаны в трудовом договоре (</w:t>
      </w:r>
      <w:proofErr w:type="spellStart"/>
      <w:r w:rsidRPr="0054696B">
        <w:rPr>
          <w:color w:val="000000"/>
          <w:sz w:val="28"/>
          <w:szCs w:val="28"/>
        </w:rPr>
        <w:t>абз</w:t>
      </w:r>
      <w:proofErr w:type="spellEnd"/>
      <w:r w:rsidRPr="0054696B">
        <w:rPr>
          <w:color w:val="000000"/>
          <w:sz w:val="28"/>
          <w:szCs w:val="28"/>
        </w:rPr>
        <w:t xml:space="preserve">. 5 ч. второй ст. 57 ТК РФ). Труд совместителей может оплачиваться пропорционально отработанному времени, в зависимости от выработки или на иных условиях, определенных трудовым договором (ст. 285 ТК РФ, п. 2 письма </w:t>
      </w:r>
      <w:proofErr w:type="spellStart"/>
      <w:r w:rsidRPr="0054696B">
        <w:rPr>
          <w:color w:val="000000"/>
          <w:sz w:val="28"/>
          <w:szCs w:val="28"/>
        </w:rPr>
        <w:t>Роструда</w:t>
      </w:r>
      <w:proofErr w:type="spellEnd"/>
      <w:r w:rsidRPr="0054696B">
        <w:rPr>
          <w:color w:val="000000"/>
          <w:sz w:val="28"/>
          <w:szCs w:val="28"/>
        </w:rPr>
        <w:t xml:space="preserve"> от 19 марта 2012 г. № 395-6-1).</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Зачастую труд совместителей оплачивается пропорционально отработанному им времени. В этом случае в трудовом договоре совместителя правильно будет указать оклад в полном размере и прописать, как будет рассчитываться фактическая оплата труда. Возможна следующая формулировка: «Работнику устанавливается оклад в размере 5 000 рублей в месяц. Заработная плата начисляется пропорционально отработанному времени».</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 xml:space="preserve">Обратите внимание на то, что если совместитель выполняет работу в особых условиях или в условиях, отклоняющихся от нормальных, его труд следует оплачивать в повышенном размере (ст. 146–154 ТК РФ).  </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000000"/>
          <w:sz w:val="28"/>
          <w:szCs w:val="28"/>
        </w:rPr>
      </w:pPr>
    </w:p>
    <w:p w:rsidR="0054696B" w:rsidRPr="00DB6FF5"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DB6FF5">
        <w:rPr>
          <w:rStyle w:val="a5"/>
          <w:rFonts w:ascii="Times New Roman" w:hAnsi="Times New Roman"/>
          <w:b/>
          <w:color w:val="C00000"/>
          <w:sz w:val="28"/>
          <w:szCs w:val="28"/>
        </w:rPr>
        <w:t>Приказ о приеме на работу совместителя</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Приказ о приеме на работу внутреннего или внешнего совместителя можно оформить по унифицированной форме № Т-1. Вместе с тем организация вправе использовать самостоятельно разработанные и утвержденные формы приказов. Заполняя реквизит «Табельный номер», имейте в виду, что у одного работника может быть два табельных номера, если он занимает две должности: одну основную, другую – по совместительству</w:t>
      </w:r>
      <w:r w:rsidRPr="0054696B">
        <w:rPr>
          <w:rStyle w:val="apple-converted-space"/>
          <w:color w:val="000000"/>
          <w:sz w:val="28"/>
          <w:szCs w:val="28"/>
        </w:rPr>
        <w:t> </w:t>
      </w:r>
      <w:r w:rsidRPr="0054696B">
        <w:rPr>
          <w:color w:val="000000"/>
          <w:sz w:val="28"/>
          <w:szCs w:val="28"/>
        </w:rPr>
        <w:t>(1).</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Обязательно укажите в приказе, что работник принят на условиях совместительства</w:t>
      </w:r>
      <w:r w:rsidRPr="0054696B">
        <w:rPr>
          <w:rStyle w:val="apple-converted-space"/>
          <w:color w:val="000000"/>
          <w:sz w:val="28"/>
          <w:szCs w:val="28"/>
        </w:rPr>
        <w:t> </w:t>
      </w:r>
      <w:r w:rsidRPr="0054696B">
        <w:rPr>
          <w:color w:val="000000"/>
          <w:sz w:val="28"/>
          <w:szCs w:val="28"/>
        </w:rPr>
        <w:t>(2)</w:t>
      </w:r>
      <w:r w:rsidRPr="0054696B">
        <w:rPr>
          <w:rStyle w:val="apple-converted-space"/>
          <w:color w:val="000000"/>
          <w:sz w:val="28"/>
          <w:szCs w:val="28"/>
        </w:rPr>
        <w:t> </w:t>
      </w:r>
      <w:r w:rsidRPr="0054696B">
        <w:rPr>
          <w:color w:val="000000"/>
          <w:sz w:val="28"/>
          <w:szCs w:val="28"/>
        </w:rPr>
        <w:t>(ч. первая ст. 68, ч. четвертая ст. 282 ТК РФ). При этом можно не уточнять – внутреннее это совместительство или внешнее. Оклад отразите так же, как и в трудовом договоре</w:t>
      </w:r>
      <w:r w:rsidRPr="0054696B">
        <w:rPr>
          <w:rStyle w:val="apple-converted-space"/>
          <w:color w:val="000000"/>
          <w:sz w:val="28"/>
          <w:szCs w:val="28"/>
        </w:rPr>
        <w:t> </w:t>
      </w:r>
      <w:r w:rsidRPr="0054696B">
        <w:rPr>
          <w:color w:val="000000"/>
          <w:sz w:val="28"/>
          <w:szCs w:val="28"/>
        </w:rPr>
        <w:t>(3). Заполните строку об испытательном сроке и его продолжительности (если он есть)</w:t>
      </w:r>
      <w:r w:rsidRPr="0054696B">
        <w:rPr>
          <w:rStyle w:val="apple-converted-space"/>
          <w:color w:val="000000"/>
          <w:sz w:val="28"/>
          <w:szCs w:val="28"/>
        </w:rPr>
        <w:t> </w:t>
      </w:r>
      <w:r w:rsidRPr="0054696B">
        <w:rPr>
          <w:color w:val="000000"/>
          <w:sz w:val="28"/>
          <w:szCs w:val="28"/>
        </w:rPr>
        <w:t>(4).</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000000"/>
          <w:sz w:val="28"/>
          <w:szCs w:val="28"/>
        </w:rPr>
      </w:pPr>
    </w:p>
    <w:p w:rsidR="0054696B" w:rsidRPr="00DB6FF5" w:rsidRDefault="0054696B" w:rsidP="0054696B">
      <w:pPr>
        <w:pStyle w:val="3"/>
        <w:shd w:val="clear" w:color="auto" w:fill="FFFFFF"/>
        <w:spacing w:before="0" w:line="26" w:lineRule="atLeast"/>
        <w:ind w:firstLine="567"/>
        <w:jc w:val="both"/>
        <w:rPr>
          <w:rFonts w:ascii="Times New Roman" w:hAnsi="Times New Roman"/>
          <w:b w:val="0"/>
          <w:color w:val="C00000"/>
          <w:sz w:val="28"/>
          <w:szCs w:val="28"/>
        </w:rPr>
      </w:pPr>
      <w:r w:rsidRPr="00DB6FF5">
        <w:rPr>
          <w:rStyle w:val="a5"/>
          <w:rFonts w:ascii="Times New Roman" w:hAnsi="Times New Roman"/>
          <w:b/>
          <w:color w:val="C00000"/>
          <w:sz w:val="28"/>
          <w:szCs w:val="28"/>
        </w:rPr>
        <w:t>Трудовая книжка совместителя</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Работодатели не ведут трудовые книжки на сотрудников, которые трудятся у них по совместительству. Но по желанию работника по месту его основной работы в трудовую книжку могут быть внесены записи о работе по совместительству (ч. пятая ст. 66 ТК РФ, п. 3.1 Инструкции, утвержденной постановлением Минтруда России от 10 октября 2003 г. № 69).</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Сведения о работе по совместительству вносят на основании подтверждающего документа (п. 20 Правил, утвержденных постановлением Правительства РФ от 16 апреля 2003 г. № 225). Это могут быть справка с места работы по совместительству, заверенные копии трудового договора или приказов о приеме на работу, о переводах, увольнении.</w:t>
      </w:r>
    </w:p>
    <w:p w:rsidR="0054696B" w:rsidRPr="0054696B" w:rsidRDefault="0054696B" w:rsidP="0054696B">
      <w:pPr>
        <w:pStyle w:val="3"/>
        <w:shd w:val="clear" w:color="auto" w:fill="FFFFFF"/>
        <w:spacing w:before="0" w:line="26" w:lineRule="atLeast"/>
        <w:ind w:firstLine="567"/>
        <w:jc w:val="both"/>
        <w:rPr>
          <w:rStyle w:val="a5"/>
          <w:rFonts w:ascii="Times New Roman" w:hAnsi="Times New Roman"/>
          <w:b/>
          <w:color w:val="000000"/>
          <w:sz w:val="28"/>
          <w:szCs w:val="28"/>
        </w:rPr>
      </w:pPr>
    </w:p>
    <w:p w:rsidR="0054696B" w:rsidRPr="00DB6FF5" w:rsidRDefault="0054696B" w:rsidP="0054696B">
      <w:pPr>
        <w:pStyle w:val="3"/>
        <w:shd w:val="clear" w:color="auto" w:fill="FFFFFF"/>
        <w:spacing w:before="0" w:line="26" w:lineRule="atLeast"/>
        <w:ind w:firstLine="567"/>
        <w:jc w:val="both"/>
        <w:rPr>
          <w:rFonts w:ascii="Times New Roman" w:hAnsi="Times New Roman"/>
          <w:b w:val="0"/>
          <w:color w:val="C00000"/>
          <w:sz w:val="28"/>
          <w:szCs w:val="28"/>
          <w:u w:val="single"/>
        </w:rPr>
      </w:pPr>
      <w:r w:rsidRPr="00DB6FF5">
        <w:rPr>
          <w:rStyle w:val="a5"/>
          <w:rFonts w:ascii="Times New Roman" w:hAnsi="Times New Roman"/>
          <w:b/>
          <w:color w:val="C00000"/>
          <w:sz w:val="28"/>
          <w:szCs w:val="28"/>
          <w:u w:val="single"/>
        </w:rPr>
        <w:t>Личная карточка совместителя</w:t>
      </w:r>
    </w:p>
    <w:p w:rsidR="0054696B" w:rsidRPr="00102782" w:rsidRDefault="0054696B" w:rsidP="0054696B">
      <w:pPr>
        <w:pStyle w:val="a3"/>
        <w:shd w:val="clear" w:color="auto" w:fill="FFFFFF"/>
        <w:spacing w:before="0" w:beforeAutospacing="0" w:after="0" w:afterAutospacing="0" w:line="26" w:lineRule="atLeast"/>
        <w:ind w:firstLine="567"/>
        <w:rPr>
          <w:color w:val="002060"/>
          <w:sz w:val="28"/>
          <w:szCs w:val="28"/>
        </w:rPr>
      </w:pPr>
      <w:r w:rsidRPr="00102782">
        <w:rPr>
          <w:b/>
          <w:i/>
          <w:color w:val="002060"/>
          <w:sz w:val="28"/>
          <w:szCs w:val="28"/>
        </w:rPr>
        <w:t>Независимо от вида совместительства, на работника заводится личная карточка. Если вы оформляете ее по форме № Т-2, то в графе «Вид работы» укажите «По совместительству». Остальные графы заполните так же, как на основного сотрудника</w:t>
      </w:r>
      <w:r w:rsidRPr="00102782">
        <w:rPr>
          <w:color w:val="002060"/>
          <w:sz w:val="28"/>
          <w:szCs w:val="28"/>
        </w:rPr>
        <w:t>.</w:t>
      </w:r>
    </w:p>
    <w:p w:rsidR="0054696B" w:rsidRPr="00102782" w:rsidRDefault="0054696B" w:rsidP="0054696B">
      <w:pPr>
        <w:pStyle w:val="2"/>
        <w:shd w:val="clear" w:color="auto" w:fill="FFFFFF"/>
        <w:spacing w:before="0" w:line="26" w:lineRule="atLeast"/>
        <w:ind w:firstLine="567"/>
        <w:jc w:val="both"/>
        <w:rPr>
          <w:rFonts w:ascii="Times New Roman" w:hAnsi="Times New Roman"/>
          <w:color w:val="002060"/>
          <w:sz w:val="28"/>
          <w:szCs w:val="28"/>
        </w:rPr>
      </w:pPr>
    </w:p>
    <w:p w:rsidR="0054696B" w:rsidRPr="00DB6FF5" w:rsidRDefault="0054696B" w:rsidP="0054696B">
      <w:pPr>
        <w:pStyle w:val="2"/>
        <w:shd w:val="clear" w:color="auto" w:fill="FFFFFF"/>
        <w:spacing w:before="0" w:line="26" w:lineRule="atLeast"/>
        <w:ind w:firstLine="567"/>
        <w:jc w:val="both"/>
        <w:rPr>
          <w:rFonts w:ascii="Times New Roman" w:hAnsi="Times New Roman"/>
          <w:color w:val="C00000"/>
          <w:sz w:val="28"/>
          <w:szCs w:val="28"/>
          <w:u w:val="single"/>
        </w:rPr>
      </w:pPr>
      <w:r w:rsidRPr="00DB6FF5">
        <w:rPr>
          <w:rFonts w:ascii="Times New Roman" w:hAnsi="Times New Roman"/>
          <w:color w:val="C00000"/>
          <w:sz w:val="28"/>
          <w:szCs w:val="28"/>
          <w:u w:val="single"/>
        </w:rPr>
        <w:t>Условия совместительства в 2016 году</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Общая продолжительность отработанных совместителем за месяц часов не должна превышать половину месячной нормы рабочего времени, установленной для работников данной категории. Это далеко не все требования к режиму труда и отдыха совместителя в 2016 году: отпуск лицам, работающим по совместительству, необходимо предоставлять ежегодный оплачиваемый отпуск одновременно с отпуском по основному месту работы. Если сотрудник еще не отработал шести месяцев по совместительству, отпуск предоставляется авансом.</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lastRenderedPageBreak/>
        <w:t>Итак, по общему правилу, продолжительность рабочего времени совместителя не должна превышать (ч. первая ст. 284 ТК РФ):</w:t>
      </w:r>
    </w:p>
    <w:p w:rsidR="0054696B" w:rsidRPr="0054696B" w:rsidRDefault="0054696B" w:rsidP="0054696B">
      <w:pPr>
        <w:numPr>
          <w:ilvl w:val="0"/>
          <w:numId w:val="5"/>
        </w:numPr>
        <w:shd w:val="clear" w:color="auto" w:fill="FFFFFF"/>
        <w:spacing w:line="26" w:lineRule="atLeast"/>
        <w:ind w:left="0" w:firstLine="567"/>
        <w:jc w:val="both"/>
        <w:rPr>
          <w:color w:val="000000"/>
          <w:sz w:val="28"/>
          <w:szCs w:val="28"/>
        </w:rPr>
      </w:pPr>
      <w:r w:rsidRPr="0054696B">
        <w:rPr>
          <w:color w:val="000000"/>
          <w:sz w:val="28"/>
          <w:szCs w:val="28"/>
        </w:rPr>
        <w:t>четырех часов в день;</w:t>
      </w:r>
    </w:p>
    <w:p w:rsidR="0054696B" w:rsidRPr="0054696B" w:rsidRDefault="0054696B" w:rsidP="0054696B">
      <w:pPr>
        <w:numPr>
          <w:ilvl w:val="0"/>
          <w:numId w:val="5"/>
        </w:numPr>
        <w:shd w:val="clear" w:color="auto" w:fill="FFFFFF"/>
        <w:spacing w:line="26" w:lineRule="atLeast"/>
        <w:ind w:left="0" w:firstLine="567"/>
        <w:jc w:val="both"/>
        <w:rPr>
          <w:color w:val="000000"/>
          <w:sz w:val="28"/>
          <w:szCs w:val="28"/>
        </w:rPr>
      </w:pPr>
      <w:r w:rsidRPr="0054696B">
        <w:rPr>
          <w:color w:val="000000"/>
          <w:sz w:val="28"/>
          <w:szCs w:val="28"/>
        </w:rPr>
        <w:t>половины от месячной нормы (нормы рабочего времени за другой учетный период), установленной для соответствующей категории сотрудников.</w:t>
      </w:r>
    </w:p>
    <w:p w:rsidR="0054696B" w:rsidRPr="003E5C46" w:rsidRDefault="0054696B" w:rsidP="0054696B">
      <w:pPr>
        <w:pStyle w:val="kd-exampleheader"/>
        <w:spacing w:before="0" w:beforeAutospacing="0" w:after="0" w:afterAutospacing="0" w:line="26" w:lineRule="atLeast"/>
        <w:ind w:firstLine="567"/>
        <w:jc w:val="both"/>
        <w:rPr>
          <w:b/>
          <w:bCs/>
          <w:i/>
          <w:color w:val="0070C0"/>
          <w:sz w:val="28"/>
          <w:szCs w:val="28"/>
        </w:rPr>
      </w:pPr>
      <w:r w:rsidRPr="003E5C46">
        <w:rPr>
          <w:b/>
          <w:bCs/>
          <w:i/>
          <w:color w:val="0070C0"/>
          <w:sz w:val="28"/>
          <w:szCs w:val="28"/>
        </w:rPr>
        <w:t>Пример</w:t>
      </w:r>
    </w:p>
    <w:p w:rsidR="0054696B" w:rsidRPr="003E5C46" w:rsidRDefault="0054696B" w:rsidP="0054696B">
      <w:pPr>
        <w:pStyle w:val="a3"/>
        <w:spacing w:before="0" w:beforeAutospacing="0" w:after="0" w:afterAutospacing="0" w:line="26" w:lineRule="atLeast"/>
        <w:ind w:firstLine="567"/>
        <w:rPr>
          <w:b/>
          <w:i/>
          <w:color w:val="000000"/>
          <w:sz w:val="28"/>
          <w:szCs w:val="28"/>
        </w:rPr>
      </w:pPr>
      <w:r w:rsidRPr="003E5C46">
        <w:rPr>
          <w:b/>
          <w:i/>
          <w:color w:val="000000"/>
          <w:sz w:val="28"/>
          <w:szCs w:val="28"/>
          <w:highlight w:val="yellow"/>
        </w:rPr>
        <w:t>Если по основному месту работы сотрудник трудится 40 часов в неделю, то по совместительству он должен работать не более 20 часов в неделю. В трудовом договоре в этом случае информация о режиме рабочего времени и времени отдыха может выглядеть так: «Работнику устанавливается пятидневная рабочая неделя продолжительностью 20 (двадцать) часов. Начало рабочего дня – 9.00, окончание – 13.30. Обед с 11.30 до 12.00. Выходными днями являются суббота и воскресенье».</w:t>
      </w:r>
    </w:p>
    <w:p w:rsidR="0054696B" w:rsidRPr="0054696B" w:rsidRDefault="0054696B" w:rsidP="0054696B">
      <w:pPr>
        <w:pStyle w:val="a3"/>
        <w:shd w:val="clear" w:color="auto" w:fill="FFFFFF"/>
        <w:spacing w:before="0" w:beforeAutospacing="0" w:after="0" w:afterAutospacing="0" w:line="26" w:lineRule="atLeast"/>
        <w:ind w:firstLine="567"/>
        <w:rPr>
          <w:color w:val="000000"/>
          <w:sz w:val="28"/>
          <w:szCs w:val="28"/>
        </w:rPr>
      </w:pPr>
      <w:r w:rsidRPr="0054696B">
        <w:rPr>
          <w:color w:val="000000"/>
          <w:sz w:val="28"/>
          <w:szCs w:val="28"/>
        </w:rPr>
        <w:t>Совместитель может трудиться полный рабочий день в тех случаях, когда по основному месту работы он (ч. вторая ст. 73, ст. 128, ч. вторая ст. 142, ст. 256, 284 ТК РФ):</w:t>
      </w:r>
    </w:p>
    <w:p w:rsidR="0054696B" w:rsidRPr="0054696B" w:rsidRDefault="0054696B" w:rsidP="0054696B">
      <w:pPr>
        <w:numPr>
          <w:ilvl w:val="0"/>
          <w:numId w:val="6"/>
        </w:numPr>
        <w:shd w:val="clear" w:color="auto" w:fill="FFFFFF"/>
        <w:spacing w:line="26" w:lineRule="atLeast"/>
        <w:ind w:left="0" w:firstLine="567"/>
        <w:jc w:val="both"/>
        <w:rPr>
          <w:color w:val="000000"/>
          <w:sz w:val="28"/>
          <w:szCs w:val="28"/>
        </w:rPr>
      </w:pPr>
      <w:proofErr w:type="gramStart"/>
      <w:r w:rsidRPr="0054696B">
        <w:rPr>
          <w:color w:val="000000"/>
          <w:sz w:val="28"/>
          <w:szCs w:val="28"/>
        </w:rPr>
        <w:t>свободен</w:t>
      </w:r>
      <w:proofErr w:type="gramEnd"/>
      <w:r w:rsidRPr="0054696B">
        <w:rPr>
          <w:color w:val="000000"/>
          <w:sz w:val="28"/>
          <w:szCs w:val="28"/>
        </w:rPr>
        <w:t xml:space="preserve"> от исполнения трудовых обязанностей. Например, в выходные дни по месту основной работы, в период отпуска без сохранения зарплаты, отпуска по уходу за ребенком и т. д.;</w:t>
      </w:r>
    </w:p>
    <w:p w:rsidR="0054696B" w:rsidRPr="0054696B" w:rsidRDefault="0054696B" w:rsidP="0054696B">
      <w:pPr>
        <w:numPr>
          <w:ilvl w:val="0"/>
          <w:numId w:val="6"/>
        </w:numPr>
        <w:shd w:val="clear" w:color="auto" w:fill="FFFFFF"/>
        <w:spacing w:line="26" w:lineRule="atLeast"/>
        <w:ind w:left="0" w:firstLine="567"/>
        <w:jc w:val="both"/>
        <w:rPr>
          <w:color w:val="000000"/>
          <w:sz w:val="28"/>
          <w:szCs w:val="28"/>
        </w:rPr>
      </w:pPr>
      <w:r w:rsidRPr="0054696B">
        <w:rPr>
          <w:color w:val="000000"/>
          <w:sz w:val="28"/>
          <w:szCs w:val="28"/>
        </w:rPr>
        <w:t>приостановил выполнение трудовых обязанностей в связи с задержкой выплаты зарплаты на срок более 15 дней;</w:t>
      </w:r>
    </w:p>
    <w:p w:rsidR="0054696B" w:rsidRPr="0054696B" w:rsidRDefault="0054696B" w:rsidP="0054696B">
      <w:pPr>
        <w:numPr>
          <w:ilvl w:val="0"/>
          <w:numId w:val="6"/>
        </w:numPr>
        <w:shd w:val="clear" w:color="auto" w:fill="FFFFFF"/>
        <w:spacing w:line="26" w:lineRule="atLeast"/>
        <w:ind w:left="0" w:firstLine="567"/>
        <w:jc w:val="both"/>
        <w:rPr>
          <w:color w:val="000000"/>
          <w:sz w:val="28"/>
          <w:szCs w:val="28"/>
        </w:rPr>
      </w:pPr>
      <w:proofErr w:type="gramStart"/>
      <w:r w:rsidRPr="0054696B">
        <w:rPr>
          <w:color w:val="000000"/>
          <w:sz w:val="28"/>
          <w:szCs w:val="28"/>
        </w:rPr>
        <w:t>отстранен</w:t>
      </w:r>
      <w:proofErr w:type="gramEnd"/>
      <w:r w:rsidRPr="0054696B">
        <w:rPr>
          <w:color w:val="000000"/>
          <w:sz w:val="28"/>
          <w:szCs w:val="28"/>
        </w:rPr>
        <w:t xml:space="preserve"> от работы по медицинским показаниям.</w:t>
      </w:r>
    </w:p>
    <w:p w:rsidR="0054696B" w:rsidRPr="0054696B" w:rsidRDefault="0054696B" w:rsidP="0054696B">
      <w:pPr>
        <w:pStyle w:val="a3"/>
        <w:shd w:val="clear" w:color="auto" w:fill="FFFFFF"/>
        <w:spacing w:before="0" w:beforeAutospacing="0" w:after="0" w:afterAutospacing="0" w:line="26" w:lineRule="atLeast"/>
        <w:ind w:firstLine="567"/>
        <w:rPr>
          <w:b/>
          <w:color w:val="000000"/>
          <w:sz w:val="28"/>
          <w:szCs w:val="28"/>
        </w:rPr>
      </w:pPr>
    </w:p>
    <w:p w:rsidR="0054696B" w:rsidRPr="00102782" w:rsidRDefault="0054696B" w:rsidP="0054696B">
      <w:pPr>
        <w:pStyle w:val="a3"/>
        <w:shd w:val="clear" w:color="auto" w:fill="FFFFFF"/>
        <w:spacing w:before="0" w:beforeAutospacing="0" w:after="0" w:afterAutospacing="0" w:line="26" w:lineRule="atLeast"/>
        <w:ind w:firstLine="567"/>
        <w:rPr>
          <w:b/>
          <w:color w:val="002060"/>
          <w:sz w:val="28"/>
          <w:szCs w:val="28"/>
        </w:rPr>
      </w:pPr>
      <w:r w:rsidRPr="00102782">
        <w:rPr>
          <w:b/>
          <w:color w:val="002060"/>
          <w:sz w:val="28"/>
          <w:szCs w:val="28"/>
        </w:rPr>
        <w:t>Законодательством предусмотрены дополнительные основания прекращения бессрочного трудового договора с совместителями: трудовые отношения могут прекращаться в связи с приемом на работу специалиста, для которого данная должность станет основной (ст.288 ТК РФ). В этом случае работодатель обязан предупредить работающего по совместительству сотрудника о прекращении трудового договора не менее чем за две недели.</w:t>
      </w:r>
    </w:p>
    <w:p w:rsidR="0054696B" w:rsidRPr="0054696B" w:rsidRDefault="0054696B" w:rsidP="0054696B">
      <w:pPr>
        <w:pStyle w:val="kd-attentionheader"/>
        <w:shd w:val="clear" w:color="auto" w:fill="FFFFFF"/>
        <w:spacing w:before="0" w:beforeAutospacing="0" w:after="0" w:afterAutospacing="0" w:line="26" w:lineRule="atLeast"/>
        <w:ind w:firstLine="567"/>
        <w:jc w:val="both"/>
        <w:rPr>
          <w:b/>
          <w:bCs/>
          <w:sz w:val="28"/>
          <w:szCs w:val="28"/>
        </w:rPr>
      </w:pPr>
    </w:p>
    <w:p w:rsidR="0054696B" w:rsidRPr="003E5C46" w:rsidRDefault="0054696B" w:rsidP="0054696B">
      <w:pPr>
        <w:pStyle w:val="kd-attentionheader"/>
        <w:shd w:val="clear" w:color="auto" w:fill="FFFFFF"/>
        <w:spacing w:before="0" w:beforeAutospacing="0" w:after="0" w:afterAutospacing="0" w:line="26" w:lineRule="atLeast"/>
        <w:ind w:firstLine="567"/>
        <w:jc w:val="both"/>
        <w:rPr>
          <w:b/>
          <w:bCs/>
          <w:color w:val="FF0000"/>
          <w:sz w:val="28"/>
          <w:szCs w:val="28"/>
        </w:rPr>
      </w:pPr>
      <w:r w:rsidRPr="003E5C46">
        <w:rPr>
          <w:b/>
          <w:bCs/>
          <w:color w:val="FF0000"/>
          <w:sz w:val="28"/>
          <w:szCs w:val="28"/>
        </w:rPr>
        <w:t>Внимание!</w:t>
      </w:r>
    </w:p>
    <w:p w:rsidR="0054696B" w:rsidRPr="0054696B" w:rsidRDefault="0054696B" w:rsidP="0054696B">
      <w:pPr>
        <w:pStyle w:val="kd-attentionp"/>
        <w:shd w:val="clear" w:color="auto" w:fill="FFFFFF"/>
        <w:spacing w:before="0" w:beforeAutospacing="0" w:after="0" w:afterAutospacing="0" w:line="26" w:lineRule="atLeast"/>
        <w:ind w:firstLine="567"/>
        <w:jc w:val="both"/>
        <w:rPr>
          <w:sz w:val="28"/>
          <w:szCs w:val="28"/>
        </w:rPr>
      </w:pPr>
      <w:r w:rsidRPr="0054696B">
        <w:rPr>
          <w:sz w:val="28"/>
          <w:szCs w:val="28"/>
        </w:rPr>
        <w:t>На основании статьи 288 Трудового кодекса можно расторгнуть только трудовой договор с совместителем, заключенный на неопределенный срок на расторжение срочного трудового договора с совместителем данная норма не распространяется. Этот вывод подтверждают и суды (Апелляционное определение Ставропольского краевого суда от 01 апреля 2014 г. по делу № 33-1702/14).</w:t>
      </w:r>
    </w:p>
    <w:p w:rsidR="0054696B" w:rsidRPr="0054696B" w:rsidRDefault="0054696B" w:rsidP="0054696B">
      <w:pPr>
        <w:pStyle w:val="a3"/>
        <w:shd w:val="clear" w:color="auto" w:fill="FFFFFF"/>
        <w:spacing w:before="0" w:beforeAutospacing="0" w:after="0" w:afterAutospacing="0" w:line="26" w:lineRule="atLeast"/>
        <w:ind w:firstLine="567"/>
        <w:rPr>
          <w:b/>
          <w:sz w:val="28"/>
          <w:szCs w:val="28"/>
        </w:rPr>
      </w:pPr>
    </w:p>
    <w:p w:rsidR="0054696B" w:rsidRPr="003E5C46" w:rsidRDefault="0054696B" w:rsidP="0054696B">
      <w:pPr>
        <w:pStyle w:val="a3"/>
        <w:shd w:val="clear" w:color="auto" w:fill="FFFFFF"/>
        <w:spacing w:before="0" w:beforeAutospacing="0" w:after="0" w:afterAutospacing="0" w:line="26" w:lineRule="atLeast"/>
        <w:ind w:firstLine="567"/>
        <w:rPr>
          <w:b/>
          <w:color w:val="002060"/>
          <w:sz w:val="28"/>
          <w:szCs w:val="28"/>
        </w:rPr>
      </w:pPr>
      <w:r w:rsidRPr="003E5C46">
        <w:rPr>
          <w:b/>
          <w:color w:val="002060"/>
          <w:sz w:val="28"/>
          <w:szCs w:val="28"/>
        </w:rPr>
        <w:t>Поэтому, если стороны подписали срочный трудовой договор, уволить совместителя можно только по общим основаниям, например по истечении срока трудового договора.</w:t>
      </w:r>
    </w:p>
    <w:p w:rsidR="0054696B" w:rsidRPr="003E5C46" w:rsidRDefault="0054696B" w:rsidP="0054696B">
      <w:pPr>
        <w:pStyle w:val="2"/>
        <w:shd w:val="clear" w:color="auto" w:fill="FFFFFF"/>
        <w:spacing w:before="0" w:line="26" w:lineRule="atLeast"/>
        <w:ind w:firstLine="567"/>
        <w:jc w:val="both"/>
        <w:rPr>
          <w:rStyle w:val="a5"/>
          <w:rFonts w:ascii="Times New Roman" w:hAnsi="Times New Roman"/>
          <w:b/>
          <w:color w:val="002060"/>
          <w:sz w:val="28"/>
          <w:szCs w:val="28"/>
        </w:rPr>
      </w:pPr>
    </w:p>
    <w:p w:rsidR="0054696B" w:rsidRPr="003E5C46" w:rsidRDefault="0054696B" w:rsidP="0054696B">
      <w:pPr>
        <w:pStyle w:val="2"/>
        <w:shd w:val="clear" w:color="auto" w:fill="FFFFFF"/>
        <w:spacing w:before="0" w:line="26" w:lineRule="atLeast"/>
        <w:ind w:firstLine="567"/>
        <w:jc w:val="both"/>
        <w:rPr>
          <w:rFonts w:ascii="Times New Roman" w:hAnsi="Times New Roman"/>
          <w:b w:val="0"/>
          <w:color w:val="C00000"/>
          <w:sz w:val="28"/>
          <w:szCs w:val="28"/>
        </w:rPr>
      </w:pPr>
      <w:r w:rsidRPr="003E5C46">
        <w:rPr>
          <w:rStyle w:val="a5"/>
          <w:rFonts w:ascii="Times New Roman" w:hAnsi="Times New Roman"/>
          <w:b/>
          <w:color w:val="C00000"/>
          <w:sz w:val="28"/>
          <w:szCs w:val="28"/>
        </w:rPr>
        <w:t>Совместительство и совмещение</w:t>
      </w:r>
    </w:p>
    <w:p w:rsidR="0054696B" w:rsidRPr="0054696B" w:rsidRDefault="0054696B" w:rsidP="0054696B">
      <w:pPr>
        <w:pStyle w:val="a3"/>
        <w:shd w:val="clear" w:color="auto" w:fill="FFFFFF"/>
        <w:spacing w:before="0" w:beforeAutospacing="0" w:after="0" w:afterAutospacing="0" w:line="26" w:lineRule="atLeast"/>
        <w:ind w:firstLine="567"/>
        <w:rPr>
          <w:sz w:val="28"/>
          <w:szCs w:val="28"/>
        </w:rPr>
      </w:pPr>
      <w:r w:rsidRPr="0054696B">
        <w:rPr>
          <w:sz w:val="28"/>
          <w:szCs w:val="28"/>
        </w:rPr>
        <w:t>Важно не путать внутреннее совместительство с совмещением должностей: при совмещении работник выполняет дополнительные функции в свое рабочее время, без отрыва от основной деятельности, в то время как внутреннее совместительство подразумевает выполнение дополнительных работ в свободное время, но не более четырех часов в день.</w:t>
      </w:r>
    </w:p>
    <w:p w:rsidR="0054696B" w:rsidRPr="0054696B" w:rsidRDefault="0054696B" w:rsidP="0054696B">
      <w:pPr>
        <w:pStyle w:val="a3"/>
        <w:shd w:val="clear" w:color="auto" w:fill="FFFFFF"/>
        <w:spacing w:before="0" w:beforeAutospacing="0" w:after="0" w:afterAutospacing="0" w:line="26" w:lineRule="atLeast"/>
        <w:ind w:firstLine="567"/>
        <w:rPr>
          <w:sz w:val="28"/>
          <w:szCs w:val="28"/>
        </w:rPr>
      </w:pPr>
      <w:r w:rsidRPr="0054696B">
        <w:rPr>
          <w:sz w:val="28"/>
          <w:szCs w:val="28"/>
        </w:rPr>
        <w:t xml:space="preserve">  Совместительство бывает внутренним и внешним. Внешнее совместительство предполагает работу у разных работодателей. Внутреннее совместительство означает, что работник трудится в одной и той же организации, но на разных должностях. При этом с ним заключаются два трудовых договора - один по основной должности, другой - по совместительству.</w:t>
      </w:r>
    </w:p>
    <w:p w:rsidR="0054696B" w:rsidRPr="0054696B" w:rsidRDefault="0054696B" w:rsidP="0054696B">
      <w:pPr>
        <w:pStyle w:val="a3"/>
        <w:shd w:val="clear" w:color="auto" w:fill="FFFFFF"/>
        <w:spacing w:before="0" w:beforeAutospacing="0" w:after="0" w:afterAutospacing="0" w:line="26" w:lineRule="atLeast"/>
        <w:ind w:firstLine="567"/>
        <w:rPr>
          <w:b/>
          <w:sz w:val="28"/>
          <w:szCs w:val="28"/>
        </w:rPr>
      </w:pPr>
    </w:p>
    <w:p w:rsidR="0054696B" w:rsidRPr="003E5C46" w:rsidRDefault="0054696B" w:rsidP="0054696B">
      <w:pPr>
        <w:pStyle w:val="a3"/>
        <w:shd w:val="clear" w:color="auto" w:fill="FFFFFF"/>
        <w:spacing w:before="0" w:beforeAutospacing="0" w:after="0" w:afterAutospacing="0" w:line="26" w:lineRule="atLeast"/>
        <w:ind w:firstLine="567"/>
        <w:rPr>
          <w:b/>
          <w:color w:val="002060"/>
          <w:sz w:val="28"/>
          <w:szCs w:val="28"/>
        </w:rPr>
      </w:pPr>
      <w:r w:rsidRPr="003E5C46">
        <w:rPr>
          <w:b/>
          <w:color w:val="002060"/>
          <w:sz w:val="28"/>
          <w:szCs w:val="28"/>
        </w:rPr>
        <w:t>Совмещение должностей предполагает выполнение сотрудником работы по другой должности наряду со своей основной работой в течение установленной продолжительности рабочего дня (ст. 60.2 ТК РФ).</w:t>
      </w:r>
    </w:p>
    <w:p w:rsidR="0054696B" w:rsidRPr="0054696B" w:rsidRDefault="0054696B" w:rsidP="0054696B">
      <w:pPr>
        <w:pStyle w:val="a3"/>
        <w:shd w:val="clear" w:color="auto" w:fill="FFFFFF"/>
        <w:spacing w:before="0" w:beforeAutospacing="0" w:after="0" w:afterAutospacing="0" w:line="26" w:lineRule="atLeast"/>
        <w:ind w:firstLine="567"/>
        <w:rPr>
          <w:sz w:val="28"/>
          <w:szCs w:val="28"/>
        </w:rPr>
      </w:pPr>
    </w:p>
    <w:p w:rsidR="0054696B" w:rsidRPr="0054696B" w:rsidRDefault="0054696B" w:rsidP="0054696B">
      <w:pPr>
        <w:pStyle w:val="a3"/>
        <w:shd w:val="clear" w:color="auto" w:fill="FFFFFF"/>
        <w:spacing w:before="0" w:beforeAutospacing="0" w:after="0" w:afterAutospacing="0" w:line="26" w:lineRule="atLeast"/>
        <w:ind w:firstLine="567"/>
        <w:rPr>
          <w:sz w:val="28"/>
          <w:szCs w:val="28"/>
        </w:rPr>
      </w:pPr>
      <w:r w:rsidRPr="0054696B">
        <w:rPr>
          <w:sz w:val="28"/>
          <w:szCs w:val="28"/>
        </w:rPr>
        <w:t>Внутреннее совместительство и совмещение различаются по порядку оформления, прекращения, оплате и иным признакам.</w:t>
      </w:r>
    </w:p>
    <w:p w:rsidR="0054696B" w:rsidRPr="0054696B" w:rsidRDefault="0054696B" w:rsidP="00102782">
      <w:pPr>
        <w:pStyle w:val="a3"/>
        <w:shd w:val="clear" w:color="auto" w:fill="FFFFFF"/>
        <w:spacing w:before="0" w:beforeAutospacing="0" w:after="0" w:afterAutospacing="0" w:line="276" w:lineRule="auto"/>
        <w:rPr>
          <w:rStyle w:val="a5"/>
          <w:color w:val="000000"/>
          <w:sz w:val="28"/>
          <w:szCs w:val="28"/>
        </w:rPr>
      </w:pPr>
      <w:r w:rsidRPr="0054696B">
        <w:rPr>
          <w:rStyle w:val="a5"/>
          <w:color w:val="000000"/>
          <w:sz w:val="28"/>
          <w:szCs w:val="28"/>
        </w:rPr>
        <w:t>Совмещение и совместительство разница</w:t>
      </w:r>
    </w:p>
    <w:p w:rsidR="0054696B" w:rsidRPr="0054696B" w:rsidRDefault="0054696B" w:rsidP="0054696B">
      <w:pPr>
        <w:pStyle w:val="a3"/>
        <w:shd w:val="clear" w:color="auto" w:fill="FFFFFF"/>
        <w:spacing w:before="0" w:beforeAutospacing="0" w:after="0" w:afterAutospacing="0" w:line="276" w:lineRule="auto"/>
        <w:ind w:firstLine="567"/>
        <w:rPr>
          <w:color w:val="000000"/>
          <w:sz w:val="28"/>
          <w:szCs w:val="28"/>
        </w:rPr>
      </w:pPr>
    </w:p>
    <w:tbl>
      <w:tblPr>
        <w:tblW w:w="0" w:type="auto"/>
        <w:tblCellSpacing w:w="0" w:type="dxa"/>
        <w:tblInd w:w="33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45"/>
        <w:gridCol w:w="3445"/>
        <w:gridCol w:w="3195"/>
      </w:tblGrid>
      <w:tr w:rsidR="0054696B" w:rsidRPr="0054696B" w:rsidTr="00FA3CF2">
        <w:trPr>
          <w:tblCellSpacing w:w="0" w:type="dxa"/>
        </w:trPr>
        <w:tc>
          <w:tcPr>
            <w:tcW w:w="29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jc w:val="both"/>
              <w:rPr>
                <w:color w:val="000000"/>
                <w:sz w:val="28"/>
                <w:szCs w:val="28"/>
              </w:rPr>
            </w:pPr>
          </w:p>
        </w:tc>
        <w:tc>
          <w:tcPr>
            <w:tcW w:w="34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b/>
                <w:color w:val="000000"/>
                <w:sz w:val="28"/>
                <w:szCs w:val="28"/>
              </w:rPr>
            </w:pPr>
            <w:r w:rsidRPr="0054696B">
              <w:rPr>
                <w:b/>
                <w:color w:val="000000"/>
                <w:sz w:val="28"/>
                <w:szCs w:val="28"/>
              </w:rPr>
              <w:t>Совместительство</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b/>
                <w:color w:val="000000"/>
                <w:sz w:val="28"/>
                <w:szCs w:val="28"/>
              </w:rPr>
            </w:pPr>
            <w:r w:rsidRPr="0054696B">
              <w:rPr>
                <w:b/>
                <w:color w:val="000000"/>
                <w:sz w:val="28"/>
                <w:szCs w:val="28"/>
              </w:rPr>
              <w:t>Совмещение</w:t>
            </w:r>
          </w:p>
        </w:tc>
      </w:tr>
      <w:tr w:rsidR="0054696B" w:rsidRPr="0054696B" w:rsidTr="00FA3CF2">
        <w:trPr>
          <w:tblCellSpacing w:w="0" w:type="dxa"/>
        </w:trPr>
        <w:tc>
          <w:tcPr>
            <w:tcW w:w="294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jc w:val="left"/>
              <w:rPr>
                <w:b/>
                <w:color w:val="000000"/>
                <w:sz w:val="28"/>
                <w:szCs w:val="28"/>
              </w:rPr>
            </w:pPr>
            <w:r w:rsidRPr="0054696B">
              <w:rPr>
                <w:b/>
                <w:color w:val="000000"/>
                <w:sz w:val="28"/>
                <w:szCs w:val="28"/>
              </w:rPr>
              <w:t>Как оформляется</w:t>
            </w:r>
          </w:p>
        </w:tc>
        <w:tc>
          <w:tcPr>
            <w:tcW w:w="344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Путем заключения отдельного трудового договора и издания приказа о приеме на работу</w:t>
            </w:r>
          </w:p>
        </w:tc>
        <w:tc>
          <w:tcPr>
            <w:tcW w:w="319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Путем издания приказа о совмещении</w:t>
            </w:r>
          </w:p>
        </w:tc>
      </w:tr>
      <w:tr w:rsidR="0054696B" w:rsidRPr="0054696B" w:rsidTr="00FA3CF2">
        <w:trPr>
          <w:tblCellSpacing w:w="0" w:type="dxa"/>
        </w:trPr>
        <w:tc>
          <w:tcPr>
            <w:tcW w:w="29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jc w:val="left"/>
              <w:rPr>
                <w:b/>
                <w:color w:val="000000"/>
                <w:sz w:val="28"/>
                <w:szCs w:val="28"/>
              </w:rPr>
            </w:pPr>
            <w:r w:rsidRPr="0054696B">
              <w:rPr>
                <w:b/>
                <w:color w:val="000000"/>
                <w:sz w:val="28"/>
                <w:szCs w:val="28"/>
              </w:rPr>
              <w:t>Рабочее время</w:t>
            </w:r>
          </w:p>
        </w:tc>
        <w:tc>
          <w:tcPr>
            <w:tcW w:w="34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 xml:space="preserve">Работа осуществляется за пределами установленной продолжительности </w:t>
            </w:r>
            <w:r w:rsidRPr="0054696B">
              <w:rPr>
                <w:color w:val="000000"/>
                <w:sz w:val="28"/>
                <w:szCs w:val="28"/>
              </w:rPr>
              <w:lastRenderedPageBreak/>
              <w:t>рабочего времени</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lastRenderedPageBreak/>
              <w:t xml:space="preserve">Работа осуществляется в пределах установленного рабочего времени, без </w:t>
            </w:r>
            <w:r w:rsidRPr="0054696B">
              <w:rPr>
                <w:color w:val="000000"/>
                <w:sz w:val="28"/>
                <w:szCs w:val="28"/>
              </w:rPr>
              <w:lastRenderedPageBreak/>
              <w:t>освобождения от основной работы</w:t>
            </w:r>
          </w:p>
        </w:tc>
      </w:tr>
      <w:tr w:rsidR="0054696B" w:rsidRPr="0054696B" w:rsidTr="00FA3CF2">
        <w:trPr>
          <w:tblCellSpacing w:w="0" w:type="dxa"/>
        </w:trPr>
        <w:tc>
          <w:tcPr>
            <w:tcW w:w="294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jc w:val="left"/>
              <w:rPr>
                <w:b/>
                <w:color w:val="000000"/>
                <w:sz w:val="28"/>
                <w:szCs w:val="28"/>
              </w:rPr>
            </w:pPr>
            <w:r w:rsidRPr="0054696B">
              <w:rPr>
                <w:b/>
                <w:color w:val="000000"/>
                <w:sz w:val="28"/>
                <w:szCs w:val="28"/>
              </w:rPr>
              <w:lastRenderedPageBreak/>
              <w:t>Как оплачивается</w:t>
            </w:r>
          </w:p>
        </w:tc>
        <w:tc>
          <w:tcPr>
            <w:tcW w:w="344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Совместителю выплачивается заработная плата</w:t>
            </w:r>
          </w:p>
        </w:tc>
        <w:tc>
          <w:tcPr>
            <w:tcW w:w="3195" w:type="dxa"/>
            <w:tcBorders>
              <w:top w:val="outset" w:sz="6" w:space="0" w:color="auto"/>
              <w:left w:val="outset" w:sz="6" w:space="0" w:color="auto"/>
              <w:bottom w:val="outset" w:sz="6" w:space="0" w:color="auto"/>
              <w:right w:val="outset" w:sz="6" w:space="0" w:color="auto"/>
            </w:tcBorders>
            <w:shd w:val="clear" w:color="auto" w:fill="D9D9D9"/>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Работнику устанавливается доплата</w:t>
            </w:r>
          </w:p>
        </w:tc>
      </w:tr>
      <w:tr w:rsidR="0054696B" w:rsidRPr="0054696B" w:rsidTr="00FA3CF2">
        <w:trPr>
          <w:tblCellSpacing w:w="0" w:type="dxa"/>
        </w:trPr>
        <w:tc>
          <w:tcPr>
            <w:tcW w:w="29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jc w:val="left"/>
              <w:rPr>
                <w:b/>
                <w:color w:val="000000"/>
                <w:sz w:val="28"/>
                <w:szCs w:val="28"/>
              </w:rPr>
            </w:pPr>
            <w:r w:rsidRPr="0054696B">
              <w:rPr>
                <w:b/>
                <w:color w:val="000000"/>
                <w:sz w:val="28"/>
                <w:szCs w:val="28"/>
              </w:rPr>
              <w:t>Как прекращаются правоотношения</w:t>
            </w:r>
          </w:p>
        </w:tc>
        <w:tc>
          <w:tcPr>
            <w:tcW w:w="344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Путем увольнения. Оформляется приказ о прекращении трудового договора</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105" w:type="dxa"/>
              <w:left w:w="150" w:type="dxa"/>
              <w:bottom w:w="150" w:type="dxa"/>
              <w:right w:w="150" w:type="dxa"/>
            </w:tcMar>
            <w:hideMark/>
          </w:tcPr>
          <w:p w:rsidR="0054696B" w:rsidRPr="0054696B" w:rsidRDefault="0054696B" w:rsidP="00FA3CF2">
            <w:pPr>
              <w:pStyle w:val="a3"/>
              <w:spacing w:before="0" w:beforeAutospacing="0" w:after="0" w:afterAutospacing="0"/>
              <w:rPr>
                <w:color w:val="000000"/>
                <w:sz w:val="28"/>
                <w:szCs w:val="28"/>
              </w:rPr>
            </w:pPr>
            <w:r w:rsidRPr="0054696B">
              <w:rPr>
                <w:color w:val="000000"/>
                <w:sz w:val="28"/>
                <w:szCs w:val="28"/>
              </w:rPr>
              <w:t>Работник не подлежит увольнению. Вместо этого издается приказ об отмене совмещения и снятии доплаты</w:t>
            </w:r>
          </w:p>
        </w:tc>
      </w:tr>
    </w:tbl>
    <w:p w:rsidR="0054696B" w:rsidRPr="0054696B" w:rsidRDefault="0054696B" w:rsidP="0054696B">
      <w:pPr>
        <w:pStyle w:val="a3"/>
        <w:shd w:val="clear" w:color="auto" w:fill="FFFFFF"/>
        <w:spacing w:before="0" w:beforeAutospacing="0" w:after="300" w:afterAutospacing="0" w:line="276" w:lineRule="auto"/>
        <w:ind w:firstLine="567"/>
        <w:rPr>
          <w:b/>
          <w:color w:val="002060"/>
          <w:sz w:val="28"/>
          <w:szCs w:val="28"/>
          <w:u w:val="single"/>
        </w:rPr>
      </w:pPr>
    </w:p>
    <w:p w:rsidR="0054696B" w:rsidRPr="009A36EA" w:rsidRDefault="0054696B" w:rsidP="0054696B">
      <w:pPr>
        <w:pStyle w:val="a3"/>
        <w:shd w:val="clear" w:color="auto" w:fill="FFFFFF"/>
        <w:spacing w:before="0" w:beforeAutospacing="0" w:after="300" w:afterAutospacing="0" w:line="276" w:lineRule="auto"/>
        <w:ind w:firstLine="567"/>
        <w:rPr>
          <w:b/>
          <w:i/>
          <w:color w:val="7030A0"/>
          <w:sz w:val="28"/>
          <w:szCs w:val="28"/>
        </w:rPr>
      </w:pPr>
      <w:r w:rsidRPr="009A36EA">
        <w:rPr>
          <w:b/>
          <w:i/>
          <w:color w:val="7030A0"/>
          <w:sz w:val="28"/>
          <w:szCs w:val="28"/>
          <w:u w:val="single"/>
        </w:rPr>
        <w:t>Совместительство</w:t>
      </w:r>
      <w:r w:rsidRPr="009A36EA">
        <w:rPr>
          <w:b/>
          <w:i/>
          <w:color w:val="7030A0"/>
          <w:sz w:val="28"/>
          <w:szCs w:val="28"/>
        </w:rPr>
        <w:t xml:space="preserve"> — распространенное явление в современной кадровой практике. Несмотря на некоторые сложности, которые могут возникнуть у работодателя при оформлении внутреннего или внешнего совместительства, процедура трудоустройства происходит по стандартному алгоритму с некоторыми дополнениями. Чтобы в дальнейшем избежать претензий со стороны сотрудника, заранее ознакомьте его с условиями работы, порядком оплаты труда, режимом труда и отдыха, а в локальных нормативных актах подробно пропишите правила взаимодействия с совместителями на всех этапах трудовых отношений — от приема на работу до увольнения.</w:t>
      </w:r>
    </w:p>
    <w:p w:rsidR="00026869" w:rsidRPr="0054696B" w:rsidRDefault="00026869">
      <w:pPr>
        <w:rPr>
          <w:b/>
          <w:i/>
        </w:rPr>
      </w:pPr>
    </w:p>
    <w:sectPr w:rsidR="00026869" w:rsidRPr="0054696B" w:rsidSect="00102782">
      <w:pgSz w:w="16838" w:h="11906" w:orient="landscape"/>
      <w:pgMar w:top="993" w:right="1134" w:bottom="85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55533"/>
    <w:multiLevelType w:val="multilevel"/>
    <w:tmpl w:val="B9A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AC0895"/>
    <w:multiLevelType w:val="multilevel"/>
    <w:tmpl w:val="EEBE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81109"/>
    <w:multiLevelType w:val="multilevel"/>
    <w:tmpl w:val="78C22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B94DC1"/>
    <w:multiLevelType w:val="multilevel"/>
    <w:tmpl w:val="49C4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981363"/>
    <w:multiLevelType w:val="multilevel"/>
    <w:tmpl w:val="C986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6324AA"/>
    <w:multiLevelType w:val="multilevel"/>
    <w:tmpl w:val="738C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E65"/>
    <w:rsid w:val="00026869"/>
    <w:rsid w:val="00101B29"/>
    <w:rsid w:val="00102782"/>
    <w:rsid w:val="00337E65"/>
    <w:rsid w:val="003E5C46"/>
    <w:rsid w:val="0054696B"/>
    <w:rsid w:val="00825664"/>
    <w:rsid w:val="008918C9"/>
    <w:rsid w:val="00923BC4"/>
    <w:rsid w:val="009A36EA"/>
    <w:rsid w:val="00DB6FF5"/>
    <w:rsid w:val="00E53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6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54696B"/>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54696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4696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54696B"/>
    <w:rPr>
      <w:rFonts w:ascii="Cambria" w:eastAsia="Times New Roman" w:hAnsi="Cambria" w:cs="Times New Roman"/>
      <w:b/>
      <w:bCs/>
      <w:color w:val="4F81BD"/>
    </w:rPr>
  </w:style>
  <w:style w:type="paragraph" w:styleId="a3">
    <w:name w:val="Normal (Web)"/>
    <w:basedOn w:val="a"/>
    <w:uiPriority w:val="99"/>
    <w:rsid w:val="0054696B"/>
    <w:pPr>
      <w:spacing w:before="100" w:beforeAutospacing="1" w:after="100" w:afterAutospacing="1"/>
      <w:jc w:val="both"/>
    </w:pPr>
  </w:style>
  <w:style w:type="character" w:styleId="a4">
    <w:name w:val="Hyperlink"/>
    <w:basedOn w:val="a0"/>
    <w:rsid w:val="0054696B"/>
    <w:rPr>
      <w:color w:val="0000FF"/>
      <w:u w:val="single"/>
    </w:rPr>
  </w:style>
  <w:style w:type="character" w:styleId="a5">
    <w:name w:val="Strong"/>
    <w:basedOn w:val="a0"/>
    <w:uiPriority w:val="22"/>
    <w:qFormat/>
    <w:rsid w:val="0054696B"/>
    <w:rPr>
      <w:b/>
      <w:bCs/>
    </w:rPr>
  </w:style>
  <w:style w:type="character" w:customStyle="1" w:styleId="apple-converted-space">
    <w:name w:val="apple-converted-space"/>
    <w:basedOn w:val="a0"/>
    <w:rsid w:val="0054696B"/>
  </w:style>
  <w:style w:type="paragraph" w:customStyle="1" w:styleId="kd-exampleheader">
    <w:name w:val="kd-example__header"/>
    <w:basedOn w:val="a"/>
    <w:rsid w:val="0054696B"/>
    <w:pPr>
      <w:spacing w:before="100" w:beforeAutospacing="1" w:after="100" w:afterAutospacing="1"/>
    </w:pPr>
  </w:style>
  <w:style w:type="paragraph" w:customStyle="1" w:styleId="kd-attentionheader">
    <w:name w:val="kd-attention__header"/>
    <w:basedOn w:val="a"/>
    <w:rsid w:val="0054696B"/>
    <w:pPr>
      <w:spacing w:before="100" w:beforeAutospacing="1" w:after="100" w:afterAutospacing="1"/>
    </w:pPr>
  </w:style>
  <w:style w:type="paragraph" w:customStyle="1" w:styleId="kd-attentionp">
    <w:name w:val="kd-attention__p"/>
    <w:basedOn w:val="a"/>
    <w:rsid w:val="0054696B"/>
    <w:pPr>
      <w:spacing w:before="100" w:beforeAutospacing="1" w:after="100" w:afterAutospacing="1"/>
    </w:pPr>
  </w:style>
  <w:style w:type="paragraph" w:styleId="a6">
    <w:name w:val="Balloon Text"/>
    <w:basedOn w:val="a"/>
    <w:link w:val="a7"/>
    <w:uiPriority w:val="99"/>
    <w:semiHidden/>
    <w:unhideWhenUsed/>
    <w:rsid w:val="009A36EA"/>
    <w:rPr>
      <w:rFonts w:ascii="Tahoma" w:hAnsi="Tahoma" w:cs="Tahoma"/>
      <w:sz w:val="16"/>
      <w:szCs w:val="16"/>
    </w:rPr>
  </w:style>
  <w:style w:type="character" w:customStyle="1" w:styleId="a7">
    <w:name w:val="Текст выноски Знак"/>
    <w:basedOn w:val="a0"/>
    <w:link w:val="a6"/>
    <w:uiPriority w:val="99"/>
    <w:semiHidden/>
    <w:rsid w:val="009A36E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6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54696B"/>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54696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4696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54696B"/>
    <w:rPr>
      <w:rFonts w:ascii="Cambria" w:eastAsia="Times New Roman" w:hAnsi="Cambria" w:cs="Times New Roman"/>
      <w:b/>
      <w:bCs/>
      <w:color w:val="4F81BD"/>
    </w:rPr>
  </w:style>
  <w:style w:type="paragraph" w:styleId="a3">
    <w:name w:val="Normal (Web)"/>
    <w:basedOn w:val="a"/>
    <w:uiPriority w:val="99"/>
    <w:rsid w:val="0054696B"/>
    <w:pPr>
      <w:spacing w:before="100" w:beforeAutospacing="1" w:after="100" w:afterAutospacing="1"/>
      <w:jc w:val="both"/>
    </w:pPr>
  </w:style>
  <w:style w:type="character" w:styleId="a4">
    <w:name w:val="Hyperlink"/>
    <w:basedOn w:val="a0"/>
    <w:rsid w:val="0054696B"/>
    <w:rPr>
      <w:color w:val="0000FF"/>
      <w:u w:val="single"/>
    </w:rPr>
  </w:style>
  <w:style w:type="character" w:styleId="a5">
    <w:name w:val="Strong"/>
    <w:basedOn w:val="a0"/>
    <w:uiPriority w:val="22"/>
    <w:qFormat/>
    <w:rsid w:val="0054696B"/>
    <w:rPr>
      <w:b/>
      <w:bCs/>
    </w:rPr>
  </w:style>
  <w:style w:type="character" w:customStyle="1" w:styleId="apple-converted-space">
    <w:name w:val="apple-converted-space"/>
    <w:basedOn w:val="a0"/>
    <w:rsid w:val="0054696B"/>
  </w:style>
  <w:style w:type="paragraph" w:customStyle="1" w:styleId="kd-exampleheader">
    <w:name w:val="kd-example__header"/>
    <w:basedOn w:val="a"/>
    <w:rsid w:val="0054696B"/>
    <w:pPr>
      <w:spacing w:before="100" w:beforeAutospacing="1" w:after="100" w:afterAutospacing="1"/>
    </w:pPr>
  </w:style>
  <w:style w:type="paragraph" w:customStyle="1" w:styleId="kd-attentionheader">
    <w:name w:val="kd-attention__header"/>
    <w:basedOn w:val="a"/>
    <w:rsid w:val="0054696B"/>
    <w:pPr>
      <w:spacing w:before="100" w:beforeAutospacing="1" w:after="100" w:afterAutospacing="1"/>
    </w:pPr>
  </w:style>
  <w:style w:type="paragraph" w:customStyle="1" w:styleId="kd-attentionp">
    <w:name w:val="kd-attention__p"/>
    <w:basedOn w:val="a"/>
    <w:rsid w:val="0054696B"/>
    <w:pPr>
      <w:spacing w:before="100" w:beforeAutospacing="1" w:after="100" w:afterAutospacing="1"/>
    </w:pPr>
  </w:style>
  <w:style w:type="paragraph" w:styleId="a6">
    <w:name w:val="Balloon Text"/>
    <w:basedOn w:val="a"/>
    <w:link w:val="a7"/>
    <w:uiPriority w:val="99"/>
    <w:semiHidden/>
    <w:unhideWhenUsed/>
    <w:rsid w:val="009A36EA"/>
    <w:rPr>
      <w:rFonts w:ascii="Tahoma" w:hAnsi="Tahoma" w:cs="Tahoma"/>
      <w:sz w:val="16"/>
      <w:szCs w:val="16"/>
    </w:rPr>
  </w:style>
  <w:style w:type="character" w:customStyle="1" w:styleId="a7">
    <w:name w:val="Текст выноски Знак"/>
    <w:basedOn w:val="a0"/>
    <w:link w:val="a6"/>
    <w:uiPriority w:val="99"/>
    <w:semiHidden/>
    <w:rsid w:val="009A36E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delo.ru/rubrika/313393-trudovoy-dogovor"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delo.ru/rubrika/313447-sovmestitel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3182</Words>
  <Characters>18144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2016-10-11T15:46:00Z</dcterms:created>
  <dcterms:modified xsi:type="dcterms:W3CDTF">2017-01-22T19:53:00Z</dcterms:modified>
</cp:coreProperties>
</file>