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2.0 -->
  <w:body>
    <w:p w:rsidR="00A77B3E">
      <w:pPr>
        <w:sectPr>
          <w:pgSz w:w="9360" w:h="6800"/>
          <w:pgMar w:top="0" w:right="0" w:bottom="0" w:left="0" w:header="720" w:footer="720" w:gutter="0"/>
          <w:cols w:space="720"/>
          <w:docGrid w:linePitch="360"/>
        </w:sectPr>
      </w:pPr>
      <w:r>
        <w:drawing>
          <wp:inline>
            <wp:extent cx="5943600" cy="431800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pPr>
        <w:sectPr>
          <w:pgSz w:w="9360" w:h="6800"/>
          <w:pgMar w:top="0" w:right="0" w:bottom="0" w:left="0" w:header="720" w:footer="720" w:gutter="0"/>
          <w:cols w:space="720"/>
          <w:docGrid w:linePitch="360"/>
        </w:sectPr>
      </w:pPr>
      <w:r>
        <w:drawing>
          <wp:inline>
            <wp:extent cx="5943600" cy="4318000"/>
            <wp:docPr id="42787000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87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r>
        <w:drawing>
          <wp:inline>
            <wp:extent cx="5943600" cy="4318000"/>
            <wp:docPr id="7241812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1812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9360" w:h="680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