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360" w:type="dxa"/>
        <w:tblLayout w:type="fixed"/>
        <w:tblLook w:val="04A0" w:firstRow="1" w:lastRow="0" w:firstColumn="1" w:lastColumn="0" w:noHBand="0" w:noVBand="1"/>
      </w:tblPr>
      <w:tblGrid>
        <w:gridCol w:w="1384"/>
        <w:gridCol w:w="4111"/>
        <w:gridCol w:w="4678"/>
        <w:gridCol w:w="2693"/>
        <w:gridCol w:w="2494"/>
      </w:tblGrid>
      <w:tr w:rsidR="004A2C49" w:rsidTr="000D37CF">
        <w:tc>
          <w:tcPr>
            <w:tcW w:w="1384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4111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4678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693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494" w:type="dxa"/>
          </w:tcPr>
          <w:p w:rsidR="004A2C49" w:rsidRPr="000C292F" w:rsidRDefault="004A2C49" w:rsidP="00E13C04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272D9A" w:rsidTr="000D37CF">
        <w:tc>
          <w:tcPr>
            <w:tcW w:w="1384" w:type="dxa"/>
          </w:tcPr>
          <w:p w:rsidR="00272D9A" w:rsidRPr="0020263E" w:rsidRDefault="00272D9A" w:rsidP="00E13C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13.04.2020</w:t>
            </w:r>
          </w:p>
          <w:p w:rsidR="00272D9A" w:rsidRDefault="00272D9A" w:rsidP="00E13C04"/>
        </w:tc>
        <w:tc>
          <w:tcPr>
            <w:tcW w:w="4111" w:type="dxa"/>
            <w:vAlign w:val="center"/>
          </w:tcPr>
          <w:p w:rsidR="00272D9A" w:rsidRPr="00272D9A" w:rsidRDefault="00272D9A" w:rsidP="0062766D">
            <w:pPr>
              <w:rPr>
                <w:b/>
                <w:sz w:val="24"/>
                <w:szCs w:val="24"/>
              </w:rPr>
            </w:pPr>
            <w:r w:rsidRPr="00272D9A">
              <w:rPr>
                <w:b/>
                <w:sz w:val="24"/>
                <w:szCs w:val="24"/>
              </w:rPr>
              <w:t xml:space="preserve">      </w:t>
            </w:r>
            <w:r w:rsidRPr="00272D9A">
              <w:rPr>
                <w:b/>
                <w:sz w:val="24"/>
                <w:szCs w:val="24"/>
              </w:rPr>
              <w:t xml:space="preserve">Формула корней квадратного уравнения. </w:t>
            </w:r>
            <w:r w:rsidRPr="00272D9A">
              <w:rPr>
                <w:b/>
                <w:i/>
                <w:sz w:val="24"/>
                <w:szCs w:val="24"/>
              </w:rPr>
              <w:t xml:space="preserve">Рождение буквенной символики. </w:t>
            </w:r>
            <w:proofErr w:type="spellStart"/>
            <w:r w:rsidRPr="00272D9A">
              <w:rPr>
                <w:b/>
                <w:i/>
                <w:sz w:val="24"/>
                <w:szCs w:val="24"/>
              </w:rPr>
              <w:t>Ф.Виет</w:t>
            </w:r>
            <w:proofErr w:type="spellEnd"/>
            <w:r w:rsidRPr="00272D9A">
              <w:rPr>
                <w:b/>
                <w:i/>
                <w:sz w:val="24"/>
                <w:szCs w:val="24"/>
              </w:rPr>
              <w:t>.</w:t>
            </w:r>
            <w:r w:rsidRPr="00272D9A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272D9A">
              <w:rPr>
                <w:b/>
                <w:sz w:val="24"/>
                <w:szCs w:val="24"/>
              </w:rPr>
              <w:t xml:space="preserve">(Квадрат </w:t>
            </w:r>
            <w:proofErr w:type="spellStart"/>
            <w:r w:rsidRPr="00272D9A">
              <w:rPr>
                <w:b/>
                <w:sz w:val="24"/>
                <w:szCs w:val="24"/>
              </w:rPr>
              <w:t>тигезл</w:t>
            </w:r>
            <w:proofErr w:type="spellEnd"/>
            <w:r w:rsidRPr="00272D9A">
              <w:rPr>
                <w:b/>
                <w:sz w:val="24"/>
                <w:szCs w:val="24"/>
                <w:lang w:val="tt-RU"/>
              </w:rPr>
              <w:t>әмәнең тамырлары формуласы.</w:t>
            </w:r>
            <w:proofErr w:type="gramEnd"/>
            <w:r w:rsidRPr="00272D9A">
              <w:rPr>
                <w:b/>
                <w:sz w:val="24"/>
                <w:szCs w:val="24"/>
                <w:lang w:val="tt-RU"/>
              </w:rPr>
              <w:t xml:space="preserve"> Хәрефле символиканың барлыкка килүе).</w:t>
            </w:r>
            <w:r w:rsidRPr="00272D9A">
              <w:rPr>
                <w:b/>
                <w:sz w:val="24"/>
                <w:szCs w:val="24"/>
              </w:rPr>
              <w:t xml:space="preserve"> </w:t>
            </w:r>
          </w:p>
          <w:p w:rsidR="00272D9A" w:rsidRPr="00272D9A" w:rsidRDefault="00272D9A" w:rsidP="0062766D">
            <w:pPr>
              <w:rPr>
                <w:b/>
                <w:i/>
                <w:sz w:val="24"/>
                <w:szCs w:val="24"/>
              </w:rPr>
            </w:pPr>
            <w:r w:rsidRPr="00272D9A">
              <w:rPr>
                <w:b/>
                <w:sz w:val="24"/>
                <w:szCs w:val="24"/>
              </w:rPr>
              <w:t xml:space="preserve">     </w:t>
            </w:r>
            <w:r w:rsidRPr="00272D9A">
              <w:rPr>
                <w:b/>
                <w:sz w:val="24"/>
                <w:szCs w:val="24"/>
              </w:rPr>
              <w:t xml:space="preserve">Теорема Виета. </w:t>
            </w:r>
            <w:r w:rsidRPr="00272D9A">
              <w:rPr>
                <w:b/>
                <w:i/>
                <w:sz w:val="24"/>
                <w:szCs w:val="24"/>
              </w:rPr>
              <w:t>Теорема, обратная теореме Виета.</w:t>
            </w:r>
            <w:r w:rsidRPr="00272D9A">
              <w:rPr>
                <w:b/>
                <w:i/>
                <w:sz w:val="24"/>
                <w:szCs w:val="24"/>
                <w:lang w:val="tt-RU"/>
              </w:rPr>
              <w:t xml:space="preserve"> (Виет теоремасы. Виет теоремасына кире теорема).</w:t>
            </w:r>
          </w:p>
        </w:tc>
        <w:tc>
          <w:tcPr>
            <w:tcW w:w="4678" w:type="dxa"/>
          </w:tcPr>
          <w:p w:rsidR="00272D9A" w:rsidRPr="004A2C49" w:rsidRDefault="00910286" w:rsidP="00E13C04">
            <w:pPr>
              <w:rPr>
                <w:lang w:val="tt-RU"/>
              </w:rPr>
            </w:pPr>
            <w:hyperlink r:id="rId5" w:history="1">
              <w:r w:rsidRPr="00011636">
                <w:rPr>
                  <w:rStyle w:val="a4"/>
                  <w:lang w:val="tt-RU"/>
                </w:rPr>
                <w:t>https://cloud.mail.ru/public/5jvK/22Skwz9zQ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272D9A" w:rsidRDefault="00272D9A" w:rsidP="00910286">
            <w:r>
              <w:t>Пройти по ссылке, посмотреть презентацию, выполнить трениро</w:t>
            </w:r>
            <w:r w:rsidR="00910286">
              <w:t xml:space="preserve">вочные задания. Учебник, </w:t>
            </w:r>
            <w:proofErr w:type="spellStart"/>
            <w:proofErr w:type="gramStart"/>
            <w:r w:rsidR="00910286">
              <w:t>упр</w:t>
            </w:r>
            <w:proofErr w:type="spellEnd"/>
            <w:proofErr w:type="gramEnd"/>
            <w:r w:rsidR="00910286">
              <w:t xml:space="preserve"> № 707, 709, 722, 723</w:t>
            </w:r>
            <w:r>
              <w:t>.</w:t>
            </w:r>
          </w:p>
        </w:tc>
        <w:tc>
          <w:tcPr>
            <w:tcW w:w="2494" w:type="dxa"/>
          </w:tcPr>
          <w:p w:rsidR="00272D9A" w:rsidRDefault="00272D9A" w:rsidP="00272D9A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  <w:r>
              <w:t>.</w:t>
            </w:r>
          </w:p>
        </w:tc>
      </w:tr>
      <w:tr w:rsidR="000D37CF" w:rsidRPr="000D37CF" w:rsidTr="000D37CF">
        <w:tc>
          <w:tcPr>
            <w:tcW w:w="1384" w:type="dxa"/>
          </w:tcPr>
          <w:p w:rsidR="000D37CF" w:rsidRPr="0020263E" w:rsidRDefault="000D37CF" w:rsidP="00046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15.04.2020</w:t>
            </w:r>
          </w:p>
          <w:p w:rsidR="000D37CF" w:rsidRDefault="000D37C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0D37CF" w:rsidRPr="000D37CF" w:rsidRDefault="000D37CF" w:rsidP="0062766D">
            <w:pPr>
              <w:rPr>
                <w:b/>
                <w:i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0D37CF">
              <w:rPr>
                <w:b/>
                <w:sz w:val="24"/>
                <w:szCs w:val="24"/>
              </w:rPr>
              <w:t xml:space="preserve">Решение квадратных уравнений: использование формулы для нахождения корней, </w:t>
            </w:r>
            <w:r w:rsidRPr="000D37CF">
              <w:rPr>
                <w:b/>
                <w:i/>
                <w:sz w:val="24"/>
                <w:szCs w:val="24"/>
              </w:rPr>
              <w:t>графический метод решения, разложение на множители, подбор корней с использованием теоремы Виета.</w:t>
            </w:r>
            <w:r w:rsidRPr="000D37CF">
              <w:rPr>
                <w:b/>
                <w:i/>
                <w:sz w:val="24"/>
                <w:szCs w:val="24"/>
                <w:lang w:val="tt-RU"/>
              </w:rPr>
              <w:t xml:space="preserve"> (Квадрат тигезләмәләрне чишү: формула ярдәмендә, график метод белән, тапкырлаучыларга таркату юлы белән, Виет теоремасы ярдәмендә).</w:t>
            </w:r>
          </w:p>
        </w:tc>
        <w:tc>
          <w:tcPr>
            <w:tcW w:w="4678" w:type="dxa"/>
          </w:tcPr>
          <w:p w:rsidR="000D37CF" w:rsidRPr="00D5554C" w:rsidRDefault="00D5554C">
            <w:pPr>
              <w:rPr>
                <w:sz w:val="24"/>
                <w:szCs w:val="24"/>
                <w:lang w:val="tt-RU"/>
              </w:rPr>
            </w:pPr>
            <w:hyperlink r:id="rId6" w:history="1">
              <w:r w:rsidRPr="00011636">
                <w:rPr>
                  <w:rStyle w:val="a4"/>
                  <w:sz w:val="24"/>
                  <w:szCs w:val="24"/>
                  <w:lang w:val="tt-RU"/>
                </w:rPr>
                <w:t>https://resh.edu.ru/subject/lesson/3137/main/</w:t>
              </w:r>
            </w:hyperlink>
            <w:r w:rsidRPr="00D5554C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693" w:type="dxa"/>
          </w:tcPr>
          <w:p w:rsidR="000D37CF" w:rsidRDefault="000D37CF" w:rsidP="00D5554C">
            <w:r>
              <w:t xml:space="preserve">Пройти по ссылке, посмотреть </w:t>
            </w:r>
            <w:r w:rsidR="00D5554C">
              <w:t>видеофрагмент</w:t>
            </w:r>
            <w:r>
              <w:t xml:space="preserve">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7</w:t>
            </w:r>
            <w:r w:rsidR="00D5554C">
              <w:t>1</w:t>
            </w:r>
            <w:r>
              <w:t>7, 7</w:t>
            </w:r>
            <w:r w:rsidR="00D5554C">
              <w:t>1</w:t>
            </w:r>
            <w:r>
              <w:t>9</w:t>
            </w:r>
            <w:r w:rsidR="00D5554C">
              <w:t>, 729</w:t>
            </w:r>
            <w:r>
              <w:t>, 73</w:t>
            </w:r>
            <w:r w:rsidR="00D5554C">
              <w:t>0</w:t>
            </w:r>
            <w:r>
              <w:t>.</w:t>
            </w:r>
          </w:p>
        </w:tc>
        <w:tc>
          <w:tcPr>
            <w:tcW w:w="2494" w:type="dxa"/>
          </w:tcPr>
          <w:p w:rsidR="000D37CF" w:rsidRDefault="000D37CF" w:rsidP="00690560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834206" w:rsidTr="000D37CF">
        <w:tc>
          <w:tcPr>
            <w:tcW w:w="1384" w:type="dxa"/>
          </w:tcPr>
          <w:p w:rsidR="00834206" w:rsidRPr="0020263E" w:rsidRDefault="00834206" w:rsidP="00B22C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18.04.2020</w:t>
            </w:r>
          </w:p>
          <w:p w:rsidR="00834206" w:rsidRDefault="00834206" w:rsidP="00B22CB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834206" w:rsidRPr="00834206" w:rsidRDefault="00834206" w:rsidP="0062766D">
            <w:pPr>
              <w:rPr>
                <w:b/>
                <w:i/>
                <w:sz w:val="24"/>
                <w:szCs w:val="24"/>
                <w:lang w:val="tt-RU"/>
              </w:rPr>
            </w:pPr>
            <w:r w:rsidRPr="00834206">
              <w:rPr>
                <w:b/>
                <w:sz w:val="24"/>
                <w:szCs w:val="24"/>
              </w:rPr>
              <w:t xml:space="preserve">Квадратные уравнения. </w:t>
            </w:r>
            <w:r w:rsidRPr="00834206">
              <w:rPr>
                <w:b/>
                <w:i/>
                <w:sz w:val="24"/>
                <w:szCs w:val="24"/>
              </w:rPr>
              <w:t xml:space="preserve">Количество корней квадратного уравнения в зависимости от его дискриминанта. (Квадрат </w:t>
            </w:r>
            <w:proofErr w:type="spellStart"/>
            <w:r w:rsidRPr="00834206">
              <w:rPr>
                <w:b/>
                <w:i/>
                <w:sz w:val="24"/>
                <w:szCs w:val="24"/>
              </w:rPr>
              <w:t>тигезл</w:t>
            </w:r>
            <w:proofErr w:type="spellEnd"/>
            <w:r w:rsidRPr="00834206">
              <w:rPr>
                <w:b/>
                <w:i/>
                <w:sz w:val="24"/>
                <w:szCs w:val="24"/>
                <w:lang w:val="tt-RU"/>
              </w:rPr>
              <w:t xml:space="preserve">әмәләр. Дискриминантка бәйле </w:t>
            </w:r>
            <w:proofErr w:type="gramStart"/>
            <w:r w:rsidRPr="00834206">
              <w:rPr>
                <w:b/>
                <w:i/>
                <w:sz w:val="24"/>
                <w:szCs w:val="24"/>
                <w:lang w:val="tt-RU"/>
              </w:rPr>
              <w:t>р</w:t>
            </w:r>
            <w:proofErr w:type="gramEnd"/>
            <w:r w:rsidRPr="00834206">
              <w:rPr>
                <w:b/>
                <w:i/>
                <w:sz w:val="24"/>
                <w:szCs w:val="24"/>
                <w:lang w:val="tt-RU"/>
              </w:rPr>
              <w:t>әвештә квадоат тигезләмәнең тамырлары саны).</w:t>
            </w:r>
          </w:p>
        </w:tc>
        <w:tc>
          <w:tcPr>
            <w:tcW w:w="4678" w:type="dxa"/>
          </w:tcPr>
          <w:p w:rsidR="00834206" w:rsidRDefault="00834206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34206" w:rsidRDefault="00834206" w:rsidP="00834206">
            <w:r>
              <w:rPr>
                <w:lang w:val="tt-RU"/>
              </w:rPr>
              <w:t>В</w:t>
            </w:r>
            <w:bookmarkStart w:id="0" w:name="_GoBack"/>
            <w:bookmarkEnd w:id="0"/>
            <w:r>
              <w:t xml:space="preserve">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7</w:t>
            </w:r>
            <w:r>
              <w:rPr>
                <w:lang w:val="tt-RU"/>
              </w:rPr>
              <w:t>33</w:t>
            </w:r>
            <w:r>
              <w:t>, 7</w:t>
            </w:r>
            <w:r>
              <w:rPr>
                <w:lang w:val="tt-RU"/>
              </w:rPr>
              <w:t>35,</w:t>
            </w:r>
            <w:r>
              <w:t xml:space="preserve"> 7</w:t>
            </w:r>
            <w:r>
              <w:rPr>
                <w:lang w:val="tt-RU"/>
              </w:rPr>
              <w:t>46</w:t>
            </w:r>
            <w:r>
              <w:t>, 73</w:t>
            </w:r>
            <w:r>
              <w:rPr>
                <w:lang w:val="tt-RU"/>
              </w:rPr>
              <w:t>4, 736</w:t>
            </w:r>
            <w:r>
              <w:t>.</w:t>
            </w:r>
          </w:p>
        </w:tc>
        <w:tc>
          <w:tcPr>
            <w:tcW w:w="2494" w:type="dxa"/>
          </w:tcPr>
          <w:p w:rsidR="00834206" w:rsidRDefault="00834206" w:rsidP="00572BC3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834206" w:rsidTr="000D37CF">
        <w:tc>
          <w:tcPr>
            <w:tcW w:w="1384" w:type="dxa"/>
          </w:tcPr>
          <w:p w:rsidR="00834206" w:rsidRDefault="00834206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834206" w:rsidRDefault="00834206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</w:tcPr>
          <w:p w:rsidR="00834206" w:rsidRDefault="00834206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834206" w:rsidRDefault="00834206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494" w:type="dxa"/>
          </w:tcPr>
          <w:p w:rsidR="00834206" w:rsidRDefault="00834206">
            <w:pPr>
              <w:rPr>
                <w:sz w:val="24"/>
                <w:szCs w:val="24"/>
                <w:lang w:val="tt-RU"/>
              </w:rPr>
            </w:pPr>
          </w:p>
        </w:tc>
      </w:tr>
    </w:tbl>
    <w:p w:rsidR="004A2C49" w:rsidRDefault="004A2C49">
      <w:pPr>
        <w:rPr>
          <w:sz w:val="24"/>
          <w:szCs w:val="24"/>
          <w:lang w:val="tt-RU"/>
        </w:rPr>
      </w:pPr>
    </w:p>
    <w:p w:rsidR="004A2C49" w:rsidRDefault="004A2C49">
      <w:pPr>
        <w:rPr>
          <w:sz w:val="24"/>
          <w:szCs w:val="24"/>
          <w:lang w:val="tt-RU"/>
        </w:rPr>
      </w:pPr>
    </w:p>
    <w:p w:rsidR="004A2C49" w:rsidRPr="00C02383" w:rsidRDefault="004A2C49">
      <w:pPr>
        <w:rPr>
          <w:lang w:val="tt-RU"/>
        </w:rPr>
      </w:pPr>
    </w:p>
    <w:sectPr w:rsidR="004A2C49" w:rsidRPr="00C02383" w:rsidSect="004A2C4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EFD"/>
    <w:rsid w:val="0004613A"/>
    <w:rsid w:val="000D37CF"/>
    <w:rsid w:val="00272D9A"/>
    <w:rsid w:val="002C0EFD"/>
    <w:rsid w:val="003125E0"/>
    <w:rsid w:val="004A2C49"/>
    <w:rsid w:val="0066240C"/>
    <w:rsid w:val="00697EB2"/>
    <w:rsid w:val="00834206"/>
    <w:rsid w:val="00910286"/>
    <w:rsid w:val="00913F1C"/>
    <w:rsid w:val="00C02383"/>
    <w:rsid w:val="00D5554C"/>
    <w:rsid w:val="00E57D38"/>
    <w:rsid w:val="00FE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2C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2C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137/main/" TargetMode="External"/><Relationship Id="rId5" Type="http://schemas.openxmlformats.org/officeDocument/2006/relationships/hyperlink" Target="https://cloud.mail.ru/public/5jvK/22Skwz9z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2020-04-03T11:26:00Z</dcterms:created>
  <dcterms:modified xsi:type="dcterms:W3CDTF">2020-04-12T06:52:00Z</dcterms:modified>
</cp:coreProperties>
</file>