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B3" w:rsidRDefault="00F410B3" w:rsidP="00F410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Окружающий мир </w:t>
      </w: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tbl>
      <w:tblPr>
        <w:tblStyle w:val="a4"/>
        <w:tblW w:w="14180" w:type="dxa"/>
        <w:tblInd w:w="812" w:type="dxa"/>
        <w:tblLook w:val="04A0"/>
      </w:tblPr>
      <w:tblGrid>
        <w:gridCol w:w="1737"/>
        <w:gridCol w:w="3859"/>
        <w:gridCol w:w="5238"/>
        <w:gridCol w:w="2055"/>
        <w:gridCol w:w="1291"/>
      </w:tblGrid>
      <w:tr w:rsidR="00F410B3" w:rsidTr="00F410B3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F410B3" w:rsidTr="00F410B3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rPr>
                <w:rStyle w:val="8pt3"/>
                <w:rFonts w:eastAsia="Calibri"/>
                <w:sz w:val="20"/>
                <w:szCs w:val="20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1.</w:t>
            </w:r>
            <w:r>
              <w:rPr>
                <w:rStyle w:val="8pt3"/>
                <w:rFonts w:eastAsia="Calibri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знаменитым местам мира. Дөньяның тарихи истәлекле урыннарына сәяхәт</w:t>
            </w:r>
            <w:r>
              <w:rPr>
                <w:rStyle w:val="8pt3"/>
                <w:rFonts w:eastAsia="Calibri"/>
                <w:sz w:val="20"/>
                <w:szCs w:val="20"/>
                <w:lang w:val="tt-RU"/>
              </w:rPr>
              <w:t xml:space="preserve"> </w:t>
            </w:r>
          </w:p>
          <w:p w:rsidR="00F410B3" w:rsidRDefault="00F410B3">
            <w:pPr>
              <w:spacing w:after="160" w:line="256" w:lineRule="auto"/>
            </w:pPr>
            <w:r>
              <w:rPr>
                <w:rStyle w:val="8pt3"/>
                <w:rFonts w:eastAsia="Calibri"/>
                <w:b w:val="0"/>
                <w:lang w:val="tt-RU"/>
              </w:rPr>
              <w:t>2.</w:t>
            </w:r>
            <w:r>
              <w:rPr>
                <w:rStyle w:val="8pt3"/>
                <w:rFonts w:eastAsia="Calibri"/>
                <w:b w:val="0"/>
              </w:rPr>
              <w:t>Итоговая   контрольная  работа. Йомгаклау контроль эше.</w:t>
            </w:r>
            <w:r>
              <w:rPr>
                <w:rStyle w:val="8pt3"/>
                <w:rFonts w:eastAsia="Calibri"/>
                <w:b w:val="0"/>
                <w:lang w:val="tt-RU"/>
              </w:rPr>
              <w:t xml:space="preserve">  (2 урока)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нач.школа)</w:t>
            </w:r>
          </w:p>
          <w:p w:rsidR="00F410B3" w:rsidRDefault="00F410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Видеодәрес </w:t>
            </w:r>
            <w:hyperlink r:id="rId4" w:history="1">
              <w:r>
                <w:rPr>
                  <w:rStyle w:val="a3"/>
                  <w:lang w:val="tt-RU"/>
                </w:rPr>
                <w:t>https://resh.edu.ru/subject/lesson/3860/start/156276/</w:t>
              </w:r>
            </w:hyperlink>
          </w:p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яки презентация</w:t>
            </w:r>
            <w:r>
              <w:rPr>
                <w:lang w:val="tt-RU"/>
              </w:rPr>
              <w:t xml:space="preserve">  </w:t>
            </w:r>
            <w:hyperlink r:id="rId5" w:history="1">
              <w:r>
                <w:rPr>
                  <w:rStyle w:val="a3"/>
                </w:rPr>
                <w:t>https://nsportal.ru/nachalnaya-shkola/okruzhayushchii-mir/2014/09/28/po-znamenitym-mestam-mira</w:t>
              </w:r>
            </w:hyperlink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Тренировочные задания 1-5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B3" w:rsidRDefault="00F410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Төшереп WhatsApp аша җибәрергә</w:t>
            </w:r>
          </w:p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410B3" w:rsidTr="00F410B3"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B3" w:rsidRDefault="00F410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22.05.2020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rPr>
                <w:rFonts w:ascii="Times New Roman" w:eastAsia="Courier New" w:hAnsi="Times New Roman" w:cs="Times New Roman"/>
                <w:color w:val="000000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 xml:space="preserve">1. </w:t>
            </w:r>
            <w:r>
              <w:rPr>
                <w:rFonts w:ascii="Times New Roman" w:eastAsia="Courier New" w:hAnsi="Times New Roman" w:cs="Times New Roman"/>
                <w:color w:val="000000"/>
              </w:rPr>
              <w:t xml:space="preserve">Работа над ошибками. Хаталар өстендә эш. </w:t>
            </w:r>
            <w:r>
              <w:rPr>
                <w:rFonts w:ascii="Times New Roman" w:eastAsia="Courier New" w:hAnsi="Times New Roman" w:cs="Times New Roman"/>
                <w:color w:val="000000"/>
                <w:lang w:val="tt-RU"/>
              </w:rPr>
              <w:t xml:space="preserve">Закрепление пройденного. </w:t>
            </w:r>
            <w:r>
              <w:rPr>
                <w:rFonts w:ascii="Times New Roman" w:eastAsia="Courier New" w:hAnsi="Times New Roman" w:cs="Times New Roman"/>
                <w:color w:val="000000"/>
              </w:rPr>
              <w:t>Үткән темаларны ныгыту.</w:t>
            </w:r>
          </w:p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Style w:val="8pt3"/>
                <w:rFonts w:eastAsia="Calibri"/>
                <w:color w:val="000000"/>
                <w:sz w:val="20"/>
                <w:szCs w:val="20"/>
                <w:lang w:val="tt-RU"/>
              </w:rPr>
              <w:t>2.</w:t>
            </w:r>
            <w:r>
              <w:rPr>
                <w:rFonts w:eastAsia="Courier New" w:cs="Courier New"/>
                <w:color w:val="000000"/>
                <w:lang w:val="tt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</w:rPr>
              <w:t>Обобщающий урок</w:t>
            </w:r>
            <w:r>
              <w:rPr>
                <w:rFonts w:ascii="Times New Roman" w:eastAsia="Courier New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</w:rPr>
              <w:t>. Йомгаклау дәресе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әреслек, 2 кисәк. (Перспективная нач.школа)</w:t>
            </w:r>
          </w:p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Видеодәрес </w:t>
            </w:r>
            <w:hyperlink r:id="rId6" w:history="1">
              <w:r>
                <w:rPr>
                  <w:rStyle w:val="a3"/>
                  <w:lang w:val="tt-RU"/>
                </w:rPr>
                <w:t>https://resh.edu.ru/subject/lesson/3905/start/156307/</w:t>
              </w:r>
            </w:hyperlink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0B3" w:rsidRDefault="00F410B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0B3" w:rsidRDefault="00F410B3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E53A9" w:rsidRDefault="00DE53A9"/>
    <w:sectPr w:rsidR="00DE53A9" w:rsidSect="00F410B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410B3"/>
    <w:rsid w:val="00DE53A9"/>
    <w:rsid w:val="00F4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10B3"/>
    <w:rPr>
      <w:color w:val="0000FF" w:themeColor="hyperlink"/>
      <w:u w:val="single"/>
    </w:rPr>
  </w:style>
  <w:style w:type="character" w:customStyle="1" w:styleId="8pt3">
    <w:name w:val="Основной текст + 8 pt3"/>
    <w:aliases w:val="Полужирный7,Интервал 0 pt19"/>
    <w:uiPriority w:val="99"/>
    <w:rsid w:val="00F410B3"/>
    <w:rPr>
      <w:rFonts w:ascii="Times New Roman" w:hAnsi="Times New Roman" w:cs="Times New Roman" w:hint="default"/>
      <w:b/>
      <w:bCs/>
      <w:strike w:val="0"/>
      <w:dstrike w:val="0"/>
      <w:spacing w:val="-5"/>
      <w:sz w:val="16"/>
      <w:szCs w:val="16"/>
      <w:u w:val="none"/>
      <w:effect w:val="none"/>
      <w:shd w:val="clear" w:color="auto" w:fill="FFFFFF"/>
    </w:rPr>
  </w:style>
  <w:style w:type="table" w:styleId="a4">
    <w:name w:val="Table Grid"/>
    <w:basedOn w:val="a1"/>
    <w:uiPriority w:val="39"/>
    <w:rsid w:val="00F410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1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905/start/156307/" TargetMode="External"/><Relationship Id="rId5" Type="http://schemas.openxmlformats.org/officeDocument/2006/relationships/hyperlink" Target="https://nsportal.ru/nachalnaya-shkola/okruzhayushchii-mir/2014/09/28/po-znamenitym-mestam-mira" TargetMode="External"/><Relationship Id="rId4" Type="http://schemas.openxmlformats.org/officeDocument/2006/relationships/hyperlink" Target="https://resh.edu.ru/subject/lesson/3860/start/1562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2020-05-17T12:42:00Z</dcterms:created>
  <dcterms:modified xsi:type="dcterms:W3CDTF">2020-05-17T12:42:00Z</dcterms:modified>
</cp:coreProperties>
</file>