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FB0B4E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1176" cy="7745506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63FE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ПЛАСТИЛИНОГРАФИКА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DD63FE" w:rsidRDefault="00DD63FE" w:rsidP="00621DC8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</w:rPr>
      </w:pPr>
      <w:r w:rsidRPr="00DD63FE">
        <w:rPr>
          <w:b/>
          <w:bCs/>
          <w:color w:val="E36C0A" w:themeColor="accent6" w:themeShade="BF"/>
        </w:rPr>
        <w:t xml:space="preserve">Пластилинография </w:t>
      </w:r>
      <w:r w:rsidRPr="00DD63FE">
        <w:rPr>
          <w:bCs/>
        </w:rPr>
        <w:t>— это нетрадиционная техника лепки, которая выражается в «рисовании» пластилином более или менее выпуклых по объёму (барельефных) изображений на горизонтальной поверхности.</w:t>
      </w:r>
    </w:p>
    <w:p w:rsidR="00DD63FE" w:rsidRDefault="00DD63FE" w:rsidP="00621DC8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</w:rPr>
      </w:pPr>
      <w:r w:rsidRPr="00DD63FE">
        <w:rPr>
          <w:b/>
          <w:bCs/>
          <w:color w:val="E36C0A" w:themeColor="accent6" w:themeShade="BF"/>
        </w:rPr>
        <w:t>Занятия пластилинографией способствуют развитию</w:t>
      </w:r>
      <w:r w:rsidRPr="00DD63FE">
        <w:rPr>
          <w:bCs/>
        </w:rPr>
        <w:t xml:space="preserve"> таких психических процессов, как: внимание, память, мышление; способствуют развитию восприятия, пространственной ориентации, сенсомоторной координации детей, то есть тех школьно-значимых функций, которые необходимы для успешного обучения в школе.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Основной материал — пластилин, а основным инструментом в пластилинографии является рука (вернее, обе руки, следовательно, уровень умения зависит от владения собственными руками.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/>
          <w:bCs/>
          <w:noProof/>
          <w:color w:val="E36C0A" w:themeColor="accent6" w:themeShade="BF"/>
        </w:rPr>
      </w:pPr>
      <w:r w:rsidRPr="00DD63FE">
        <w:rPr>
          <w:b/>
          <w:bCs/>
          <w:noProof/>
          <w:color w:val="E36C0A" w:themeColor="accent6" w:themeShade="BF"/>
        </w:rPr>
        <w:t>Существует несколько видов нетрадиционной техники работы с пластилином: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/>
          <w:bCs/>
          <w:noProof/>
          <w:color w:val="E36C0A" w:themeColor="accent6" w:themeShade="BF"/>
        </w:rPr>
        <w:t>Прямая пластилинография</w:t>
      </w:r>
      <w:r w:rsidRPr="00DD63FE">
        <w:rPr>
          <w:bCs/>
          <w:noProof/>
        </w:rPr>
        <w:t xml:space="preserve"> - изображение лепной картины на горизонтальной поверхности.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Особенности выполнения работы: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1. Скатывать поочередно детали изображаемого объекта, сначала объемной формы (в виде шарика, колбаски) 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2. Располагать их на горизонтальной поверхности.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3. Затем расплющивать, соединяя детали.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/>
          <w:bCs/>
          <w:noProof/>
          <w:color w:val="E36C0A" w:themeColor="accent6" w:themeShade="BF"/>
        </w:rPr>
        <w:t>Обратная пластилинография</w:t>
      </w:r>
      <w:r w:rsidRPr="00DD63FE">
        <w:rPr>
          <w:bCs/>
          <w:noProof/>
        </w:rPr>
        <w:t xml:space="preserve"> - (витражная) изображение лепной картины с обратной стороны горизонтальной поверхности (с обозначением контура).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/>
          <w:bCs/>
          <w:noProof/>
          <w:color w:val="E36C0A" w:themeColor="accent6" w:themeShade="BF"/>
        </w:rPr>
        <w:t>Контурная пластилинография</w:t>
      </w:r>
      <w:r w:rsidRPr="00DD63FE">
        <w:rPr>
          <w:bCs/>
          <w:noProof/>
        </w:rPr>
        <w:t xml:space="preserve"> - изображение объекта по контуру, с использованием «жгутиков».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Особенности выполнения работы: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lastRenderedPageBreak/>
        <w:t>1. Нарисовать рисунок карандашом или маркером.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2. Скатать из пластилина колбаски или тонкие жгутики.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3. Последовательно выкладывать длинный жгутик по контуру изображения.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4. Можно заполнить жгутиками другого цвета внутреннюю поверхность изображения.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/>
          <w:bCs/>
          <w:noProof/>
          <w:color w:val="E36C0A" w:themeColor="accent6" w:themeShade="BF"/>
        </w:rPr>
        <w:t>Многослойная пластилинография</w:t>
      </w:r>
      <w:r w:rsidRPr="00DD63FE">
        <w:rPr>
          <w:bCs/>
          <w:noProof/>
        </w:rPr>
        <w:t xml:space="preserve"> – объемное изображение лепной картины на горизонтальной поверхности, с последовательным нанесением слоев.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1. Для начала мы берем разные цвета пластилина.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2. Делаем из них пластинки. Заготовки накладываются одна поверх другой. Мы получили так называемый «слоеный пирог», при изготовлении которого желательно идти от темных цветов - к светлому. Только не стоит прижимать слои очень сильно друг к дружке, просто положить один слой на другой.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3. А теперь можно очень аккуратно согнуть нашу заготовку по средней линии - она проходит там, где заканчивается верхний, самый маленький слой. Или скатываем колбаску и разрезаем ее.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/>
          <w:bCs/>
          <w:noProof/>
          <w:color w:val="E36C0A" w:themeColor="accent6" w:themeShade="BF"/>
        </w:rPr>
        <w:t>Модульная пластилинография</w:t>
      </w:r>
      <w:r w:rsidRPr="00DD63FE">
        <w:rPr>
          <w:bCs/>
          <w:noProof/>
        </w:rPr>
        <w:t xml:space="preserve"> – изображение лепной картины на</w:t>
      </w:r>
      <w:r>
        <w:rPr>
          <w:bCs/>
          <w:noProof/>
        </w:rPr>
        <w:t xml:space="preserve"> </w:t>
      </w:r>
      <w:r w:rsidRPr="00DD63FE">
        <w:rPr>
          <w:bCs/>
          <w:noProof/>
        </w:rPr>
        <w:t>горизонтальной поверхности с использованием валиков, шариков, косичек, многослойных дисков.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/>
          <w:bCs/>
          <w:noProof/>
          <w:color w:val="E36C0A" w:themeColor="accent6" w:themeShade="BF"/>
        </w:rPr>
        <w:t>Мозаичная пластилинография</w:t>
      </w:r>
      <w:r w:rsidRPr="00DD63FE">
        <w:rPr>
          <w:bCs/>
          <w:noProof/>
        </w:rPr>
        <w:t xml:space="preserve"> - изображение лепной картины на горизонтальной поверхности с помощью шариков из пластилина или шарикового пластилина.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Особенности выполнения работы: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1. Скатывать мелкие шарики, нужного цвета.</w:t>
      </w:r>
    </w:p>
    <w:p w:rsidR="00DD63FE" w:rsidRPr="00DD63FE" w:rsidRDefault="00DD63FE" w:rsidP="00DD63F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2. Располагать их на горизонтальной поверхности, заполняя поверхность изображаемого объекта, соответствующего цвета.</w:t>
      </w:r>
    </w:p>
    <w:p w:rsidR="00DD63FE" w:rsidRDefault="00DD63FE" w:rsidP="00DD63FE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</w:rPr>
      </w:pPr>
      <w:r w:rsidRPr="00DD63FE">
        <w:rPr>
          <w:bCs/>
          <w:noProof/>
        </w:rPr>
        <w:t>3. Слегка прижать.</w:t>
      </w:r>
      <w:r>
        <w:rPr>
          <w:bCs/>
          <w:noProof/>
        </w:rPr>
        <w:t xml:space="preserve"> </w:t>
      </w:r>
    </w:p>
    <w:p w:rsidR="00DD63FE" w:rsidRDefault="00DD63FE" w:rsidP="00DD63FE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</w:rPr>
      </w:pPr>
    </w:p>
    <w:p w:rsidR="00BF6F67" w:rsidRPr="00DD63FE" w:rsidRDefault="00DD63FE" w:rsidP="00DD63FE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/>
          <w:bCs/>
          <w:noProof/>
          <w:color w:val="E36C0A" w:themeColor="accent6" w:themeShade="BF"/>
        </w:rPr>
      </w:pPr>
      <w:r w:rsidRPr="00DD63FE">
        <w:rPr>
          <w:b/>
          <w:bCs/>
          <w:noProof/>
          <w:color w:val="E36C0A" w:themeColor="accent6" w:themeShade="BF"/>
        </w:rPr>
        <w:t>Таким образом, пластилинография – это универсальный метод развития эстетического вкуса, мелкой моторики пальцев, творческих способностей дошкольников любого возраста.</w:t>
      </w:r>
    </w:p>
    <w:p w:rsidR="00DD63FE" w:rsidRPr="00FB0B4E" w:rsidRDefault="00DD63FE" w:rsidP="000D7F20">
      <w:pPr>
        <w:pStyle w:val="a5"/>
        <w:spacing w:before="0" w:beforeAutospacing="0" w:after="0" w:afterAutospacing="0"/>
        <w:contextualSpacing/>
        <w:jc w:val="both"/>
        <w:textAlignment w:val="top"/>
        <w:rPr>
          <w:bCs/>
          <w:shd w:val="clear" w:color="auto" w:fill="FFFFFF"/>
        </w:rPr>
      </w:pPr>
    </w:p>
    <w:sectPr w:rsidR="00DD63FE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A98" w:rsidRDefault="001F3A98" w:rsidP="0020582B">
      <w:pPr>
        <w:spacing w:after="0" w:line="240" w:lineRule="auto"/>
      </w:pPr>
      <w:r>
        <w:separator/>
      </w:r>
    </w:p>
  </w:endnote>
  <w:endnote w:type="continuationSeparator" w:id="1">
    <w:p w:rsidR="001F3A98" w:rsidRDefault="001F3A98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A98" w:rsidRDefault="001F3A98" w:rsidP="0020582B">
      <w:pPr>
        <w:spacing w:after="0" w:line="240" w:lineRule="auto"/>
      </w:pPr>
      <w:r>
        <w:separator/>
      </w:r>
    </w:p>
  </w:footnote>
  <w:footnote w:type="continuationSeparator" w:id="1">
    <w:p w:rsidR="001F3A98" w:rsidRDefault="001F3A98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0D7F20"/>
    <w:rsid w:val="001030C5"/>
    <w:rsid w:val="00124F14"/>
    <w:rsid w:val="00125497"/>
    <w:rsid w:val="00160365"/>
    <w:rsid w:val="00161C16"/>
    <w:rsid w:val="001F3A98"/>
    <w:rsid w:val="0020582B"/>
    <w:rsid w:val="002677BF"/>
    <w:rsid w:val="002C4C62"/>
    <w:rsid w:val="002E7EAA"/>
    <w:rsid w:val="00302925"/>
    <w:rsid w:val="003978D6"/>
    <w:rsid w:val="004037B0"/>
    <w:rsid w:val="00420C23"/>
    <w:rsid w:val="00621DC8"/>
    <w:rsid w:val="007719F6"/>
    <w:rsid w:val="007B7B3C"/>
    <w:rsid w:val="008344C2"/>
    <w:rsid w:val="008F1CFF"/>
    <w:rsid w:val="0091279E"/>
    <w:rsid w:val="00937353"/>
    <w:rsid w:val="009A326D"/>
    <w:rsid w:val="00BD064D"/>
    <w:rsid w:val="00BF6F67"/>
    <w:rsid w:val="00C32C4F"/>
    <w:rsid w:val="00C369D3"/>
    <w:rsid w:val="00C815D9"/>
    <w:rsid w:val="00D01C09"/>
    <w:rsid w:val="00D754D9"/>
    <w:rsid w:val="00DD63FE"/>
    <w:rsid w:val="00E1236F"/>
    <w:rsid w:val="00E31724"/>
    <w:rsid w:val="00EE428A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27</cp:revision>
  <cp:lastPrinted>2021-09-05T13:37:00Z</cp:lastPrinted>
  <dcterms:created xsi:type="dcterms:W3CDTF">2021-08-23T16:55:00Z</dcterms:created>
  <dcterms:modified xsi:type="dcterms:W3CDTF">2021-11-05T08:00:00Z</dcterms:modified>
</cp:coreProperties>
</file>