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600425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600425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proofErr w:type="spellStart"/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FC7F16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70" w:rsidRDefault="000B6470" w:rsidP="000B6470">
      <w:pPr>
        <w:tabs>
          <w:tab w:val="left" w:pos="3744"/>
          <w:tab w:val="right" w:pos="93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5AB6">
        <w:rPr>
          <w:rFonts w:ascii="Times New Roman" w:hAnsi="Times New Roman" w:cs="Times New Roman"/>
          <w:b/>
          <w:sz w:val="44"/>
          <w:szCs w:val="44"/>
        </w:rPr>
        <w:t>Возрастные нормы                                         речевого развития ребёнка</w:t>
      </w:r>
    </w:p>
    <w:p w:rsidR="00600425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0AA6" w:rsidRPr="00470FBE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70A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531B67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470" w:rsidRPr="00FC7F16" w:rsidRDefault="000B6470" w:rsidP="00FC7F16">
      <w:pPr>
        <w:jc w:val="center"/>
      </w:pPr>
      <w:r w:rsidRPr="00FC7F16">
        <w:rPr>
          <w:rFonts w:ascii="Times New Roman" w:hAnsi="Times New Roman" w:cs="Times New Roman"/>
          <w:b/>
          <w:color w:val="FF0000"/>
          <w:sz w:val="36"/>
          <w:szCs w:val="36"/>
        </w:rPr>
        <w:t>Возрастные нормы речевого развития ребёнка</w:t>
      </w:r>
      <w:bookmarkStart w:id="0" w:name="_GoBack"/>
      <w:bookmarkEnd w:id="0"/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b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По мере овладения речью формируется мышление и психика малыша, его познавательное развитие и личностные качества. Перед многими родителями встают вопросы: Как должна развиваться речь ребёнка? Смогут ли они самостоятельно справиться с возникнувшими речевыми проблемами? Речевое развитие ребёнка можно условно разделить на несколько этапов, которые могут стать для родителей определенным ориентиром для самостоятельного определения уровня развития речи своего малыша. 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1,5 до 3 месяцев - Малыш произносит звуки, чаще всего гласные: а-а-а, э-э-э,  в сочетании с согласными: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гуугуу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буу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 – так называемый период  «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гуления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>».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 От 3 до 6 месяцев – «свирель».  Малыш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пропевает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 звуки: агу-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ааа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елл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-и. 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6 до 9 месяцев – период «лепетания».  Произнесение серии одинаковых слогов ба-ба-ба,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ма-ма-ма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, па-па-па. 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>От 9 месяцев до 1 года - Повторяет за взрослыми слоги и односложные слова, реагирует на своё имя, произносит множество звукосочетаний, слогов, подражая интонационно «взрослому» говорит на своем языке.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>От 1 года до 1 года 6 месяцев - Произносит слова «мама», «папа», «баба», «на», «дай», «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муу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>» и т.п., показывает у куклы части тела.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 От 1 года 6 месяцев до 1 года 9 месяцев - Возникновение в речи малыша первых предложений типа «Ляля </w:t>
      </w:r>
      <w:proofErr w:type="gramStart"/>
      <w:r w:rsidRPr="000B6470">
        <w:rPr>
          <w:rFonts w:ascii="Times New Roman" w:hAnsi="Times New Roman" w:cs="Times New Roman"/>
          <w:sz w:val="26"/>
          <w:szCs w:val="26"/>
        </w:rPr>
        <w:t>бух</w:t>
      </w:r>
      <w:proofErr w:type="gramEnd"/>
      <w:r w:rsidRPr="000B6470">
        <w:rPr>
          <w:rFonts w:ascii="Times New Roman" w:hAnsi="Times New Roman" w:cs="Times New Roman"/>
          <w:sz w:val="26"/>
          <w:szCs w:val="26"/>
        </w:rPr>
        <w:t xml:space="preserve">». Произносит двухсложные слова «тётя», «Вова». </w:t>
      </w:r>
    </w:p>
    <w:p w:rsidR="000B6470" w:rsidRPr="000B6470" w:rsidRDefault="000B6470" w:rsidP="000B6470">
      <w:pPr>
        <w:tabs>
          <w:tab w:val="left" w:pos="3744"/>
          <w:tab w:val="right" w:pos="9355"/>
        </w:tabs>
        <w:ind w:left="708"/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 От 1 года 9 месяцев до 2 лет - Период стремительного развития  речи, активного накопления словарного запаса. Строит предложения из двух слов «Мама, дай». Вставляет отдельные слова в знакомые стихотворения, называет картинки. Происходит усвоение 350 слов и более. </w:t>
      </w: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2 до 3 лет - Усваивается грамматический строй родного языка: склоняет существительные, согласовывает с ними прилагательные. Произносит простые предложения из трёх - четырёх слов. Начинает употреблять в речи предлоги. Малыш выдумывает забавные словечки, </w:t>
      </w: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задает вопросы – «почемучки», осознаёт причастность к тому или иному полу. Наизусть повторяет двустишия и четверостишия, поёт песни. В этот же период наступает возраст негативизма или «кризис трёхлеток». </w:t>
      </w: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3 до 4 лет - Употребляет речевые формы вежливого обращения, правильно пользуется предлогами, отвечает на вопросы «Что?», «Где?», «Когда?»,  «Почему?», использует в речи глаголы прошедшего времени, постепенно уходят дефекты звукопроизношения. </w:t>
      </w: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4 до 5 лет - Овладение умением связно рассказывать, используя сложные предложения, все грамматические формы, появляются слова, обозначающие предметы обихода, свойства предметов, цвета. Повторяет пары слогов с оппозиционными звуками, выделяет в звуковом потоке заданный звук. Формируется правильное произношение согласных. </w:t>
      </w:r>
    </w:p>
    <w:p w:rsidR="000B6470" w:rsidRPr="000B6470" w:rsidRDefault="000B6470" w:rsidP="000B6470">
      <w:pPr>
        <w:tabs>
          <w:tab w:val="left" w:pos="37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0B6470">
        <w:rPr>
          <w:rFonts w:ascii="Times New Roman" w:hAnsi="Times New Roman" w:cs="Times New Roman"/>
          <w:sz w:val="26"/>
          <w:szCs w:val="26"/>
        </w:rPr>
        <w:t xml:space="preserve">От 5 до 6 лет - Самостоятельно классифицирует и обобщает предметы, правильно произносит и различает все звуки родного языка, удерживает </w:t>
      </w:r>
      <w:proofErr w:type="spellStart"/>
      <w:r w:rsidRPr="000B6470">
        <w:rPr>
          <w:rFonts w:ascii="Times New Roman" w:hAnsi="Times New Roman" w:cs="Times New Roman"/>
          <w:sz w:val="26"/>
          <w:szCs w:val="26"/>
        </w:rPr>
        <w:t>звукослоговую</w:t>
      </w:r>
      <w:proofErr w:type="spellEnd"/>
      <w:r w:rsidRPr="000B6470">
        <w:rPr>
          <w:rFonts w:ascii="Times New Roman" w:hAnsi="Times New Roman" w:cs="Times New Roman"/>
          <w:sz w:val="26"/>
          <w:szCs w:val="26"/>
        </w:rPr>
        <w:t xml:space="preserve"> структуру слов, рассказывает выдуманные истории, даёт детальную информацию о себе, определения конкретным предметам, составляет рассказ по серии сюжетных картинок.  </w:t>
      </w:r>
    </w:p>
    <w:p w:rsidR="00070AA6" w:rsidRPr="000B6470" w:rsidRDefault="000B6470" w:rsidP="000B6470">
      <w:pPr>
        <w:shd w:val="clear" w:color="auto" w:fill="FEFEFE"/>
        <w:spacing w:after="100" w:afterAutospacing="1"/>
        <w:jc w:val="righ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7E3D9" wp14:editId="18ECBE4C">
            <wp:extent cx="1422574" cy="1387791"/>
            <wp:effectExtent l="0" t="0" r="6350" b="3175"/>
            <wp:docPr id="19" name="Рисунок 19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0B6470" w:rsidRDefault="00070AA6" w:rsidP="00070A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647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31B6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600425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70AA6" w:rsidRPr="00600425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B6470"/>
    <w:rsid w:val="000E5F8D"/>
    <w:rsid w:val="00155AB7"/>
    <w:rsid w:val="001E6098"/>
    <w:rsid w:val="00395C0A"/>
    <w:rsid w:val="003B42F3"/>
    <w:rsid w:val="00531B67"/>
    <w:rsid w:val="00534229"/>
    <w:rsid w:val="00582A91"/>
    <w:rsid w:val="00600425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B01005"/>
    <w:rsid w:val="00B35A35"/>
    <w:rsid w:val="00B841A3"/>
    <w:rsid w:val="00BC4010"/>
    <w:rsid w:val="00BE34B7"/>
    <w:rsid w:val="00C77A75"/>
    <w:rsid w:val="00DB5C83"/>
    <w:rsid w:val="00FC7F16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y.sad7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30</cp:revision>
  <cp:lastPrinted>2021-11-02T13:18:00Z</cp:lastPrinted>
  <dcterms:created xsi:type="dcterms:W3CDTF">2021-09-22T06:12:00Z</dcterms:created>
  <dcterms:modified xsi:type="dcterms:W3CDTF">2021-11-06T22:47:00Z</dcterms:modified>
</cp:coreProperties>
</file>