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3E2" w:rsidRDefault="005C53E2" w:rsidP="005C53E2">
      <w:pPr>
        <w:shd w:val="clear" w:color="auto" w:fill="FFFFFF"/>
        <w:tabs>
          <w:tab w:val="left" w:pos="70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-947420</wp:posOffset>
            </wp:positionH>
            <wp:positionV relativeFrom="paragraph">
              <wp:posOffset>-624840</wp:posOffset>
            </wp:positionV>
            <wp:extent cx="7286625" cy="10458450"/>
            <wp:effectExtent l="19050" t="0" r="9525" b="0"/>
            <wp:wrapSquare wrapText="bothSides"/>
            <wp:docPr id="1" name="Рисунок 1" descr="https://ds05.infourok.ru/uploads/ex/131f/000333e6-57467c43/hello_html_m46100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31f/000333e6-57467c43/hello_html_m461004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2AFE" w:rsidRPr="00C92AFE" w:rsidRDefault="00C92AFE" w:rsidP="005C53E2">
      <w:pPr>
        <w:shd w:val="clear" w:color="auto" w:fill="FFFFFF"/>
        <w:tabs>
          <w:tab w:val="left" w:pos="709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</w:p>
    <w:p w:rsidR="00B97916" w:rsidRPr="00C92AFE" w:rsidRDefault="00C92AFE" w:rsidP="00B97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/>
          <w:bCs/>
          <w:sz w:val="24"/>
          <w:szCs w:val="24"/>
        </w:rPr>
        <w:t>     </w:t>
      </w:r>
      <w:r w:rsidR="00B97916"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культурно-гигиенических навыков имеет значение не только для успешности социализации детей, но и для их здоровья. С первых дней жизни при формировании культурно-гигиенических навыков идёт не просто усвоение правил и норм поведения, а чрезвычайно важный процесс социализации, вхождения малыша в мир взрослых. Нельзя этот процесс пускать на потом, период раннего и дошкольного детства наиболее благоприятный для формирования культурно-гигиенических навыков. Затем на их основе строится развитие других функций и качеств.</w:t>
      </w:r>
    </w:p>
    <w:p w:rsidR="00B97916" w:rsidRPr="00C92AFE" w:rsidRDefault="00B97916" w:rsidP="00B97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2A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</w:t>
      </w: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  - формирование культурно-гигиенических навыков у детей младшего дошкольного возраста.</w:t>
      </w:r>
    </w:p>
    <w:p w:rsidR="00B97916" w:rsidRPr="00C92AFE" w:rsidRDefault="00B97916" w:rsidP="00B97916">
      <w:pPr>
        <w:shd w:val="clear" w:color="auto" w:fill="FFFFFF"/>
        <w:tabs>
          <w:tab w:val="left" w:pos="1785"/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Задачи</w:t>
      </w:r>
      <w:r w:rsidRPr="00C92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C92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C92A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B97916" w:rsidRPr="00C92AFE" w:rsidRDefault="00B97916" w:rsidP="00B9791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самостоятельно, умываться;</w:t>
      </w:r>
    </w:p>
    <w:p w:rsidR="00B97916" w:rsidRPr="00C92AFE" w:rsidRDefault="00B97916" w:rsidP="00B9791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туалетом;</w:t>
      </w:r>
    </w:p>
    <w:p w:rsidR="00B97916" w:rsidRPr="00C92AFE" w:rsidRDefault="00B97916" w:rsidP="00B9791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желание быть аккуратным, замечать неполадки в своем виде;</w:t>
      </w:r>
    </w:p>
    <w:p w:rsidR="00B97916" w:rsidRPr="00C92AFE" w:rsidRDefault="00B97916" w:rsidP="00B9791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речь детей, используя слова, обозначающие выполняемые действия, а так же используем художественное слово;</w:t>
      </w:r>
    </w:p>
    <w:p w:rsidR="00B97916" w:rsidRPr="00C92AFE" w:rsidRDefault="00B97916" w:rsidP="00B9791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умения и навыки опрятности; положительного отношения к сверстникам;</w:t>
      </w:r>
    </w:p>
    <w:p w:rsidR="00B97916" w:rsidRPr="00C92AFE" w:rsidRDefault="00B97916" w:rsidP="00B9791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культуры поведения в коллективе; скромности, вежливости, сдержанности.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Культурно-гигиенические навыки совпадают с такой линией психического развития, как </w:t>
      </w:r>
      <w:r w:rsidRPr="00C92AFE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развитие воли.</w:t>
      </w: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Малыш ещё ничего не умеет делать, поэтому всякое действие даётся </w:t>
      </w:r>
      <w:proofErr w:type="gramStart"/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большим трудом. И не всегда хочется доводить начатое дело до конца, особенно если ничего не получается. Для того чтобы завершить действие, получить качественный результат, сделать всё в правильной последовательности, красиво и аккуратно, нужно приложить волевые усилия.</w:t>
      </w:r>
    </w:p>
    <w:p w:rsidR="00B97916" w:rsidRPr="00C92AFE" w:rsidRDefault="00B97916" w:rsidP="00B979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Культурно-гигиенические навыки связаны не только с игрой. Они лежат в основе первого доступного ребёнку вида трудовой деятельности - труда по самообслуживанию. Воспитание культурно-гигиенических навыков у детей – первооснова всей дальнейшей работы и основа для развития физически крепкого ребенка. К тому же культурно-гигиенические навыки – это элементы самообслуживания, что является первой ступенью и основой для трудового воспитания.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Так для ребёнка важным становится качество выполнения действия, он учится доводить начатое дело до конца, удерживать цель деятельности, не отвлекаться. И теперь уже не взрослый напоминает ему о необходимости того или иного действия, а сам он по своей инициативе его сам совершает, контролирует его ход. При этом формируются такие волевые качества личности, как целеустремлённость, организованность, дисциплинированность, выдержка, настойчивость, самостоятельность. Выполнение культурно-гигиенических навыков создает условия для формирования основ </w:t>
      </w:r>
      <w:r w:rsidRPr="00C92AFE">
        <w:rPr>
          <w:rFonts w:ascii="Times New Roman" w:eastAsia="Times New Roman" w:hAnsi="Times New Roman" w:cs="Times New Roman"/>
          <w:i/>
          <w:iCs/>
          <w:sz w:val="24"/>
          <w:szCs w:val="24"/>
        </w:rPr>
        <w:t>эстетического вкуса.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Так, девочка начинает </w:t>
      </w:r>
      <w:proofErr w:type="gramStart"/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приглядываться</w:t>
      </w:r>
      <w:proofErr w:type="gramEnd"/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себе, сравнивать, насколько она изменилась, когда её причесали, завязали бантики. Важно, чтобы взрослый при совершении бытовых процессов ненавязчиво обращал внимание ребёнка на изменения в его внешнем виде.</w:t>
      </w:r>
    </w:p>
    <w:p w:rsidR="00B97916" w:rsidRPr="00C92AFE" w:rsidRDefault="00B97916" w:rsidP="00B97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Смотря в зеркало, малыш не только открывает себя, но и оценивает свой внешний вид, соотносит его с представлением об эталоне, устраняет неряшливость в своей одежде и внешности.</w:t>
      </w:r>
    </w:p>
    <w:p w:rsidR="00B97916" w:rsidRPr="00C92AFE" w:rsidRDefault="00B97916" w:rsidP="00B97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складывается критическое отношение к своему облику, формируется правильная самооценка. Ребёнок постепенно начинает </w:t>
      </w:r>
      <w:r w:rsidRPr="00C92AFE">
        <w:rPr>
          <w:rFonts w:ascii="Times New Roman" w:eastAsia="Times New Roman" w:hAnsi="Times New Roman" w:cs="Times New Roman"/>
          <w:sz w:val="24"/>
          <w:szCs w:val="24"/>
        </w:rPr>
        <w:t>следить</w:t>
      </w:r>
      <w:r w:rsidRPr="00C92AFE">
        <w:rPr>
          <w:rFonts w:ascii="Times New Roman" w:eastAsia="Times New Roman" w:hAnsi="Times New Roman" w:cs="Times New Roman"/>
          <w:i/>
          <w:iCs/>
          <w:sz w:val="24"/>
          <w:szCs w:val="24"/>
        </w:rPr>
        <w:t> за своим внешним видом.</w:t>
      </w:r>
    </w:p>
    <w:p w:rsidR="00B97916" w:rsidRPr="00C92AFE" w:rsidRDefault="00B97916" w:rsidP="00B97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sz w:val="24"/>
          <w:szCs w:val="24"/>
        </w:rPr>
        <w:t>Освоение культурно-гигиенических навыков связано с </w:t>
      </w:r>
      <w:r w:rsidRPr="00C92AFE">
        <w:rPr>
          <w:rFonts w:ascii="Times New Roman" w:eastAsia="Times New Roman" w:hAnsi="Times New Roman" w:cs="Times New Roman"/>
          <w:i/>
          <w:iCs/>
          <w:sz w:val="24"/>
          <w:szCs w:val="24"/>
        </w:rPr>
        <w:t>этическим развитием</w:t>
      </w:r>
      <w:r w:rsidRPr="00C92AFE">
        <w:rPr>
          <w:rFonts w:ascii="Times New Roman" w:eastAsia="Times New Roman" w:hAnsi="Times New Roman" w:cs="Times New Roman"/>
          <w:sz w:val="24"/>
          <w:szCs w:val="24"/>
        </w:rPr>
        <w:t> дошкольника.</w:t>
      </w:r>
    </w:p>
    <w:p w:rsidR="00B97916" w:rsidRPr="00C92AFE" w:rsidRDefault="00B97916" w:rsidP="00B97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sz w:val="24"/>
          <w:szCs w:val="24"/>
        </w:rPr>
        <w:t>Взаимосвязано с формированием культурно-гигиенических навыков складываются и развиваются </w:t>
      </w:r>
      <w:r w:rsidRPr="00C92AFE">
        <w:rPr>
          <w:rFonts w:ascii="Times New Roman" w:eastAsia="Times New Roman" w:hAnsi="Times New Roman" w:cs="Times New Roman"/>
          <w:i/>
          <w:iCs/>
          <w:sz w:val="24"/>
          <w:szCs w:val="24"/>
        </w:rPr>
        <w:t>нравственные чувства.</w:t>
      </w:r>
      <w:r w:rsidRPr="00C92AFE">
        <w:rPr>
          <w:rFonts w:ascii="Times New Roman" w:eastAsia="Times New Roman" w:hAnsi="Times New Roman" w:cs="Times New Roman"/>
          <w:sz w:val="24"/>
          <w:szCs w:val="24"/>
        </w:rPr>
        <w:t> Малыши до трёх лет испытывают</w:t>
      </w: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удовольствие от того, что они сначала выполняют действия вместе с взрослым, а потом самостоятельно.</w:t>
      </w:r>
    </w:p>
    <w:p w:rsidR="00B97916" w:rsidRPr="00C92AFE" w:rsidRDefault="00B97916" w:rsidP="00B97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четыре года удовольствие ребёнку доставляет правильность выполнения действия, что подтверждается соответствующей оценкой взрослого. Стремление заслужить одобрение, похвалу является стимулом, побуждающим малыша к выполнению действия.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К числу основных условий успешного формирования культурно-гигиенических навыков относятся рационально организованная обстановка, четкий режим дня и руководство взрослых.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должны быть постоянными, а методические приемы, которые использует педагог, необходимо менять.</w:t>
      </w: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92AF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«Будем умываться»</w:t>
      </w: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,— говорит в начале года воспитатель и показывает все: и как завертывать рукава, и как намылить руки, и как вымыть их, а затем вытереть. Все дети действуют под наблюдением и контролем взрослого. И так изо дня в день. В этой каждодневной деятельности совершенствуются культурно-гигиенические навыки, формируются привычки: мыть руки перед едой и после загрязнения, следить за своим внешним видом. Но дети становятся старше.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Правильная организация умывания — это не только условие формирования культурно-гигиенических навыков (особенно в старших группах): старший дошкольник может вполне самостоятельно тщательно умыться, привести себя в порядок, однако важно воспитывать при этом положительные взаимоотношения между детьми. В умывальной комнате дети всегда находятся в окружении сверстников. И воспитатель учит их проявлять внимание к тем, кто рядом, быть вежливыми, предупредительными. Например, посторониться, чтобы дать пройти товарищу, поднять упавшее полотенце и повесить на место, не отвлекаться, помня, что другие дети тоже должны своевременно умыться и сесть за стол, пропустить вперед дежурного, чтобы тот вовремя начал выполнять свои обязанности.</w:t>
      </w: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  Воспитывая нормы поведения за столом, педагог также учитывает, что, помимо привития детям культурно-гигиенических навыков, перед ним возникает целый ряд </w:t>
      </w:r>
      <w:r w:rsidRPr="00C92AFE"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</w:t>
      </w: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формирование положительного отношения к сверстникам, культуры поведения в коллективе, скромности, вежливости, сдержанности.  Для этого он использует разные ситуации.</w:t>
      </w: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  В воспитании навыков следует опираться и на хороший пример самих детей.</w:t>
      </w:r>
    </w:p>
    <w:p w:rsidR="00B97916" w:rsidRPr="00C92AFE" w:rsidRDefault="00B97916" w:rsidP="00B97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обращает внимание малышей на тех их сверстников, кто умеет хорошо мыть руки, аккуратно обращаться с вещами, самостоятельно одеваться, так как дети не всегда могут сами заметить это.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В воспитании культурно-гигиенических навыков огромную роль играет педагогическая оценка, т. е. положительное иди отрицательное суждение педагога об отдельных поступках и поведении ребенка. Более широко воспитатель пользуется в своей работе положительной оценкой: одобрением, поощрением, похвалой. Одобрение поддерживает в детях желание в дальнейшем поступать так же, сделать еще лучше.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</w:t>
      </w:r>
      <w:r w:rsidRPr="00C92AFE">
        <w:rPr>
          <w:rFonts w:ascii="Times New Roman" w:eastAsia="Times New Roman" w:hAnsi="Times New Roman" w:cs="Times New Roman"/>
          <w:iCs/>
          <w:sz w:val="24"/>
          <w:szCs w:val="24"/>
        </w:rPr>
        <w:t>Положительная оценка дается и в том случае, когда нужно показать успехи в овладении новыми навыками</w:t>
      </w:r>
      <w:r w:rsidRPr="00C92A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привития культурно-гигиенических навыков во всех возрастных группах применяются показ, пример, объяснение, пояснение, поощрение, беседы, упражнения в действиях. Широко используются, особенно в младшем возрасте, игровые приемы: дидактические игры, </w:t>
      </w:r>
      <w:proofErr w:type="spellStart"/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, стихотворения.</w:t>
      </w:r>
    </w:p>
    <w:p w:rsidR="00B97916" w:rsidRPr="00C92AFE" w:rsidRDefault="00B97916" w:rsidP="00B9791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 коса до пояса не вырони ни волоса…</w:t>
      </w:r>
    </w:p>
    <w:p w:rsidR="00B97916" w:rsidRPr="00C92AFE" w:rsidRDefault="00B97916" w:rsidP="00B9791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Водичка, водичка умой мое личико,…</w:t>
      </w:r>
    </w:p>
    <w:p w:rsidR="00B97916" w:rsidRPr="00C92AFE" w:rsidRDefault="00B97916" w:rsidP="00B979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ножка, лева ножка - поднимайся понемножку.</w:t>
      </w:r>
    </w:p>
    <w:p w:rsidR="00B97916" w:rsidRPr="00C92AFE" w:rsidRDefault="00B97916" w:rsidP="00B979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Что поставят, то и кушай.</w:t>
      </w:r>
    </w:p>
    <w:p w:rsidR="00B97916" w:rsidRPr="00C92AFE" w:rsidRDefault="00B97916" w:rsidP="00B979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Хлеб - соль кушай, а добрых людей слушай.</w:t>
      </w:r>
    </w:p>
    <w:p w:rsidR="00B97916" w:rsidRPr="00C92AFE" w:rsidRDefault="00B97916" w:rsidP="00B979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Ешь больше, проживешь дольше.</w:t>
      </w:r>
    </w:p>
    <w:p w:rsidR="00B97916" w:rsidRPr="00C92AFE" w:rsidRDefault="00B97916" w:rsidP="00B9791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Мило не мыло, а беленькое личико.</w:t>
      </w:r>
    </w:p>
    <w:p w:rsidR="00B97916" w:rsidRPr="00C92AFE" w:rsidRDefault="00B97916" w:rsidP="00B9791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Малыш научился надевать платье, колготки, туфли и начинает осваивать последовательность одевания: что сначала, что потом. При этом сформированные навыки объединяются, образуя схему действий в ситуациях одевания, умывания, укладывания спать и т.д. То есть происходит укрупнение единиц действия, когда малыш работает уже не с одним элементом, а с их группой. Постепенно трудовые действия объединяются в сложные формы поведения. При этом он переносит отношение к себе на отношение к предметам, начинает следить за чистотой не только своего внешнего вида, но и своих вещей, за порядком.</w:t>
      </w:r>
    </w:p>
    <w:p w:rsidR="00B97916" w:rsidRPr="00C92AFE" w:rsidRDefault="00B97916" w:rsidP="00B9791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можно утверждать, что сформированные культурно-гигиенические навыки обеспечивают переход к более сложным видам деятельности, стимулируют их развитие, обогащают содержание этой деятельности.</w:t>
      </w:r>
    </w:p>
    <w:p w:rsidR="00B97916" w:rsidRPr="00C92AFE" w:rsidRDefault="00B97916" w:rsidP="00B97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Критерии опрятной еды включают умение:</w:t>
      </w:r>
    </w:p>
    <w:p w:rsidR="00B97916" w:rsidRPr="00C92AFE" w:rsidRDefault="00B97916" w:rsidP="00B9791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Правильное пользование столовой и чайной ложками, вилкой, салфеткой;</w:t>
      </w:r>
    </w:p>
    <w:p w:rsidR="00B97916" w:rsidRPr="00C92AFE" w:rsidRDefault="00B97916" w:rsidP="00B9791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Не крошить хлеб;</w:t>
      </w:r>
    </w:p>
    <w:p w:rsidR="00B97916" w:rsidRPr="00C92AFE" w:rsidRDefault="00B97916" w:rsidP="00B9791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Пережевывать пищу с закрытым ртом;</w:t>
      </w:r>
    </w:p>
    <w:p w:rsidR="00B97916" w:rsidRPr="00C92AFE" w:rsidRDefault="00B97916" w:rsidP="00B9791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разговаривать с полным ртом;</w:t>
      </w:r>
    </w:p>
    <w:p w:rsidR="00B97916" w:rsidRPr="00C92AFE" w:rsidRDefault="00B97916" w:rsidP="00B9791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Тихо выходить по окончании еды из-за стола;</w:t>
      </w:r>
    </w:p>
    <w:p w:rsidR="00B97916" w:rsidRPr="00C92AFE" w:rsidRDefault="00B97916" w:rsidP="00B9791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Благодарить;</w:t>
      </w:r>
    </w:p>
    <w:p w:rsidR="00B97916" w:rsidRPr="00C92AFE" w:rsidRDefault="00B97916" w:rsidP="00B9791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только своим прибором.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Мытья рук и личной гигиены включают умение:</w:t>
      </w:r>
    </w:p>
    <w:p w:rsidR="00B97916" w:rsidRPr="00C92AFE" w:rsidRDefault="00B97916" w:rsidP="00B9791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Мыть лицо, уши, руки</w:t>
      </w:r>
    </w:p>
    <w:p w:rsidR="00B97916" w:rsidRPr="00C92AFE" w:rsidRDefault="00B97916" w:rsidP="00B9791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Закатать рукава;</w:t>
      </w:r>
    </w:p>
    <w:p w:rsidR="00B97916" w:rsidRPr="00C92AFE" w:rsidRDefault="00B97916" w:rsidP="00B9791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Смочить руки;</w:t>
      </w:r>
    </w:p>
    <w:p w:rsidR="00B97916" w:rsidRPr="00C92AFE" w:rsidRDefault="00B97916" w:rsidP="00B9791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Взять мыло, намыливать до появления пены;</w:t>
      </w:r>
    </w:p>
    <w:p w:rsidR="00B97916" w:rsidRPr="00C92AFE" w:rsidRDefault="00B97916" w:rsidP="00B9791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Смыть мыло;</w:t>
      </w:r>
    </w:p>
    <w:p w:rsidR="00B97916" w:rsidRPr="00C92AFE" w:rsidRDefault="00B97916" w:rsidP="00B9791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Сухо вытереть руки, аккуратно сложить полотенце и повесить в свою ячейку;</w:t>
      </w:r>
    </w:p>
    <w:p w:rsidR="00B97916" w:rsidRPr="00C92AFE" w:rsidRDefault="00B97916" w:rsidP="00B9791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расческой.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Снимания и надевания одежды в определенном порядке включают умение:</w:t>
      </w:r>
    </w:p>
    <w:p w:rsidR="00B97916" w:rsidRPr="00C92AFE" w:rsidRDefault="00B97916" w:rsidP="00B9791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Расстегнуть пуговицы;</w:t>
      </w:r>
    </w:p>
    <w:p w:rsidR="00B97916" w:rsidRPr="00C92AFE" w:rsidRDefault="00B97916" w:rsidP="00B9791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Снять платье (брюки);</w:t>
      </w:r>
    </w:p>
    <w:p w:rsidR="00B97916" w:rsidRPr="00C92AFE" w:rsidRDefault="00B97916" w:rsidP="00B9791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Аккуратно повесить;</w:t>
      </w:r>
    </w:p>
    <w:p w:rsidR="00B97916" w:rsidRPr="00C92AFE" w:rsidRDefault="00B97916" w:rsidP="00B9791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Снять рубашку и аккуратно её повесить на брюки;</w:t>
      </w:r>
    </w:p>
    <w:p w:rsidR="00B97916" w:rsidRPr="00C92AFE" w:rsidRDefault="00B97916" w:rsidP="00B9791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Снять обувь;</w:t>
      </w:r>
    </w:p>
    <w:p w:rsidR="00B97916" w:rsidRPr="00C92AFE" w:rsidRDefault="00B97916" w:rsidP="00B9791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Снять колготки, повесить на рубашку (платье);</w:t>
      </w:r>
    </w:p>
    <w:p w:rsidR="00B97916" w:rsidRPr="00C92AFE" w:rsidRDefault="00B97916" w:rsidP="00B9791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Надеть в обратной последовательности.</w:t>
      </w:r>
    </w:p>
    <w:p w:rsidR="00B97916" w:rsidRPr="00C92AFE" w:rsidRDefault="00B97916" w:rsidP="00B9791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Учим пользоваться носовым платком</w:t>
      </w:r>
    </w:p>
    <w:p w:rsidR="00B97916" w:rsidRPr="00C92AFE" w:rsidRDefault="00B97916" w:rsidP="00B97916">
      <w:pPr>
        <w:numPr>
          <w:ilvl w:val="0"/>
          <w:numId w:val="6"/>
        </w:numPr>
        <w:shd w:val="clear" w:color="auto" w:fill="FFFFFF"/>
        <w:spacing w:after="0" w:line="27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назначение носового платка. Не использовать его как предмет игры.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Спокойно относиться к процедуре использования платка по назначению.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носовой платок в кармане платья, кофты, рубашки, пальто и т. п.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доставать платок из кармана и использовать (в случае необходимости обращаться за помощью).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Постепенно формировать умение разворачивать и сворачивать платок, аккуратно убирать его в карман.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 внимание на чистоту носового платка.</w:t>
      </w:r>
    </w:p>
    <w:p w:rsidR="00B97916" w:rsidRPr="00C92AFE" w:rsidRDefault="00B97916" w:rsidP="00B97916">
      <w:pPr>
        <w:numPr>
          <w:ilvl w:val="0"/>
          <w:numId w:val="6"/>
        </w:numPr>
        <w:shd w:val="clear" w:color="auto" w:fill="FFFFFF"/>
        <w:spacing w:after="0" w:line="270" w:lineRule="atLeast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Знать свою расческу и место, где она лежит.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 функциональное назначение расчески и формировать навык ее использования.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 </w:t>
      </w:r>
      <w:proofErr w:type="gramStart"/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спокойно</w:t>
      </w:r>
      <w:proofErr w:type="gramEnd"/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относиться к процедуре причесывания, повторять ее по мере надобности (после сна, после прогулки, после пользования головным убором и т. п.).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Позволять ребенку проявлять самостоятельность исходя из его желания ("Я сам!").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Переносить навык использования расчески в игровую ситуацию (с куклой), повторяя знакомое действие в </w:t>
      </w:r>
      <w:proofErr w:type="spellStart"/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сюжетно-отобразительной</w:t>
      </w:r>
      <w:proofErr w:type="spellEnd"/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игре.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Исключить возможность пользования чужой расческой.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Для привития культурно-гигиенических навыков педагоги применяют показ, пример, объяснение. Очень редко используют игровые приемы, а ведь содержание культурно-гигиенических навыков у детей этого возраста осваивается, прежде всего, в дидактических играх и игровых ситуациях.</w:t>
      </w:r>
    </w:p>
    <w:p w:rsidR="00B97916" w:rsidRPr="00C92AFE" w:rsidRDefault="00B97916" w:rsidP="00B979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успешного формирования культурно-гигиенических навыков необходимы следующие условия:</w:t>
      </w:r>
    </w:p>
    <w:p w:rsidR="00B97916" w:rsidRPr="00C92AFE" w:rsidRDefault="00B97916" w:rsidP="00B9791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привлекательной и удобной для выполнения действий и заданий обстановки в детском саду и дома (мебель, оборудование, соответствующие росту детей, закрепленные места хранения вещей, доступные для пользования и т.д.);</w:t>
      </w:r>
    </w:p>
    <w:p w:rsidR="00B97916" w:rsidRPr="00C92AFE" w:rsidRDefault="00B97916" w:rsidP="00B9791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разделение осваиваемых действий, следующих в строго установленном порядке, на ряд операций, что способствует более быстрому созданию прочных динамических стереотипов;</w:t>
      </w:r>
    </w:p>
    <w:p w:rsidR="00B97916" w:rsidRPr="00C92AFE" w:rsidRDefault="00B97916" w:rsidP="00B9791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многократные упражнения детей в действиях с выделением способа и порядка их выполнения (особенно на начальном этапе обучения). При этом характер действий должен быть неизменным, формы - разные;</w:t>
      </w:r>
    </w:p>
    <w:p w:rsidR="00B97916" w:rsidRPr="00C92AFE" w:rsidRDefault="00B97916" w:rsidP="00B9791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 с каждым ребенком, учет уровня его развития и темпов овладения культурно-гигиеническими навыками;</w:t>
      </w:r>
    </w:p>
    <w:p w:rsidR="00B97916" w:rsidRPr="00C92AFE" w:rsidRDefault="00B97916" w:rsidP="00B9791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ситуаций, обеспечивающих контроль над выполнением осваиваемых детьми в непривычной обстановке действий;</w:t>
      </w:r>
    </w:p>
    <w:p w:rsidR="00B97916" w:rsidRPr="00C92AFE" w:rsidRDefault="00B97916" w:rsidP="00B9791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безукоризненное выполнение взрослыми всех гигиенических и культурных требований.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i/>
          <w:iCs/>
          <w:sz w:val="24"/>
          <w:szCs w:val="24"/>
        </w:rPr>
        <w:t>Одним из ведущих приемов</w:t>
      </w:r>
      <w:r w:rsidRPr="00C92AF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который используется, является прием повторения действий, упражнений. Например, попросили перед мытьем: «Покажите, как вы засучили рукава» или после мытья посмотрели, насколько чисто и сухо вытерты руки.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EE7799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   </w:t>
      </w:r>
    </w:p>
    <w:p w:rsidR="00B97916" w:rsidRPr="00C92AFE" w:rsidRDefault="00B97916" w:rsidP="00B979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sz w:val="24"/>
          <w:szCs w:val="24"/>
        </w:rPr>
        <w:t>СОВЕТЫ МОЙДОДЫРА: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sz w:val="24"/>
          <w:szCs w:val="24"/>
        </w:rPr>
        <w:t>- всегда мыть руки с мылом, причесываться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sz w:val="24"/>
          <w:szCs w:val="24"/>
        </w:rPr>
        <w:t>-  кушать мытые овощи и фрукты;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sz w:val="24"/>
          <w:szCs w:val="24"/>
        </w:rPr>
        <w:t>- когда чихаешь или кашляешь, закрывать рот и нос платком;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sz w:val="24"/>
          <w:szCs w:val="24"/>
        </w:rPr>
        <w:t>- мыть игрушки после прогулки;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sz w:val="24"/>
          <w:szCs w:val="24"/>
        </w:rPr>
        <w:t>- вытирать ноги, переобуваться;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sz w:val="24"/>
          <w:szCs w:val="24"/>
        </w:rPr>
        <w:t>- делать зарядку;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sz w:val="24"/>
          <w:szCs w:val="24"/>
        </w:rPr>
        <w:t>- не есть на улице;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sz w:val="24"/>
          <w:szCs w:val="24"/>
        </w:rPr>
        <w:t>- мыть посуду после еды;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bCs/>
          <w:sz w:val="24"/>
          <w:szCs w:val="24"/>
        </w:rPr>
        <w:t>- мыть руки после игры с животными.</w:t>
      </w:r>
    </w:p>
    <w:p w:rsidR="00B97916" w:rsidRPr="00C92AFE" w:rsidRDefault="00B97916" w:rsidP="00B97916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B97916" w:rsidRPr="00C92AFE" w:rsidRDefault="00B97916" w:rsidP="00B979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 всего, необходимо вызвать у детей желание действовать определенным образом. Деятельность детей носит ярко выраженный подражательный характер, поэтому необходимо больше уделять внимание показу как держать ложку, чашку, как двигать руками при умывании.</w:t>
      </w:r>
    </w:p>
    <w:p w:rsidR="00B97916" w:rsidRPr="00C92AFE" w:rsidRDefault="00B97916" w:rsidP="00B979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2A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97916" w:rsidRPr="00C92AFE" w:rsidRDefault="00B97916" w:rsidP="00B979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53535"/>
          <w:sz w:val="21"/>
          <w:szCs w:val="21"/>
        </w:rPr>
      </w:pPr>
    </w:p>
    <w:p w:rsidR="00A731C4" w:rsidRPr="00C92AFE" w:rsidRDefault="00A731C4">
      <w:pPr>
        <w:rPr>
          <w:rFonts w:ascii="Times New Roman" w:hAnsi="Times New Roman" w:cs="Times New Roman"/>
        </w:rPr>
      </w:pPr>
    </w:p>
    <w:sectPr w:rsidR="00A731C4" w:rsidRPr="00C92AFE" w:rsidSect="005C53E2">
      <w:pgSz w:w="11906" w:h="16838"/>
      <w:pgMar w:top="1134" w:right="850" w:bottom="1134" w:left="1701" w:header="708" w:footer="708" w:gutter="0"/>
      <w:pgBorders w:display="not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67CF"/>
    <w:multiLevelType w:val="multilevel"/>
    <w:tmpl w:val="6D3C2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145E2"/>
    <w:multiLevelType w:val="multilevel"/>
    <w:tmpl w:val="6774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D7A66"/>
    <w:multiLevelType w:val="multilevel"/>
    <w:tmpl w:val="DF54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01781"/>
    <w:multiLevelType w:val="multilevel"/>
    <w:tmpl w:val="D9DC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546D49"/>
    <w:multiLevelType w:val="multilevel"/>
    <w:tmpl w:val="4798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20145F"/>
    <w:multiLevelType w:val="multilevel"/>
    <w:tmpl w:val="6892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2F39DB"/>
    <w:multiLevelType w:val="multilevel"/>
    <w:tmpl w:val="7FE4A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916"/>
    <w:rsid w:val="004F4F91"/>
    <w:rsid w:val="005C53E2"/>
    <w:rsid w:val="00A731C4"/>
    <w:rsid w:val="00B97916"/>
    <w:rsid w:val="00C92AFE"/>
    <w:rsid w:val="00F2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1709</Words>
  <Characters>9742</Characters>
  <Application>Microsoft Office Word</Application>
  <DocSecurity>0</DocSecurity>
  <Lines>81</Lines>
  <Paragraphs>22</Paragraphs>
  <ScaleCrop>false</ScaleCrop>
  <Company>Reanimator Extreme Edition</Company>
  <LinksUpToDate>false</LinksUpToDate>
  <CharactersWithSpaces>11429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Админ</cp:lastModifiedBy>
  <cp:revision>2</cp:revision>
  <dcterms:created xsi:type="dcterms:W3CDTF">2019-03-25T19:37:00Z</dcterms:created>
  <dcterms:modified xsi:type="dcterms:W3CDTF">2019-03-25T19:37:00Z</dcterms:modified>
</cp:coreProperties>
</file>