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093" w:rsidRPr="001F139C" w:rsidRDefault="00DA6093" w:rsidP="001F139C">
      <w:pPr>
        <w:pStyle w:val="a3"/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1F139C">
        <w:rPr>
          <w:rFonts w:ascii="Times New Roman" w:eastAsiaTheme="minorHAnsi" w:hAnsi="Times New Roman"/>
          <w:b/>
        </w:rPr>
        <w:t xml:space="preserve">9Б  Литература   </w:t>
      </w:r>
      <w:r w:rsidR="00C5025B" w:rsidRPr="001F139C">
        <w:rPr>
          <w:rFonts w:ascii="Times New Roman" w:eastAsiaTheme="minorHAnsi" w:hAnsi="Times New Roman"/>
          <w:b/>
        </w:rPr>
        <w:t>18</w:t>
      </w:r>
      <w:r w:rsidRPr="001F139C">
        <w:rPr>
          <w:rFonts w:ascii="Times New Roman" w:eastAsiaTheme="minorHAnsi" w:hAnsi="Times New Roman"/>
          <w:b/>
        </w:rPr>
        <w:t>.0</w:t>
      </w:r>
      <w:r w:rsidR="00987A45" w:rsidRPr="001F139C">
        <w:rPr>
          <w:rFonts w:ascii="Times New Roman" w:eastAsiaTheme="minorHAnsi" w:hAnsi="Times New Roman"/>
          <w:b/>
        </w:rPr>
        <w:t>5</w:t>
      </w:r>
      <w:r w:rsidRPr="001F139C">
        <w:rPr>
          <w:rFonts w:ascii="Times New Roman" w:eastAsiaTheme="minorHAnsi" w:hAnsi="Times New Roman"/>
          <w:b/>
        </w:rPr>
        <w:t>.2020</w:t>
      </w:r>
    </w:p>
    <w:p w:rsidR="008B0CC9" w:rsidRPr="001F139C" w:rsidRDefault="00DA6093" w:rsidP="001F139C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</w:rPr>
      </w:pPr>
      <w:r w:rsidRPr="001F139C">
        <w:rPr>
          <w:rFonts w:ascii="Times New Roman" w:eastAsiaTheme="minorHAnsi" w:hAnsi="Times New Roman"/>
          <w:u w:val="single"/>
        </w:rPr>
        <w:t>Тема урока</w:t>
      </w:r>
      <w:r w:rsidRPr="001F139C">
        <w:rPr>
          <w:rFonts w:ascii="Times New Roman" w:eastAsiaTheme="minorHAnsi" w:hAnsi="Times New Roman"/>
          <w:b/>
          <w:u w:val="single"/>
        </w:rPr>
        <w:t>.</w:t>
      </w:r>
      <w:r w:rsidRPr="001F139C">
        <w:rPr>
          <w:rFonts w:ascii="Times New Roman" w:eastAsiaTheme="minorHAnsi" w:hAnsi="Times New Roman"/>
          <w:b/>
        </w:rPr>
        <w:t xml:space="preserve">      </w:t>
      </w:r>
      <w:r w:rsidR="00D900F5" w:rsidRPr="001F139C">
        <w:rPr>
          <w:rFonts w:ascii="Times New Roman" w:hAnsi="Times New Roman"/>
          <w:b/>
        </w:rPr>
        <w:t xml:space="preserve">И. Гёте.  Слово о поэте. «Фауст». Поиски справедливости и смысла человеческой жизни </w:t>
      </w:r>
    </w:p>
    <w:p w:rsidR="00D900F5" w:rsidRPr="001F139C" w:rsidRDefault="00D900F5" w:rsidP="001F139C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D900F5" w:rsidRPr="001F139C" w:rsidRDefault="00D900F5" w:rsidP="001F139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/>
          <w:lang w:eastAsia="ru-RU"/>
        </w:rPr>
      </w:pPr>
      <w:r w:rsidRPr="001F139C">
        <w:rPr>
          <w:rFonts w:ascii="Times New Roman" w:hAnsi="Times New Roman"/>
          <w:shd w:val="clear" w:color="auto" w:fill="FFFFFF"/>
        </w:rPr>
        <w:t xml:space="preserve">  Актуализация имеющихся знаний о И.-В. Гёте</w:t>
      </w:r>
    </w:p>
    <w:p w:rsidR="00D900F5" w:rsidRPr="001F139C" w:rsidRDefault="00D900F5" w:rsidP="001F139C">
      <w:pPr>
        <w:shd w:val="clear" w:color="auto" w:fill="FFFFFF"/>
        <w:spacing w:after="0" w:line="240" w:lineRule="auto"/>
        <w:ind w:left="357"/>
        <w:jc w:val="both"/>
        <w:rPr>
          <w:rFonts w:ascii="Times New Roman" w:hAnsi="Times New Roman"/>
          <w:shd w:val="clear" w:color="auto" w:fill="FFFFFF"/>
        </w:rPr>
      </w:pPr>
      <w:r w:rsidRPr="001F139C">
        <w:rPr>
          <w:rFonts w:ascii="Times New Roman" w:hAnsi="Times New Roman"/>
          <w:shd w:val="clear" w:color="auto" w:fill="FFFFFF"/>
        </w:rPr>
        <w:t xml:space="preserve">- Что вам известно о личности и произведениях Гёте, о его эпохе? </w:t>
      </w:r>
    </w:p>
    <w:p w:rsidR="00D900F5" w:rsidRPr="001F139C" w:rsidRDefault="00D900F5" w:rsidP="001F139C">
      <w:pPr>
        <w:shd w:val="clear" w:color="auto" w:fill="FFFFFF"/>
        <w:spacing w:after="0" w:line="240" w:lineRule="auto"/>
        <w:ind w:left="357"/>
        <w:jc w:val="both"/>
        <w:rPr>
          <w:rFonts w:ascii="Times New Roman" w:hAnsi="Times New Roman"/>
          <w:shd w:val="clear" w:color="auto" w:fill="FFFFFF"/>
        </w:rPr>
      </w:pPr>
      <w:r w:rsidRPr="001F139C">
        <w:rPr>
          <w:rFonts w:ascii="Times New Roman" w:hAnsi="Times New Roman"/>
          <w:shd w:val="clear" w:color="auto" w:fill="FFFFFF"/>
        </w:rPr>
        <w:t>Выразительное чтение стихотворений русских поэтов, на</w:t>
      </w:r>
      <w:r w:rsidRPr="001F139C">
        <w:rPr>
          <w:rFonts w:ascii="Times New Roman" w:hAnsi="Times New Roman"/>
          <w:shd w:val="clear" w:color="auto" w:fill="FFFFFF"/>
        </w:rPr>
        <w:softHyphen/>
        <w:t>писанных под влиянием Гёте: В. А. Жуковский. «Лесной царь», М. Ю. Лермонтов. «Горные вершины», А. А. Фет. «Майская пе</w:t>
      </w:r>
      <w:r w:rsidRPr="001F139C">
        <w:rPr>
          <w:rFonts w:ascii="Times New Roman" w:hAnsi="Times New Roman"/>
          <w:shd w:val="clear" w:color="auto" w:fill="FFFFFF"/>
        </w:rPr>
        <w:softHyphen/>
        <w:t xml:space="preserve">сня», «Границы человечества» (из Гёте). </w:t>
      </w:r>
    </w:p>
    <w:p w:rsidR="00D900F5" w:rsidRPr="001F139C" w:rsidRDefault="00D900F5" w:rsidP="001F139C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hd w:val="clear" w:color="auto" w:fill="FFFFFF"/>
        </w:rPr>
      </w:pPr>
      <w:r w:rsidRPr="001F139C">
        <w:rPr>
          <w:rFonts w:ascii="Times New Roman" w:hAnsi="Times New Roman"/>
          <w:shd w:val="clear" w:color="auto" w:fill="FFFFFF"/>
        </w:rPr>
        <w:t xml:space="preserve">- Почему русские поэты создавали переводы и «перепевы» из Гёте? </w:t>
      </w:r>
    </w:p>
    <w:p w:rsidR="00D900F5" w:rsidRPr="001F139C" w:rsidRDefault="00D900F5" w:rsidP="001F139C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hd w:val="clear" w:color="auto" w:fill="FFFFFF"/>
        </w:rPr>
      </w:pPr>
      <w:r w:rsidRPr="001F139C">
        <w:rPr>
          <w:rFonts w:ascii="Times New Roman" w:hAnsi="Times New Roman"/>
          <w:shd w:val="clear" w:color="auto" w:fill="FFFFFF"/>
        </w:rPr>
        <w:t>Выразительное чтение стихотворения В. А. Жуковско</w:t>
      </w:r>
      <w:r w:rsidRPr="001F139C">
        <w:rPr>
          <w:rFonts w:ascii="Times New Roman" w:hAnsi="Times New Roman"/>
          <w:shd w:val="clear" w:color="auto" w:fill="FFFFFF"/>
        </w:rPr>
        <w:softHyphen/>
        <w:t xml:space="preserve">го «К портрету Гёте». Какие черты И.-В. Гёте подчёркивает В. А. Жуковский? </w:t>
      </w:r>
    </w:p>
    <w:p w:rsidR="002F1DDB" w:rsidRPr="001F139C" w:rsidRDefault="00D900F5" w:rsidP="001F139C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hd w:val="clear" w:color="auto" w:fill="FFFFFF"/>
        </w:rPr>
      </w:pPr>
      <w:r w:rsidRPr="001F139C">
        <w:rPr>
          <w:rFonts w:ascii="Times New Roman" w:hAnsi="Times New Roman"/>
          <w:shd w:val="clear" w:color="auto" w:fill="FFFFFF"/>
        </w:rPr>
        <w:t>Основные положения биографии: 1749 г. — рождение И.-В. Гёте. Начало творческого пути писателя в эпоху развития лите</w:t>
      </w:r>
      <w:r w:rsidRPr="001F139C">
        <w:rPr>
          <w:rFonts w:ascii="Times New Roman" w:hAnsi="Times New Roman"/>
          <w:shd w:val="clear" w:color="auto" w:fill="FFFFFF"/>
        </w:rPr>
        <w:softHyphen/>
        <w:t xml:space="preserve">ратурного движения «Буря и натиск». 1774 г. — выход романа в письмах «Страдания молодого Вертера». </w:t>
      </w:r>
      <w:proofErr w:type="gramStart"/>
      <w:r w:rsidRPr="001F139C">
        <w:rPr>
          <w:rFonts w:ascii="Times New Roman" w:hAnsi="Times New Roman"/>
          <w:shd w:val="clear" w:color="auto" w:fill="FFFFFF"/>
        </w:rPr>
        <w:t>(Сообщение учащегося.}</w:t>
      </w:r>
      <w:proofErr w:type="gramEnd"/>
      <w:r w:rsidRPr="001F139C">
        <w:rPr>
          <w:rFonts w:ascii="Times New Roman" w:hAnsi="Times New Roman"/>
          <w:shd w:val="clear" w:color="auto" w:fill="FFFFFF"/>
        </w:rPr>
        <w:t xml:space="preserve"> Государственная служба Гёте в Веймаре. Создание баллад.   Романы о Вильгельме </w:t>
      </w:r>
      <w:proofErr w:type="spellStart"/>
      <w:r w:rsidRPr="001F139C">
        <w:rPr>
          <w:rFonts w:ascii="Times New Roman" w:hAnsi="Times New Roman"/>
          <w:shd w:val="clear" w:color="auto" w:fill="FFFFFF"/>
        </w:rPr>
        <w:t>Мейстере</w:t>
      </w:r>
      <w:proofErr w:type="spellEnd"/>
      <w:r w:rsidRPr="001F139C">
        <w:rPr>
          <w:rFonts w:ascii="Times New Roman" w:hAnsi="Times New Roman"/>
          <w:shd w:val="clear" w:color="auto" w:fill="FFFFFF"/>
        </w:rPr>
        <w:t>. 1786—1788 гг. — поездка Гёте в Италию, изучение куль</w:t>
      </w:r>
      <w:r w:rsidRPr="001F139C">
        <w:rPr>
          <w:rFonts w:ascii="Times New Roman" w:hAnsi="Times New Roman"/>
          <w:shd w:val="clear" w:color="auto" w:fill="FFFFFF"/>
        </w:rPr>
        <w:softHyphen/>
        <w:t xml:space="preserve">туры Античности и Возрождения. </w:t>
      </w:r>
      <w:proofErr w:type="gramStart"/>
      <w:r w:rsidRPr="001F139C">
        <w:rPr>
          <w:rFonts w:ascii="Times New Roman" w:hAnsi="Times New Roman"/>
          <w:shd w:val="clear" w:color="auto" w:fill="FFFFFF"/>
        </w:rPr>
        <w:t>Создание трагедии «</w:t>
      </w:r>
      <w:proofErr w:type="spellStart"/>
      <w:r w:rsidRPr="001F139C">
        <w:rPr>
          <w:rFonts w:ascii="Times New Roman" w:hAnsi="Times New Roman"/>
          <w:shd w:val="clear" w:color="auto" w:fill="FFFFFF"/>
        </w:rPr>
        <w:t>Ифигения</w:t>
      </w:r>
      <w:proofErr w:type="spellEnd"/>
      <w:r w:rsidRPr="001F139C">
        <w:rPr>
          <w:rFonts w:ascii="Times New Roman" w:hAnsi="Times New Roman"/>
          <w:shd w:val="clear" w:color="auto" w:fill="FFFFFF"/>
        </w:rPr>
        <w:t xml:space="preserve"> в Тавриде» и драмы «Эгмонт». 1773—1831 гг. — работа над трагедией «Фауст». 1832 г. — смерть Гёте.  </w:t>
      </w:r>
      <w:proofErr w:type="gramEnd"/>
    </w:p>
    <w:p w:rsidR="00D900F5" w:rsidRPr="001F139C" w:rsidRDefault="00D900F5" w:rsidP="001F139C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shd w:val="clear" w:color="auto" w:fill="FFFFFF"/>
        </w:rPr>
      </w:pPr>
    </w:p>
    <w:p w:rsidR="00B84178" w:rsidRPr="001F139C" w:rsidRDefault="00B84178" w:rsidP="001F139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F139C">
        <w:rPr>
          <w:rFonts w:ascii="Times New Roman" w:eastAsia="Times New Roman" w:hAnsi="Times New Roman"/>
          <w:lang w:eastAsia="ru-RU"/>
        </w:rPr>
        <w:t>Пройди по ссылке на курс 9Б</w:t>
      </w:r>
      <w:proofErr w:type="gramStart"/>
      <w:r w:rsidRPr="001F139C">
        <w:rPr>
          <w:rFonts w:ascii="Times New Roman" w:eastAsia="Times New Roman" w:hAnsi="Times New Roman"/>
          <w:lang w:eastAsia="ru-RU"/>
        </w:rPr>
        <w:t xml:space="preserve"> Л</w:t>
      </w:r>
      <w:proofErr w:type="gramEnd"/>
      <w:r w:rsidRPr="001F139C">
        <w:rPr>
          <w:rFonts w:ascii="Times New Roman" w:eastAsia="Times New Roman" w:hAnsi="Times New Roman"/>
          <w:lang w:eastAsia="ru-RU"/>
        </w:rPr>
        <w:t xml:space="preserve">юблю учиться! и посмотри презентацию </w:t>
      </w:r>
    </w:p>
    <w:p w:rsidR="00D900F5" w:rsidRPr="001F139C" w:rsidRDefault="00B84178" w:rsidP="001F139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lang w:eastAsia="ru-RU"/>
        </w:rPr>
      </w:pPr>
      <w:hyperlink r:id="rId6" w:history="1">
        <w:r w:rsidRPr="001F139C">
          <w:rPr>
            <w:rStyle w:val="a4"/>
            <w:rFonts w:ascii="Times New Roman" w:hAnsi="Times New Roman"/>
            <w:color w:val="auto"/>
          </w:rPr>
          <w:t>https://classroom.google.com/c/NzQ3MjI4MDY2NjFa</w:t>
        </w:r>
      </w:hyperlink>
    </w:p>
    <w:p w:rsidR="003D166F" w:rsidRPr="001F139C" w:rsidRDefault="002F1DDB" w:rsidP="001F139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lang w:eastAsia="ru-RU"/>
        </w:rPr>
      </w:pPr>
      <w:r w:rsidRPr="001F139C">
        <w:rPr>
          <w:rFonts w:ascii="Times New Roman" w:eastAsia="Times New Roman" w:hAnsi="Times New Roman"/>
          <w:lang w:eastAsia="ru-RU"/>
        </w:rPr>
        <w:t xml:space="preserve"> </w:t>
      </w:r>
    </w:p>
    <w:p w:rsidR="003D166F" w:rsidRPr="001F139C" w:rsidRDefault="00B84178" w:rsidP="001F139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bookmarkStart w:id="0" w:name="0f8151b84b8e97afc27437e1a6404a94c65b23b8"/>
      <w:bookmarkStart w:id="1" w:name="0"/>
      <w:bookmarkEnd w:id="0"/>
      <w:bookmarkEnd w:id="1"/>
      <w:r w:rsidRPr="001F139C">
        <w:rPr>
          <w:rFonts w:ascii="Times New Roman" w:eastAsia="Times New Roman" w:hAnsi="Times New Roman"/>
          <w:lang w:eastAsia="ru-RU"/>
        </w:rPr>
        <w:t xml:space="preserve">Самостоятельное чтение произведения. </w:t>
      </w:r>
    </w:p>
    <w:p w:rsidR="00B84178" w:rsidRPr="001F139C" w:rsidRDefault="00B84178" w:rsidP="001F139C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B84178" w:rsidRPr="001F139C" w:rsidRDefault="00B84178" w:rsidP="001F139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F139C">
        <w:rPr>
          <w:rFonts w:ascii="Times New Roman" w:eastAsia="Times New Roman" w:hAnsi="Times New Roman"/>
          <w:lang w:eastAsia="ru-RU"/>
        </w:rPr>
        <w:t>Вопросы для письменного ответа:</w:t>
      </w:r>
    </w:p>
    <w:p w:rsidR="00B84178" w:rsidRPr="00B84178" w:rsidRDefault="00B84178" w:rsidP="001F13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1F139C">
        <w:rPr>
          <w:rFonts w:ascii="Times New Roman" w:eastAsia="Times New Roman" w:hAnsi="Times New Roman"/>
          <w:lang w:eastAsia="ru-RU"/>
        </w:rPr>
        <w:t>- Что вызывает недовольство Фауста?</w:t>
      </w:r>
    </w:p>
    <w:p w:rsidR="00B84178" w:rsidRPr="00B84178" w:rsidRDefault="00B84178" w:rsidP="001F1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F139C">
        <w:rPr>
          <w:rFonts w:ascii="Times New Roman" w:eastAsia="Times New Roman" w:hAnsi="Times New Roman"/>
          <w:lang w:eastAsia="ru-RU"/>
        </w:rPr>
        <w:t xml:space="preserve">              -Как он намерен жить, закончив пари с Мефистофелем?              </w:t>
      </w:r>
    </w:p>
    <w:p w:rsidR="00B84178" w:rsidRPr="001F139C" w:rsidRDefault="00B84178" w:rsidP="001F1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F139C">
        <w:rPr>
          <w:rFonts w:ascii="Times New Roman" w:eastAsia="Times New Roman" w:hAnsi="Times New Roman"/>
          <w:lang w:eastAsia="ru-RU"/>
        </w:rPr>
        <w:t xml:space="preserve">              - Какую роль отвел Бог Мефистофелю, какую роль он вызвался исполнять сам, и какова была его истинная роль в судьбе Фауста?</w:t>
      </w:r>
    </w:p>
    <w:p w:rsidR="00E1060D" w:rsidRPr="001F139C" w:rsidRDefault="00E1060D" w:rsidP="001F13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E1060D" w:rsidRPr="001F139C" w:rsidRDefault="00E1060D" w:rsidP="001F139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F139C">
        <w:rPr>
          <w:rFonts w:ascii="Times New Roman" w:eastAsia="Times New Roman" w:hAnsi="Times New Roman"/>
          <w:lang w:eastAsia="ru-RU"/>
        </w:rPr>
        <w:t>Прочитать поэму Д.Байрона «Корсар».</w:t>
      </w:r>
    </w:p>
    <w:p w:rsidR="00AC5FC4" w:rsidRPr="001F139C" w:rsidRDefault="00AC5FC4" w:rsidP="001F139C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</w:p>
    <w:p w:rsidR="00C04022" w:rsidRPr="00C85341" w:rsidRDefault="00C04022" w:rsidP="00C0402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7" w:history="1"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657034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65703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65703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57034">
        <w:rPr>
          <w:rFonts w:ascii="Times New Roman" w:hAnsi="Times New Roman"/>
          <w:sz w:val="24"/>
          <w:szCs w:val="24"/>
        </w:rPr>
        <w:t>Галия</w:t>
      </w:r>
      <w:proofErr w:type="spellEnd"/>
      <w:r w:rsidRPr="006570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7034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657034">
        <w:rPr>
          <w:rFonts w:ascii="Times New Roman" w:hAnsi="Times New Roman"/>
          <w:sz w:val="24"/>
          <w:szCs w:val="24"/>
        </w:rPr>
        <w:t>)</w:t>
      </w:r>
    </w:p>
    <w:p w:rsidR="008B0CC9" w:rsidRPr="001F139C" w:rsidRDefault="008B0CC9" w:rsidP="001F139C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</w:rPr>
      </w:pPr>
    </w:p>
    <w:p w:rsidR="00AC5FC4" w:rsidRPr="001F139C" w:rsidRDefault="00AC5FC4" w:rsidP="001F139C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</w:rPr>
      </w:pPr>
    </w:p>
    <w:p w:rsidR="008B0CC9" w:rsidRPr="001F139C" w:rsidRDefault="008B0CC9" w:rsidP="001F139C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</w:rPr>
      </w:pPr>
    </w:p>
    <w:p w:rsidR="00F229FA" w:rsidRPr="001F139C" w:rsidRDefault="00F229FA" w:rsidP="001F139C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</w:rPr>
      </w:pPr>
    </w:p>
    <w:p w:rsidR="00F229FA" w:rsidRPr="001F139C" w:rsidRDefault="00F229FA" w:rsidP="001F139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1F139C">
        <w:rPr>
          <w:rFonts w:ascii="Times New Roman" w:eastAsiaTheme="minorHAnsi" w:hAnsi="Times New Roman"/>
          <w:b/>
        </w:rPr>
        <w:t xml:space="preserve">9Б  Литература    </w:t>
      </w:r>
      <w:r w:rsidR="00C5025B" w:rsidRPr="001F139C">
        <w:rPr>
          <w:rFonts w:ascii="Times New Roman" w:eastAsiaTheme="minorHAnsi" w:hAnsi="Times New Roman"/>
          <w:b/>
        </w:rPr>
        <w:t>21</w:t>
      </w:r>
      <w:r w:rsidRPr="001F139C">
        <w:rPr>
          <w:rFonts w:ascii="Times New Roman" w:eastAsiaTheme="minorHAnsi" w:hAnsi="Times New Roman"/>
          <w:b/>
        </w:rPr>
        <w:t>.2020</w:t>
      </w:r>
    </w:p>
    <w:p w:rsidR="00E1060D" w:rsidRPr="001F139C" w:rsidRDefault="00F229FA" w:rsidP="001F139C">
      <w:pPr>
        <w:spacing w:after="0" w:line="240" w:lineRule="auto"/>
        <w:jc w:val="both"/>
        <w:rPr>
          <w:rFonts w:ascii="Times New Roman" w:hAnsi="Times New Roman"/>
          <w:b/>
        </w:rPr>
      </w:pPr>
      <w:r w:rsidRPr="001F139C">
        <w:rPr>
          <w:rFonts w:ascii="Times New Roman" w:eastAsiaTheme="minorHAnsi" w:hAnsi="Times New Roman"/>
          <w:u w:val="single"/>
        </w:rPr>
        <w:t>Тема урока</w:t>
      </w:r>
      <w:r w:rsidRPr="001F139C">
        <w:rPr>
          <w:rFonts w:ascii="Times New Roman" w:eastAsiaTheme="minorHAnsi" w:hAnsi="Times New Roman"/>
          <w:b/>
          <w:u w:val="single"/>
        </w:rPr>
        <w:t>.</w:t>
      </w:r>
      <w:r w:rsidRPr="001F139C">
        <w:rPr>
          <w:rFonts w:ascii="Times New Roman" w:eastAsiaTheme="minorHAnsi" w:hAnsi="Times New Roman"/>
          <w:b/>
        </w:rPr>
        <w:t xml:space="preserve">      </w:t>
      </w:r>
      <w:r w:rsidR="00E1060D" w:rsidRPr="001F139C">
        <w:rPr>
          <w:rFonts w:ascii="Times New Roman" w:hAnsi="Times New Roman"/>
          <w:b/>
        </w:rPr>
        <w:t>Д. Г. Байрон. «Корсар». Байронический герой.</w:t>
      </w:r>
    </w:p>
    <w:p w:rsidR="00E1060D" w:rsidRPr="001F139C" w:rsidRDefault="00E1060D" w:rsidP="001F139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1060D" w:rsidRPr="001F139C" w:rsidRDefault="00E1060D" w:rsidP="001F139C">
      <w:pPr>
        <w:pStyle w:val="western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F139C">
        <w:rPr>
          <w:bCs/>
          <w:iCs/>
          <w:sz w:val="22"/>
          <w:szCs w:val="22"/>
        </w:rPr>
        <w:t>Работа над поэмой  «Корсар»</w:t>
      </w:r>
    </w:p>
    <w:p w:rsidR="00E1060D" w:rsidRPr="001F139C" w:rsidRDefault="00E1060D" w:rsidP="001F139C">
      <w:pPr>
        <w:pStyle w:val="western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F139C">
        <w:rPr>
          <w:sz w:val="22"/>
          <w:szCs w:val="22"/>
        </w:rPr>
        <w:t>Вопросы и задания:</w:t>
      </w:r>
    </w:p>
    <w:p w:rsidR="00E1060D" w:rsidRPr="001F139C" w:rsidRDefault="00E1060D" w:rsidP="001F139C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F139C">
        <w:rPr>
          <w:sz w:val="22"/>
          <w:szCs w:val="22"/>
        </w:rPr>
        <w:t>Можно ли считать главного героя поэмы байроническим героем?</w:t>
      </w:r>
    </w:p>
    <w:p w:rsidR="00E1060D" w:rsidRPr="001F139C" w:rsidRDefault="00E1060D" w:rsidP="001F139C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F139C">
        <w:rPr>
          <w:sz w:val="22"/>
          <w:szCs w:val="22"/>
        </w:rPr>
        <w:t>Какие черты характера можно увидеть в герое Байрона?</w:t>
      </w:r>
    </w:p>
    <w:p w:rsidR="00E1060D" w:rsidRPr="001F139C" w:rsidRDefault="00E1060D" w:rsidP="001F139C">
      <w:pPr>
        <w:pStyle w:val="western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F139C">
        <w:rPr>
          <w:sz w:val="22"/>
          <w:szCs w:val="22"/>
        </w:rPr>
        <w:t>Какой могла быть дальнейшая судьба Корсара? Аргументируйте свои предположения.</w:t>
      </w:r>
    </w:p>
    <w:p w:rsidR="00E1060D" w:rsidRPr="001F139C" w:rsidRDefault="00E1060D" w:rsidP="001F139C">
      <w:pPr>
        <w:pStyle w:val="western"/>
        <w:shd w:val="clear" w:color="auto" w:fill="FFFFFF"/>
        <w:spacing w:before="0" w:beforeAutospacing="0" w:after="0" w:afterAutospacing="0"/>
        <w:ind w:left="720"/>
        <w:rPr>
          <w:sz w:val="22"/>
          <w:szCs w:val="22"/>
        </w:rPr>
      </w:pPr>
    </w:p>
    <w:p w:rsidR="00E1060D" w:rsidRPr="001F139C" w:rsidRDefault="00E1060D" w:rsidP="001F139C">
      <w:pPr>
        <w:pStyle w:val="western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F139C">
        <w:rPr>
          <w:sz w:val="22"/>
          <w:szCs w:val="22"/>
        </w:rPr>
        <w:t xml:space="preserve">Чтение отдельных эпизодов. </w:t>
      </w:r>
    </w:p>
    <w:p w:rsidR="00E1060D" w:rsidRPr="001F139C" w:rsidRDefault="00E1060D" w:rsidP="001F139C">
      <w:pPr>
        <w:pStyle w:val="western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E1060D" w:rsidRPr="001F139C" w:rsidRDefault="00E1060D" w:rsidP="001F139C">
      <w:pPr>
        <w:pStyle w:val="western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F139C">
        <w:rPr>
          <w:sz w:val="22"/>
          <w:szCs w:val="22"/>
        </w:rPr>
        <w:t>Запись в тетради.</w:t>
      </w:r>
    </w:p>
    <w:p w:rsidR="00E1060D" w:rsidRPr="001F139C" w:rsidRDefault="00E1060D" w:rsidP="001F139C">
      <w:pPr>
        <w:pStyle w:val="western"/>
        <w:shd w:val="clear" w:color="auto" w:fill="FFFFFF"/>
        <w:spacing w:before="0" w:beforeAutospacing="0" w:after="0" w:afterAutospacing="0"/>
        <w:ind w:firstLine="360"/>
        <w:jc w:val="both"/>
        <w:rPr>
          <w:sz w:val="22"/>
          <w:szCs w:val="22"/>
        </w:rPr>
      </w:pPr>
      <w:r w:rsidRPr="001F139C">
        <w:rPr>
          <w:sz w:val="22"/>
          <w:szCs w:val="22"/>
        </w:rPr>
        <w:t xml:space="preserve">Созданный в1813–14 гг. триптих «восточных» поэм закрепил представление о байроническом герое как истинном выразителе социальной психологии своего века. «Тоски язвительная сила» побуждает этот персонаж к бунтарству, попыткам радикально изменить собственную духовную сущность, но чувство своей ненужности на земле остается </w:t>
      </w:r>
      <w:proofErr w:type="spellStart"/>
      <w:r w:rsidRPr="001F139C">
        <w:rPr>
          <w:sz w:val="22"/>
          <w:szCs w:val="22"/>
        </w:rPr>
        <w:t>непреодоленным</w:t>
      </w:r>
      <w:proofErr w:type="spellEnd"/>
      <w:r w:rsidRPr="001F139C">
        <w:rPr>
          <w:sz w:val="22"/>
          <w:szCs w:val="22"/>
        </w:rPr>
        <w:t xml:space="preserve">. Поэмы Байрона, построенные как лирическая исповедь персонажа, сочетающего в себе черты незаурядной личности и типа, свидетельствующего о верованиях и болезнях эпохи, стали литературным событием. Сходство, а нередко спор с этими поэмами распознается в творчестве многих </w:t>
      </w:r>
      <w:r w:rsidRPr="001F139C">
        <w:rPr>
          <w:sz w:val="22"/>
          <w:szCs w:val="22"/>
        </w:rPr>
        <w:lastRenderedPageBreak/>
        <w:t>современников Байрона (в «Цыганах» А. С. Пушкина, в «Герое нашего времени» М. Ю. Лермонтова).</w:t>
      </w:r>
    </w:p>
    <w:p w:rsidR="00F229FA" w:rsidRPr="001F139C" w:rsidRDefault="00F229FA" w:rsidP="001F139C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F229FA" w:rsidRPr="001F139C" w:rsidRDefault="00346D16" w:rsidP="001F13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proofErr w:type="spellStart"/>
      <w:r w:rsidRPr="001F139C">
        <w:rPr>
          <w:sz w:val="22"/>
          <w:szCs w:val="22"/>
        </w:rPr>
        <w:t>Д.з</w:t>
      </w:r>
      <w:proofErr w:type="spellEnd"/>
      <w:r w:rsidRPr="001F139C">
        <w:rPr>
          <w:sz w:val="22"/>
          <w:szCs w:val="22"/>
        </w:rPr>
        <w:t xml:space="preserve">. </w:t>
      </w:r>
      <w:r w:rsidR="000425B3" w:rsidRPr="001F139C">
        <w:rPr>
          <w:sz w:val="22"/>
          <w:szCs w:val="22"/>
        </w:rPr>
        <w:t>Данте. «Божественная комедия»</w:t>
      </w:r>
      <w:r w:rsidR="00682D62" w:rsidRPr="001F139C">
        <w:rPr>
          <w:sz w:val="22"/>
          <w:szCs w:val="22"/>
        </w:rPr>
        <w:t xml:space="preserve"> (фрагменты)</w:t>
      </w:r>
      <w:r w:rsidR="000425B3" w:rsidRPr="001F139C">
        <w:rPr>
          <w:sz w:val="22"/>
          <w:szCs w:val="22"/>
        </w:rPr>
        <w:t xml:space="preserve"> - читать.</w:t>
      </w:r>
    </w:p>
    <w:p w:rsidR="00C04022" w:rsidRDefault="00C04022" w:rsidP="00C04022">
      <w:pPr>
        <w:pStyle w:val="a3"/>
        <w:tabs>
          <w:tab w:val="left" w:pos="1965"/>
        </w:tabs>
        <w:spacing w:after="0" w:line="240" w:lineRule="auto"/>
        <w:jc w:val="right"/>
      </w:pPr>
    </w:p>
    <w:p w:rsidR="00C04022" w:rsidRPr="00C85341" w:rsidRDefault="00C04022" w:rsidP="00C04022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8" w:history="1"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657034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65703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65703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57034">
        <w:rPr>
          <w:rFonts w:ascii="Times New Roman" w:hAnsi="Times New Roman"/>
          <w:sz w:val="24"/>
          <w:szCs w:val="24"/>
        </w:rPr>
        <w:t>Галия</w:t>
      </w:r>
      <w:proofErr w:type="spellEnd"/>
      <w:r w:rsidRPr="006570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7034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657034">
        <w:rPr>
          <w:rFonts w:ascii="Times New Roman" w:hAnsi="Times New Roman"/>
          <w:sz w:val="24"/>
          <w:szCs w:val="24"/>
        </w:rPr>
        <w:t>)</w:t>
      </w:r>
    </w:p>
    <w:p w:rsidR="00F229FA" w:rsidRPr="001F139C" w:rsidRDefault="00F229FA" w:rsidP="001F139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F229FA" w:rsidRPr="001F139C" w:rsidRDefault="00F229FA" w:rsidP="001F139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F229FA" w:rsidRPr="001F139C" w:rsidRDefault="00F229FA" w:rsidP="001F139C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</w:rPr>
      </w:pPr>
      <w:r w:rsidRPr="001F139C">
        <w:rPr>
          <w:rFonts w:ascii="Times New Roman" w:eastAsiaTheme="minorHAnsi" w:hAnsi="Times New Roman"/>
          <w:b/>
        </w:rPr>
        <w:t xml:space="preserve"> </w:t>
      </w:r>
    </w:p>
    <w:p w:rsidR="00C5025B" w:rsidRPr="001F139C" w:rsidRDefault="00C5025B" w:rsidP="001F139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</w:rPr>
      </w:pPr>
      <w:r w:rsidRPr="001F139C">
        <w:rPr>
          <w:rFonts w:ascii="Times New Roman" w:eastAsiaTheme="minorHAnsi" w:hAnsi="Times New Roman"/>
          <w:b/>
        </w:rPr>
        <w:t>9Б  Литература    22.2020</w:t>
      </w:r>
    </w:p>
    <w:p w:rsidR="00C5025B" w:rsidRPr="001F139C" w:rsidRDefault="00C5025B" w:rsidP="001F139C">
      <w:pPr>
        <w:spacing w:after="0" w:line="240" w:lineRule="auto"/>
        <w:jc w:val="both"/>
        <w:rPr>
          <w:rFonts w:ascii="Times New Roman" w:hAnsi="Times New Roman"/>
          <w:b/>
        </w:rPr>
      </w:pPr>
      <w:r w:rsidRPr="001F139C">
        <w:rPr>
          <w:rFonts w:ascii="Times New Roman" w:eastAsiaTheme="minorHAnsi" w:hAnsi="Times New Roman"/>
          <w:u w:val="single"/>
        </w:rPr>
        <w:t>Тема урока</w:t>
      </w:r>
      <w:r w:rsidRPr="001F139C">
        <w:rPr>
          <w:rFonts w:ascii="Times New Roman" w:eastAsiaTheme="minorHAnsi" w:hAnsi="Times New Roman"/>
          <w:b/>
          <w:u w:val="single"/>
        </w:rPr>
        <w:t>.</w:t>
      </w:r>
      <w:r w:rsidRPr="001F139C">
        <w:rPr>
          <w:rFonts w:ascii="Times New Roman" w:eastAsiaTheme="minorHAnsi" w:hAnsi="Times New Roman"/>
          <w:b/>
        </w:rPr>
        <w:t xml:space="preserve">      </w:t>
      </w:r>
      <w:r w:rsidR="00346D16" w:rsidRPr="001F139C">
        <w:rPr>
          <w:rFonts w:ascii="Times New Roman" w:hAnsi="Times New Roman"/>
          <w:b/>
        </w:rPr>
        <w:t>Данте. «Божественная комедия». Тема страдания и очищения.</w:t>
      </w:r>
    </w:p>
    <w:p w:rsidR="00346D16" w:rsidRPr="001F139C" w:rsidRDefault="00346D16" w:rsidP="001F139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5025B" w:rsidRPr="001F139C" w:rsidRDefault="001F139C" w:rsidP="001F139C">
      <w:pPr>
        <w:pStyle w:val="a3"/>
        <w:numPr>
          <w:ilvl w:val="0"/>
          <w:numId w:val="16"/>
        </w:num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</w:rPr>
      </w:pPr>
      <w:r w:rsidRPr="001F139C">
        <w:rPr>
          <w:rFonts w:ascii="Times New Roman" w:hAnsi="Times New Roman"/>
        </w:rPr>
        <w:t xml:space="preserve">Материал к уроку находится по этой ссылке </w:t>
      </w:r>
    </w:p>
    <w:p w:rsidR="000C0C45" w:rsidRDefault="000C0C45" w:rsidP="001F139C">
      <w:pPr>
        <w:tabs>
          <w:tab w:val="left" w:pos="1965"/>
          <w:tab w:val="left" w:pos="8037"/>
        </w:tabs>
        <w:spacing w:after="0" w:line="240" w:lineRule="auto"/>
        <w:jc w:val="both"/>
      </w:pPr>
      <w:hyperlink r:id="rId9" w:history="1">
        <w:r>
          <w:rPr>
            <w:rStyle w:val="a4"/>
          </w:rPr>
          <w:t>https://urok.1sept.ru/%D1%81%D1%82%D0%B0%D1%82%D1%8C%D0%B8/500067/</w:t>
        </w:r>
      </w:hyperlink>
    </w:p>
    <w:p w:rsidR="00C5025B" w:rsidRPr="001F139C" w:rsidRDefault="001F139C" w:rsidP="001F139C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</w:rPr>
      </w:pPr>
      <w:r w:rsidRPr="001F139C">
        <w:rPr>
          <w:rFonts w:ascii="Times New Roman" w:hAnsi="Times New Roman"/>
          <w:b/>
        </w:rPr>
        <w:t xml:space="preserve"> </w:t>
      </w:r>
    </w:p>
    <w:p w:rsidR="00C5025B" w:rsidRDefault="001F139C" w:rsidP="001F139C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F139C">
        <w:rPr>
          <w:sz w:val="22"/>
          <w:szCs w:val="22"/>
        </w:rPr>
        <w:t>Краткая запись в тетради Строение «Божественной комедии» (</w:t>
      </w:r>
      <w:proofErr w:type="gramStart"/>
      <w:r w:rsidRPr="001F139C">
        <w:rPr>
          <w:sz w:val="22"/>
          <w:szCs w:val="22"/>
        </w:rPr>
        <w:t>см</w:t>
      </w:r>
      <w:proofErr w:type="gramEnd"/>
      <w:r w:rsidRPr="001F139C">
        <w:rPr>
          <w:sz w:val="22"/>
          <w:szCs w:val="22"/>
        </w:rPr>
        <w:t>.</w:t>
      </w:r>
      <w:r w:rsidR="000C0C45">
        <w:rPr>
          <w:sz w:val="22"/>
          <w:szCs w:val="22"/>
        </w:rPr>
        <w:t xml:space="preserve"> </w:t>
      </w:r>
      <w:r w:rsidRPr="001F139C">
        <w:rPr>
          <w:sz w:val="22"/>
          <w:szCs w:val="22"/>
        </w:rPr>
        <w:t>Приложение)</w:t>
      </w:r>
    </w:p>
    <w:p w:rsidR="000C0C45" w:rsidRPr="001F139C" w:rsidRDefault="000C0C45" w:rsidP="000C0C45">
      <w:pPr>
        <w:pStyle w:val="a5"/>
        <w:shd w:val="clear" w:color="auto" w:fill="FFFFFF"/>
        <w:spacing w:before="0" w:beforeAutospacing="0" w:after="0" w:afterAutospacing="0"/>
        <w:ind w:left="720"/>
        <w:rPr>
          <w:sz w:val="22"/>
          <w:szCs w:val="22"/>
        </w:rPr>
      </w:pPr>
    </w:p>
    <w:p w:rsidR="001F139C" w:rsidRPr="001F139C" w:rsidRDefault="001F139C" w:rsidP="001F139C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F139C">
        <w:rPr>
          <w:sz w:val="22"/>
          <w:szCs w:val="22"/>
        </w:rPr>
        <w:t>Запись в тетрадях (конспектирование)</w:t>
      </w:r>
    </w:p>
    <w:p w:rsidR="001F139C" w:rsidRPr="001F139C" w:rsidRDefault="001F139C" w:rsidP="000C0C45">
      <w:pPr>
        <w:pStyle w:val="a5"/>
        <w:shd w:val="clear" w:color="auto" w:fill="FFFFFF"/>
        <w:spacing w:before="0" w:beforeAutospacing="0" w:after="0" w:afterAutospacing="0"/>
        <w:ind w:left="360" w:firstLine="348"/>
        <w:jc w:val="both"/>
        <w:rPr>
          <w:sz w:val="22"/>
          <w:szCs w:val="22"/>
        </w:rPr>
      </w:pPr>
      <w:r w:rsidRPr="001F139C">
        <w:rPr>
          <w:sz w:val="22"/>
          <w:szCs w:val="22"/>
        </w:rPr>
        <w:t xml:space="preserve">В “Божественной комедии” Данте собрана вся сумма средневековых представлений об иерархии мирового бытия. Он изложил в ней не только теологические знания, но и состояние науки о природе, астрономии, человеческой истории. </w:t>
      </w:r>
      <w:proofErr w:type="gramStart"/>
      <w:r w:rsidRPr="001F139C">
        <w:rPr>
          <w:sz w:val="22"/>
          <w:szCs w:val="22"/>
        </w:rPr>
        <w:t>“Божественная комедия” явилась поистине энциклопедией натурфилософских знаний Средневековья, изложенных не на языке традиционной латыни, а на языке, который употребляли в повседневной жизни и на котором только и можно было впервые заговорить о человечестве вообще, Впервые в одном произведении соединяется Античность и Средневековье, и впервые автор превращается в литературного героя, окрашивающего все описываемые события личным отношением.</w:t>
      </w:r>
      <w:proofErr w:type="gramEnd"/>
      <w:r w:rsidRPr="001F139C">
        <w:rPr>
          <w:sz w:val="22"/>
          <w:szCs w:val="22"/>
        </w:rPr>
        <w:t xml:space="preserve"> Впервые человеческое “Я” со всеми его противоречиями становится в центре произведения, как бы предчувствуя будущий поворот к новому типу культуры, ростки которой уже начали пробиваться сквозь средневековую схоластику.</w:t>
      </w:r>
    </w:p>
    <w:p w:rsidR="001F139C" w:rsidRPr="001F139C" w:rsidRDefault="000C0C45" w:rsidP="000C0C45">
      <w:pPr>
        <w:pStyle w:val="a5"/>
        <w:shd w:val="clear" w:color="auto" w:fill="FFFFFF"/>
        <w:spacing w:before="0" w:beforeAutospacing="0" w:after="0" w:afterAutospacing="0"/>
        <w:ind w:left="426" w:firstLine="218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 </w:t>
      </w:r>
      <w:r w:rsidR="001F139C" w:rsidRPr="001F139C">
        <w:rPr>
          <w:sz w:val="22"/>
          <w:szCs w:val="22"/>
          <w:u w:val="single"/>
        </w:rPr>
        <w:t>Странствие Данте</w:t>
      </w:r>
      <w:r w:rsidR="001F139C" w:rsidRPr="001F139C">
        <w:rPr>
          <w:sz w:val="22"/>
          <w:szCs w:val="22"/>
        </w:rPr>
        <w:t> - это иносказательное изображение </w:t>
      </w:r>
      <w:r w:rsidR="001F139C" w:rsidRPr="001F139C">
        <w:rPr>
          <w:sz w:val="22"/>
          <w:szCs w:val="22"/>
          <w:u w:val="single"/>
        </w:rPr>
        <w:t>пути к спасению</w:t>
      </w:r>
      <w:r w:rsidR="001F139C" w:rsidRPr="001F139C">
        <w:rPr>
          <w:sz w:val="22"/>
          <w:szCs w:val="22"/>
        </w:rPr>
        <w:t> всего человечества, которое, невзирая на грехопадение, на все зло и на все мерзости, которые творились и творятся на земле, также спасено </w:t>
      </w:r>
      <w:r w:rsidR="001F139C" w:rsidRPr="001F139C">
        <w:rPr>
          <w:i/>
          <w:iCs/>
          <w:sz w:val="22"/>
          <w:szCs w:val="22"/>
        </w:rPr>
        <w:t>- </w:t>
      </w:r>
      <w:r w:rsidR="001F139C" w:rsidRPr="001F139C">
        <w:rPr>
          <w:sz w:val="22"/>
          <w:szCs w:val="22"/>
        </w:rPr>
        <w:t>силой Божественной любви.</w:t>
      </w:r>
    </w:p>
    <w:p w:rsidR="001F139C" w:rsidRPr="001F139C" w:rsidRDefault="001F139C" w:rsidP="000C0C45">
      <w:pPr>
        <w:pStyle w:val="a5"/>
        <w:shd w:val="clear" w:color="auto" w:fill="FFFFFF"/>
        <w:spacing w:before="0" w:beforeAutospacing="0" w:after="0" w:afterAutospacing="0"/>
        <w:ind w:left="426"/>
        <w:rPr>
          <w:sz w:val="22"/>
          <w:szCs w:val="22"/>
        </w:rPr>
      </w:pPr>
      <w:r w:rsidRPr="001F139C">
        <w:rPr>
          <w:sz w:val="22"/>
          <w:szCs w:val="22"/>
        </w:rPr>
        <w:t xml:space="preserve">Поэт - переводчик М. Л. Лозинский так сказал о комедии: </w:t>
      </w:r>
      <w:r w:rsidR="000C0C45">
        <w:rPr>
          <w:sz w:val="22"/>
          <w:szCs w:val="22"/>
        </w:rPr>
        <w:t xml:space="preserve"> </w:t>
      </w:r>
      <w:r w:rsidRPr="001F139C">
        <w:rPr>
          <w:sz w:val="22"/>
          <w:szCs w:val="22"/>
        </w:rPr>
        <w:t xml:space="preserve">“И в целом, и в частях своих, не по замыслу, и по выполнению “Божественной комедии” - произведение </w:t>
      </w:r>
      <w:proofErr w:type="gramStart"/>
      <w:r w:rsidRPr="001F139C">
        <w:rPr>
          <w:sz w:val="22"/>
          <w:szCs w:val="22"/>
        </w:rPr>
        <w:t>совершенно своеобразное</w:t>
      </w:r>
      <w:proofErr w:type="gramEnd"/>
      <w:r w:rsidRPr="001F139C">
        <w:rPr>
          <w:sz w:val="22"/>
          <w:szCs w:val="22"/>
        </w:rPr>
        <w:t>, единственное в литературе.</w:t>
      </w:r>
    </w:p>
    <w:p w:rsidR="001F139C" w:rsidRPr="001F139C" w:rsidRDefault="000C0C45" w:rsidP="000C0C45">
      <w:pPr>
        <w:pStyle w:val="a5"/>
        <w:shd w:val="clear" w:color="auto" w:fill="FFFFFF"/>
        <w:spacing w:before="0" w:beforeAutospacing="0" w:after="0" w:afterAutospacing="0"/>
        <w:ind w:left="426" w:firstLine="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F139C" w:rsidRPr="001F139C">
        <w:rPr>
          <w:sz w:val="22"/>
          <w:szCs w:val="22"/>
        </w:rPr>
        <w:t xml:space="preserve">“Божественная комедия” цельна, едина и закончена в своей великолепной стройности. И в то же время она необычайно сложна. Но тем и замечательно искусство Данте, что </w:t>
      </w:r>
      <w:proofErr w:type="spellStart"/>
      <w:r w:rsidR="001F139C" w:rsidRPr="001F139C">
        <w:rPr>
          <w:sz w:val="22"/>
          <w:szCs w:val="22"/>
        </w:rPr>
        <w:t>разнороднейшие</w:t>
      </w:r>
      <w:proofErr w:type="spellEnd"/>
      <w:r w:rsidR="001F139C" w:rsidRPr="001F139C">
        <w:rPr>
          <w:sz w:val="22"/>
          <w:szCs w:val="22"/>
        </w:rPr>
        <w:t xml:space="preserve"> струи он умеет слить в сплошной поток, неуклонно несущийся к устью. Внутренняя сложность поэмы связана со сложностью творческих побуждений, которые призвали поэта к его великому труду и дали ему силы его довершить. Когда мы перелистываем его книгу, она, как его таинственный грифон, предстает перед нами “то вдруг в одном, то вдруг в другом обличье” (“Чист</w:t>
      </w:r>
      <w:proofErr w:type="gramStart"/>
      <w:r w:rsidR="001F139C" w:rsidRPr="001F139C">
        <w:rPr>
          <w:sz w:val="22"/>
          <w:szCs w:val="22"/>
        </w:rPr>
        <w:t xml:space="preserve">. ”, </w:t>
      </w:r>
      <w:proofErr w:type="gramEnd"/>
      <w:r w:rsidR="001F139C" w:rsidRPr="001F139C">
        <w:rPr>
          <w:sz w:val="22"/>
          <w:szCs w:val="22"/>
        </w:rPr>
        <w:t xml:space="preserve">XXXI, 123). Так ограненный алмаз, если его вращать, загорается то синим, то алым, то желтым огнем. Что же такое, в </w:t>
      </w:r>
      <w:proofErr w:type="gramStart"/>
      <w:r w:rsidR="001F139C" w:rsidRPr="001F139C">
        <w:rPr>
          <w:sz w:val="22"/>
          <w:szCs w:val="22"/>
        </w:rPr>
        <w:t>своей</w:t>
      </w:r>
      <w:proofErr w:type="gramEnd"/>
      <w:r w:rsidR="001F139C" w:rsidRPr="001F139C">
        <w:rPr>
          <w:sz w:val="22"/>
          <w:szCs w:val="22"/>
        </w:rPr>
        <w:t xml:space="preserve"> сокровенной сущности, эта гениальная поэма? Хвала тому, “кто движет мирозданье”? </w:t>
      </w:r>
      <w:proofErr w:type="spellStart"/>
      <w:r w:rsidR="001F139C" w:rsidRPr="001F139C">
        <w:rPr>
          <w:sz w:val="22"/>
          <w:szCs w:val="22"/>
        </w:rPr>
        <w:t>Обетная</w:t>
      </w:r>
      <w:proofErr w:type="spellEnd"/>
      <w:r w:rsidR="001F139C" w:rsidRPr="001F139C">
        <w:rPr>
          <w:sz w:val="22"/>
          <w:szCs w:val="22"/>
        </w:rPr>
        <w:t xml:space="preserve"> песнь во славу </w:t>
      </w:r>
      <w:proofErr w:type="spellStart"/>
      <w:r w:rsidR="001F139C" w:rsidRPr="001F139C">
        <w:rPr>
          <w:sz w:val="22"/>
          <w:szCs w:val="22"/>
        </w:rPr>
        <w:t>Беатриче</w:t>
      </w:r>
      <w:proofErr w:type="spellEnd"/>
      <w:r w:rsidR="001F139C" w:rsidRPr="001F139C">
        <w:rPr>
          <w:sz w:val="22"/>
          <w:szCs w:val="22"/>
        </w:rPr>
        <w:t xml:space="preserve">? Спасительная проповедь заблудшему человечеству? Призыв мечтателя к переустройству мира? Ужасный приговор врагам? Все это в нем совмещено, и в то же время она остается повестью великого гордеца о самом себе. И когда мы вращаем загадочный алмаз, то этот пламень, глубоко затаенный пламень гордыни </w:t>
      </w:r>
      <w:proofErr w:type="gramStart"/>
      <w:r w:rsidR="001F139C" w:rsidRPr="001F139C">
        <w:rPr>
          <w:sz w:val="22"/>
          <w:szCs w:val="22"/>
        </w:rPr>
        <w:t>нет-нет</w:t>
      </w:r>
      <w:proofErr w:type="gramEnd"/>
      <w:r w:rsidR="001F139C" w:rsidRPr="001F139C">
        <w:rPr>
          <w:sz w:val="22"/>
          <w:szCs w:val="22"/>
        </w:rPr>
        <w:t xml:space="preserve"> да и сверкнет на миг, и даже ярче остальных огней.</w:t>
      </w:r>
    </w:p>
    <w:p w:rsidR="001F139C" w:rsidRPr="001F139C" w:rsidRDefault="001F139C" w:rsidP="000C0C45">
      <w:pPr>
        <w:pStyle w:val="a5"/>
        <w:shd w:val="clear" w:color="auto" w:fill="FFFFFF"/>
        <w:spacing w:before="0" w:beforeAutospacing="0" w:after="0" w:afterAutospacing="0"/>
        <w:ind w:left="426" w:firstLine="76"/>
        <w:jc w:val="both"/>
        <w:rPr>
          <w:sz w:val="22"/>
          <w:szCs w:val="22"/>
        </w:rPr>
      </w:pPr>
      <w:r w:rsidRPr="001F139C">
        <w:rPr>
          <w:sz w:val="22"/>
          <w:szCs w:val="22"/>
        </w:rPr>
        <w:t xml:space="preserve">Данте создал книгу о вселенной. Но в такой же мере это - книга о нем самом. </w:t>
      </w:r>
      <w:proofErr w:type="gramStart"/>
      <w:r w:rsidRPr="001F139C">
        <w:rPr>
          <w:sz w:val="22"/>
          <w:szCs w:val="22"/>
        </w:rPr>
        <w:t>Среди мировых памятников поэзии вряд ли есть другой, в котором так резко отпечатлелся бы образ его творца.</w:t>
      </w:r>
      <w:proofErr w:type="gramEnd"/>
      <w:r w:rsidRPr="001F139C">
        <w:rPr>
          <w:sz w:val="22"/>
          <w:szCs w:val="22"/>
        </w:rPr>
        <w:t xml:space="preserve"> Недаром первые читатели “Божественной комедии” называли ее просто “i1 </w:t>
      </w:r>
      <w:proofErr w:type="spellStart"/>
      <w:r w:rsidRPr="001F139C">
        <w:rPr>
          <w:sz w:val="22"/>
          <w:szCs w:val="22"/>
        </w:rPr>
        <w:t>Dante</w:t>
      </w:r>
      <w:proofErr w:type="spellEnd"/>
      <w:r w:rsidRPr="001F139C">
        <w:rPr>
          <w:sz w:val="22"/>
          <w:szCs w:val="22"/>
        </w:rPr>
        <w:t>” - “</w:t>
      </w:r>
      <w:proofErr w:type="spellStart"/>
      <w:r w:rsidRPr="001F139C">
        <w:rPr>
          <w:sz w:val="22"/>
          <w:szCs w:val="22"/>
        </w:rPr>
        <w:t>Дант</w:t>
      </w:r>
      <w:proofErr w:type="spellEnd"/>
      <w:r w:rsidRPr="001F139C">
        <w:rPr>
          <w:sz w:val="22"/>
          <w:szCs w:val="22"/>
        </w:rPr>
        <w:t>”.</w:t>
      </w:r>
    </w:p>
    <w:p w:rsidR="001F139C" w:rsidRPr="001F139C" w:rsidRDefault="001F139C" w:rsidP="000C0C45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C5025B" w:rsidRPr="001F139C" w:rsidRDefault="000C0C45" w:rsidP="000C0C4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eastAsiaTheme="minorHAnsi" w:hAnsi="Times New Roman"/>
          <w:b/>
        </w:rPr>
      </w:pPr>
      <w:hyperlink r:id="rId10" w:history="1"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657034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65703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65703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65703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57034">
        <w:rPr>
          <w:rFonts w:ascii="Times New Roman" w:hAnsi="Times New Roman"/>
          <w:sz w:val="24"/>
          <w:szCs w:val="24"/>
        </w:rPr>
        <w:t>Галия</w:t>
      </w:r>
      <w:proofErr w:type="spellEnd"/>
      <w:r w:rsidRPr="006570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57034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657034">
        <w:rPr>
          <w:rFonts w:ascii="Times New Roman" w:hAnsi="Times New Roman"/>
          <w:sz w:val="24"/>
          <w:szCs w:val="24"/>
        </w:rPr>
        <w:t>)</w:t>
      </w:r>
    </w:p>
    <w:p w:rsidR="00C5025B" w:rsidRPr="001F139C" w:rsidRDefault="00C5025B" w:rsidP="001F139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</w:rPr>
      </w:pPr>
    </w:p>
    <w:p w:rsidR="00C5025B" w:rsidRPr="001F139C" w:rsidRDefault="00C5025B" w:rsidP="001F139C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</w:rPr>
      </w:pPr>
      <w:r w:rsidRPr="001F139C">
        <w:rPr>
          <w:rFonts w:ascii="Times New Roman" w:eastAsiaTheme="minorHAnsi" w:hAnsi="Times New Roman"/>
          <w:b/>
        </w:rPr>
        <w:t xml:space="preserve"> </w:t>
      </w:r>
    </w:p>
    <w:p w:rsidR="001D7D6D" w:rsidRPr="001F139C" w:rsidRDefault="001D7D6D" w:rsidP="001F139C">
      <w:pPr>
        <w:pStyle w:val="a3"/>
        <w:tabs>
          <w:tab w:val="left" w:pos="1965"/>
          <w:tab w:val="left" w:pos="8037"/>
        </w:tabs>
        <w:spacing w:after="0" w:line="240" w:lineRule="auto"/>
        <w:jc w:val="right"/>
        <w:rPr>
          <w:rFonts w:ascii="Times New Roman" w:hAnsi="Times New Roman"/>
          <w:b/>
        </w:rPr>
      </w:pPr>
    </w:p>
    <w:sectPr w:rsidR="001D7D6D" w:rsidRPr="001F139C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D45"/>
    <w:multiLevelType w:val="hybridMultilevel"/>
    <w:tmpl w:val="DADA9F8C"/>
    <w:lvl w:ilvl="0" w:tplc="6AEA0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F023A"/>
    <w:multiLevelType w:val="hybridMultilevel"/>
    <w:tmpl w:val="E474BB76"/>
    <w:lvl w:ilvl="0" w:tplc="4B5425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F3424"/>
    <w:multiLevelType w:val="hybridMultilevel"/>
    <w:tmpl w:val="3C1A3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F73FE"/>
    <w:multiLevelType w:val="hybridMultilevel"/>
    <w:tmpl w:val="B540F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158B8"/>
    <w:multiLevelType w:val="hybridMultilevel"/>
    <w:tmpl w:val="8BFA5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0436B"/>
    <w:multiLevelType w:val="hybridMultilevel"/>
    <w:tmpl w:val="A914E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C70E5"/>
    <w:multiLevelType w:val="hybridMultilevel"/>
    <w:tmpl w:val="61821940"/>
    <w:lvl w:ilvl="0" w:tplc="48F65ED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35CC1BD8"/>
    <w:multiLevelType w:val="hybridMultilevel"/>
    <w:tmpl w:val="64FA2680"/>
    <w:lvl w:ilvl="0" w:tplc="6E505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8D46EA"/>
    <w:multiLevelType w:val="hybridMultilevel"/>
    <w:tmpl w:val="F1F295F4"/>
    <w:lvl w:ilvl="0" w:tplc="658047B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EA3A37"/>
    <w:multiLevelType w:val="hybridMultilevel"/>
    <w:tmpl w:val="2C345068"/>
    <w:lvl w:ilvl="0" w:tplc="24DC60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29243F"/>
    <w:multiLevelType w:val="hybridMultilevel"/>
    <w:tmpl w:val="D29EAC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7981DD6"/>
    <w:multiLevelType w:val="multilevel"/>
    <w:tmpl w:val="C99E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7504D7"/>
    <w:multiLevelType w:val="hybridMultilevel"/>
    <w:tmpl w:val="B540F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55341"/>
    <w:multiLevelType w:val="hybridMultilevel"/>
    <w:tmpl w:val="59A8D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9A0750"/>
    <w:multiLevelType w:val="multilevel"/>
    <w:tmpl w:val="89AA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C2525A"/>
    <w:multiLevelType w:val="multilevel"/>
    <w:tmpl w:val="1408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9854C6"/>
    <w:multiLevelType w:val="multilevel"/>
    <w:tmpl w:val="E8E2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544F9B"/>
    <w:multiLevelType w:val="multilevel"/>
    <w:tmpl w:val="7918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4"/>
  </w:num>
  <w:num w:numId="5">
    <w:abstractNumId w:val="0"/>
  </w:num>
  <w:num w:numId="6">
    <w:abstractNumId w:val="5"/>
  </w:num>
  <w:num w:numId="7">
    <w:abstractNumId w:val="8"/>
  </w:num>
  <w:num w:numId="8">
    <w:abstractNumId w:val="11"/>
  </w:num>
  <w:num w:numId="9">
    <w:abstractNumId w:val="2"/>
  </w:num>
  <w:num w:numId="10">
    <w:abstractNumId w:val="7"/>
  </w:num>
  <w:num w:numId="11">
    <w:abstractNumId w:val="15"/>
  </w:num>
  <w:num w:numId="12">
    <w:abstractNumId w:val="12"/>
  </w:num>
  <w:num w:numId="13">
    <w:abstractNumId w:val="1"/>
  </w:num>
  <w:num w:numId="14">
    <w:abstractNumId w:val="18"/>
  </w:num>
  <w:num w:numId="15">
    <w:abstractNumId w:val="13"/>
  </w:num>
  <w:num w:numId="16">
    <w:abstractNumId w:val="3"/>
  </w:num>
  <w:num w:numId="17">
    <w:abstractNumId w:val="17"/>
  </w:num>
  <w:num w:numId="18">
    <w:abstractNumId w:val="16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0425B3"/>
    <w:rsid w:val="000B7F87"/>
    <w:rsid w:val="000C0C45"/>
    <w:rsid w:val="00162E7F"/>
    <w:rsid w:val="001D011C"/>
    <w:rsid w:val="001D7D6D"/>
    <w:rsid w:val="001F139C"/>
    <w:rsid w:val="00261C5C"/>
    <w:rsid w:val="002A445A"/>
    <w:rsid w:val="002B271B"/>
    <w:rsid w:val="002F1DDB"/>
    <w:rsid w:val="00346D16"/>
    <w:rsid w:val="003C1DCF"/>
    <w:rsid w:val="003D166F"/>
    <w:rsid w:val="003E34CA"/>
    <w:rsid w:val="004324A7"/>
    <w:rsid w:val="00466E6F"/>
    <w:rsid w:val="0047235E"/>
    <w:rsid w:val="00475D70"/>
    <w:rsid w:val="004A6E6A"/>
    <w:rsid w:val="004E1185"/>
    <w:rsid w:val="004E1EFA"/>
    <w:rsid w:val="00524151"/>
    <w:rsid w:val="005474C9"/>
    <w:rsid w:val="005A37E3"/>
    <w:rsid w:val="00622C98"/>
    <w:rsid w:val="00657034"/>
    <w:rsid w:val="00682D62"/>
    <w:rsid w:val="00686797"/>
    <w:rsid w:val="00715D6C"/>
    <w:rsid w:val="00734012"/>
    <w:rsid w:val="00792128"/>
    <w:rsid w:val="008272A9"/>
    <w:rsid w:val="00884ACD"/>
    <w:rsid w:val="008B0CC9"/>
    <w:rsid w:val="00987A45"/>
    <w:rsid w:val="00A33622"/>
    <w:rsid w:val="00A712AB"/>
    <w:rsid w:val="00A964F3"/>
    <w:rsid w:val="00AC13AA"/>
    <w:rsid w:val="00AC5FC4"/>
    <w:rsid w:val="00B25D89"/>
    <w:rsid w:val="00B84178"/>
    <w:rsid w:val="00C04022"/>
    <w:rsid w:val="00C2343C"/>
    <w:rsid w:val="00C5025B"/>
    <w:rsid w:val="00C84BC1"/>
    <w:rsid w:val="00CA1A50"/>
    <w:rsid w:val="00CD1A30"/>
    <w:rsid w:val="00CD7857"/>
    <w:rsid w:val="00CE0866"/>
    <w:rsid w:val="00D2223D"/>
    <w:rsid w:val="00D714E2"/>
    <w:rsid w:val="00D900F5"/>
    <w:rsid w:val="00D95C36"/>
    <w:rsid w:val="00DA10C1"/>
    <w:rsid w:val="00DA6093"/>
    <w:rsid w:val="00DE25C9"/>
    <w:rsid w:val="00E1060D"/>
    <w:rsid w:val="00E4317A"/>
    <w:rsid w:val="00E47F43"/>
    <w:rsid w:val="00E90970"/>
    <w:rsid w:val="00EB523D"/>
    <w:rsid w:val="00EC6CC0"/>
    <w:rsid w:val="00ED2810"/>
    <w:rsid w:val="00F229FA"/>
    <w:rsid w:val="00F44F1C"/>
    <w:rsid w:val="00F53D09"/>
    <w:rsid w:val="00F7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A37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A71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A712AB"/>
  </w:style>
  <w:style w:type="character" w:customStyle="1" w:styleId="c1">
    <w:name w:val="c1"/>
    <w:basedOn w:val="a0"/>
    <w:rsid w:val="00A712AB"/>
  </w:style>
  <w:style w:type="paragraph" w:customStyle="1" w:styleId="c2">
    <w:name w:val="c2"/>
    <w:basedOn w:val="a"/>
    <w:rsid w:val="00A71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D95C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95C36"/>
  </w:style>
  <w:style w:type="character" w:customStyle="1" w:styleId="c17">
    <w:name w:val="c17"/>
    <w:basedOn w:val="a0"/>
    <w:rsid w:val="00D95C36"/>
  </w:style>
  <w:style w:type="character" w:customStyle="1" w:styleId="c10">
    <w:name w:val="c10"/>
    <w:basedOn w:val="a0"/>
    <w:rsid w:val="00D95C36"/>
  </w:style>
  <w:style w:type="paragraph" w:styleId="a6">
    <w:name w:val="Balloon Text"/>
    <w:basedOn w:val="a"/>
    <w:link w:val="a7"/>
    <w:uiPriority w:val="99"/>
    <w:semiHidden/>
    <w:unhideWhenUsed/>
    <w:rsid w:val="00715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5D6C"/>
    <w:rPr>
      <w:rFonts w:ascii="Tahoma" w:eastAsia="Calibri" w:hAnsi="Tahoma" w:cs="Tahoma"/>
      <w:sz w:val="16"/>
      <w:szCs w:val="16"/>
    </w:rPr>
  </w:style>
  <w:style w:type="character" w:customStyle="1" w:styleId="c19">
    <w:name w:val="c19"/>
    <w:basedOn w:val="a0"/>
    <w:rsid w:val="003D166F"/>
  </w:style>
  <w:style w:type="character" w:customStyle="1" w:styleId="c21">
    <w:name w:val="c21"/>
    <w:basedOn w:val="a0"/>
    <w:rsid w:val="003D166F"/>
  </w:style>
  <w:style w:type="paragraph" w:customStyle="1" w:styleId="western">
    <w:name w:val="western"/>
    <w:basedOn w:val="a"/>
    <w:rsid w:val="00E106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galiyam70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assroom.google.com/c/NzQ3MjI4MDY2NjF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aliyam7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%D1%81%D1%82%D0%B0%D1%82%D1%8C%D0%B8/5000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3E57E-007B-4A3C-8FBA-09D0DDDCA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42</cp:revision>
  <dcterms:created xsi:type="dcterms:W3CDTF">2020-03-26T14:04:00Z</dcterms:created>
  <dcterms:modified xsi:type="dcterms:W3CDTF">2020-05-14T20:29:00Z</dcterms:modified>
</cp:coreProperties>
</file>