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93" w:rsidRPr="00657034" w:rsidRDefault="00DA6093" w:rsidP="00524151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57034">
        <w:rPr>
          <w:rFonts w:ascii="Times New Roman" w:eastAsiaTheme="minorHAnsi" w:hAnsi="Times New Roman"/>
          <w:b/>
          <w:sz w:val="24"/>
          <w:szCs w:val="24"/>
        </w:rPr>
        <w:t xml:space="preserve">9Б  Литература   </w:t>
      </w:r>
      <w:r w:rsidR="00524151">
        <w:rPr>
          <w:rFonts w:ascii="Times New Roman" w:eastAsiaTheme="minorHAnsi" w:hAnsi="Times New Roman"/>
          <w:b/>
          <w:sz w:val="24"/>
          <w:szCs w:val="24"/>
        </w:rPr>
        <w:t>14</w:t>
      </w:r>
      <w:r w:rsidRPr="00657034">
        <w:rPr>
          <w:rFonts w:ascii="Times New Roman" w:eastAsiaTheme="minorHAnsi" w:hAnsi="Times New Roman"/>
          <w:b/>
          <w:sz w:val="24"/>
          <w:szCs w:val="24"/>
        </w:rPr>
        <w:t>.0</w:t>
      </w:r>
      <w:r w:rsidR="00987A45" w:rsidRPr="00657034">
        <w:rPr>
          <w:rFonts w:ascii="Times New Roman" w:eastAsiaTheme="minorHAnsi" w:hAnsi="Times New Roman"/>
          <w:b/>
          <w:sz w:val="24"/>
          <w:szCs w:val="24"/>
        </w:rPr>
        <w:t>5</w:t>
      </w:r>
      <w:r w:rsidRPr="00657034">
        <w:rPr>
          <w:rFonts w:ascii="Times New Roman" w:eastAsiaTheme="minorHAnsi" w:hAnsi="Times New Roman"/>
          <w:b/>
          <w:sz w:val="24"/>
          <w:szCs w:val="24"/>
        </w:rPr>
        <w:t>.2020</w:t>
      </w:r>
    </w:p>
    <w:p w:rsidR="00466E6F" w:rsidRPr="00657034" w:rsidRDefault="00DA6093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7034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657034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657034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="003D166F" w:rsidRPr="00657034">
        <w:rPr>
          <w:rFonts w:ascii="Times New Roman" w:hAnsi="Times New Roman"/>
          <w:b/>
          <w:sz w:val="24"/>
          <w:szCs w:val="24"/>
        </w:rPr>
        <w:t>Повесть « Чемодан». Отражение эпохи застоя в повести. Её приметы и реалии. Образ Сергея Довлатова.</w:t>
      </w:r>
    </w:p>
    <w:p w:rsidR="008B0CC9" w:rsidRPr="00657034" w:rsidRDefault="008B0CC9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1DDB" w:rsidRPr="00657034" w:rsidRDefault="008B0CC9" w:rsidP="00657034">
      <w:pPr>
        <w:pStyle w:val="a3"/>
        <w:numPr>
          <w:ilvl w:val="0"/>
          <w:numId w:val="13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7034">
        <w:rPr>
          <w:rFonts w:ascii="Times New Roman" w:hAnsi="Times New Roman"/>
          <w:color w:val="000000"/>
          <w:sz w:val="24"/>
          <w:szCs w:val="24"/>
        </w:rPr>
        <w:t>Художественные особенности повести</w:t>
      </w:r>
      <w:r w:rsidR="002F1DDB" w:rsidRPr="00657034">
        <w:rPr>
          <w:rFonts w:ascii="Times New Roman" w:hAnsi="Times New Roman"/>
          <w:color w:val="000000"/>
          <w:sz w:val="24"/>
          <w:szCs w:val="24"/>
        </w:rPr>
        <w:t>.</w:t>
      </w:r>
    </w:p>
    <w:p w:rsidR="008B0CC9" w:rsidRPr="00657034" w:rsidRDefault="002F1DDB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7034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8B0CC9" w:rsidRPr="00657034">
        <w:rPr>
          <w:rFonts w:ascii="Times New Roman" w:hAnsi="Times New Roman"/>
          <w:color w:val="000000"/>
          <w:sz w:val="24"/>
          <w:szCs w:val="24"/>
        </w:rPr>
        <w:t>Писатель утверждал, что в его произведениях не заключена какая-либо мораль, так как сам автор не знает, для чего живут люди: «… я рассказываю истории. Я когда-то делал это устно, а потом начал эти истории записывать. Я чувствую себя естественно и нормально, когда я что-то рассказываю или записываю</w:t>
      </w:r>
      <w:proofErr w:type="gramStart"/>
      <w:r w:rsidR="008B0CC9" w:rsidRPr="00657034">
        <w:rPr>
          <w:rFonts w:ascii="Times New Roman" w:hAnsi="Times New Roman"/>
          <w:color w:val="000000"/>
          <w:sz w:val="24"/>
          <w:szCs w:val="24"/>
        </w:rPr>
        <w:t>… П</w:t>
      </w:r>
      <w:proofErr w:type="gramEnd"/>
      <w:r w:rsidR="008B0CC9" w:rsidRPr="00657034">
        <w:rPr>
          <w:rFonts w:ascii="Times New Roman" w:hAnsi="Times New Roman"/>
          <w:color w:val="000000"/>
          <w:sz w:val="24"/>
          <w:szCs w:val="24"/>
        </w:rPr>
        <w:t>оэтому всю свою жизнь я рассказываю истории, которые либо где-то слышал, либо выдумал, либо преобразил».</w:t>
      </w:r>
    </w:p>
    <w:p w:rsidR="003D166F" w:rsidRPr="003D166F" w:rsidRDefault="002F1DDB" w:rsidP="006570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3D166F"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Герой «Чемодана» (его зовут Сергей Довлатов) ориентируется на совершенно иную систему ценностей и как следствие, живет в атмосфере тотального неблагополучия. Персонаж «Чемодана» </w:t>
      </w: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D166F"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показан через вещи, но невозможно сказать, что здесь вещи окружают человека. Им отведена совсем другая роль. Это лишь знаки «пропащей, бесценной, единственной жизни». Персонаж «Чемодана» - это Я автора – Сергея Довлатова.</w:t>
      </w:r>
    </w:p>
    <w:p w:rsidR="002F1DDB" w:rsidRPr="00657034" w:rsidRDefault="002F1DDB" w:rsidP="006570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Эта повесть привлекает композиционной необычностью: произведение является как бы книгой мини-рассказов, новелл, где каждая история неразрывно связана с вещью. Довлатов, как фокусник из цилиндра, достает из чемодана истории-вещи. Однако чемодан не только хранит их, но и подводит итог советского периода жизни героя. 8 вещей – 8 историй.</w:t>
      </w:r>
    </w:p>
    <w:p w:rsidR="002F1DDB" w:rsidRPr="00657034" w:rsidRDefault="002F1DDB" w:rsidP="006570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1DDB" w:rsidRPr="00657034" w:rsidRDefault="002F1DDB" w:rsidP="0065703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Заполнение таблицы.</w:t>
      </w:r>
    </w:p>
    <w:p w:rsidR="003D166F" w:rsidRPr="003D166F" w:rsidRDefault="002F1DDB" w:rsidP="006570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18"/>
        <w:gridCol w:w="3827"/>
        <w:gridCol w:w="3544"/>
      </w:tblGrid>
      <w:tr w:rsidR="003D166F" w:rsidRPr="003D166F" w:rsidTr="002F1DDB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0f8151b84b8e97afc27437e1a6404a94c65b23b8"/>
            <w:bookmarkStart w:id="1" w:name="0"/>
            <w:bookmarkEnd w:id="0"/>
            <w:bookmarkEnd w:id="1"/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Приметы и реалии 70-х годов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Позиция главного героя – рассказчика</w:t>
            </w:r>
          </w:p>
        </w:tc>
      </w:tr>
      <w:tr w:rsidR="003D166F" w:rsidRPr="003D166F" w:rsidTr="002F1DDB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«Креповые финские носки»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66F" w:rsidRPr="003D166F" w:rsidTr="002F1DDB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«Номенклатурные полуботинки»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66F" w:rsidRPr="003D166F" w:rsidTr="002F1DDB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«Приличный двубортный костюм»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66F" w:rsidRPr="003D166F" w:rsidTr="002F1DDB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«Поплиновая рубашка»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66F" w:rsidRPr="003D166F" w:rsidTr="002F1DDB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70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Выводы.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66F" w:rsidRPr="003D166F" w:rsidRDefault="003D166F" w:rsidP="006570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166F" w:rsidRPr="00657034" w:rsidRDefault="003D166F" w:rsidP="00657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1DDB" w:rsidRPr="00657034" w:rsidRDefault="002F1DDB" w:rsidP="0065703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sz w:val="24"/>
          <w:szCs w:val="24"/>
          <w:lang w:eastAsia="ru-RU"/>
        </w:rPr>
        <w:t>Анализ повести.</w:t>
      </w:r>
    </w:p>
    <w:p w:rsidR="003D166F" w:rsidRPr="003D166F" w:rsidRDefault="002F1DDB" w:rsidP="006570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570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 </w:t>
      </w:r>
      <w:r w:rsidR="003D166F" w:rsidRPr="00657034">
        <w:rPr>
          <w:rFonts w:ascii="Times New Roman" w:eastAsia="Times New Roman" w:hAnsi="Times New Roman"/>
          <w:bCs/>
          <w:sz w:val="24"/>
          <w:szCs w:val="24"/>
          <w:lang w:eastAsia="ru-RU"/>
        </w:rPr>
        <w:t>Каким предстает время в «Чемодане»?</w:t>
      </w:r>
      <w:proofErr w:type="gramEnd"/>
    </w:p>
    <w:p w:rsidR="003D166F" w:rsidRPr="003D166F" w:rsidRDefault="002F1DDB" w:rsidP="006570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3D166F" w:rsidRPr="00657034">
        <w:rPr>
          <w:rFonts w:ascii="Times New Roman" w:eastAsia="Times New Roman" w:hAnsi="Times New Roman"/>
          <w:bCs/>
          <w:sz w:val="24"/>
          <w:szCs w:val="24"/>
          <w:lang w:eastAsia="ru-RU"/>
        </w:rPr>
        <w:t>Каким предстает герой в новеллах «Чемодана»?</w:t>
      </w:r>
    </w:p>
    <w:p w:rsidR="003D166F" w:rsidRPr="003D166F" w:rsidRDefault="002F1DDB" w:rsidP="006570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3D166F" w:rsidRPr="006570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Почему герой выбирает такой способ жизни, способ существования? </w:t>
      </w:r>
      <w:r w:rsidRPr="006570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3D166F" w:rsidRPr="003D166F" w:rsidRDefault="002F1DDB" w:rsidP="006570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</w:t>
      </w:r>
      <w:r w:rsidR="003D166F" w:rsidRPr="00657034">
        <w:rPr>
          <w:rFonts w:ascii="Times New Roman" w:eastAsia="Times New Roman" w:hAnsi="Times New Roman"/>
          <w:bCs/>
          <w:sz w:val="24"/>
          <w:szCs w:val="24"/>
          <w:lang w:eastAsia="ru-RU"/>
        </w:rPr>
        <w:t>Труден ли такой путь? Чем оборачивается такой выбор?</w:t>
      </w:r>
    </w:p>
    <w:p w:rsidR="003D166F" w:rsidRPr="003D166F" w:rsidRDefault="002F1DDB" w:rsidP="006570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F1DDB" w:rsidRPr="00657034" w:rsidRDefault="003D166F" w:rsidP="0065703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Вспомните Слова Д.Лихачева: «Основной принцип интеллигентности – интеллектуальная свобода, свобода как нравственная категория. Не свободен интеллигентный человек только от своей совести и от своей мысли».</w:t>
      </w:r>
      <w:r w:rsidR="002F1DDB"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D166F" w:rsidRPr="00657034" w:rsidRDefault="003D166F" w:rsidP="0065703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«Чемодане» мы видим, что интеллектуальная</w:t>
      </w:r>
      <w:r w:rsidR="002F1DDB"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свобода может быть сохранена в </w:t>
      </w:r>
      <w:r w:rsidRPr="0065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любых условиях. Она зависит не от окружающей действительности, а от самого человека. Если человек действительно свободен в своих убеждениях, то духовная гибель ему не грозит.</w:t>
      </w:r>
    </w:p>
    <w:p w:rsidR="003D166F" w:rsidRPr="00657034" w:rsidRDefault="003D166F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0CC9" w:rsidRPr="00657034" w:rsidRDefault="002F1DDB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57034">
        <w:rPr>
          <w:rFonts w:ascii="Times New Roman" w:hAnsi="Times New Roman"/>
          <w:color w:val="000000"/>
          <w:sz w:val="24"/>
          <w:szCs w:val="24"/>
        </w:rPr>
        <w:t>Д.з</w:t>
      </w:r>
      <w:proofErr w:type="spellEnd"/>
      <w:r w:rsidRPr="00657034">
        <w:rPr>
          <w:rFonts w:ascii="Times New Roman" w:hAnsi="Times New Roman"/>
          <w:color w:val="000000"/>
          <w:sz w:val="24"/>
          <w:szCs w:val="24"/>
        </w:rPr>
        <w:t>.</w:t>
      </w:r>
      <w:r w:rsidR="008B0CC9" w:rsidRPr="00657034">
        <w:rPr>
          <w:rFonts w:ascii="Times New Roman" w:hAnsi="Times New Roman"/>
          <w:color w:val="000000"/>
          <w:sz w:val="24"/>
          <w:szCs w:val="24"/>
        </w:rPr>
        <w:t xml:space="preserve"> «Довлатов знал секрет, как писать интересно»,- писал в воспоминаниях о С. Довлатове Лев Лосев. Ответьте письменно на вопрос: Как вы думаете, что составляет этот секрет?</w:t>
      </w:r>
    </w:p>
    <w:p w:rsidR="00DE25C9" w:rsidRPr="00657034" w:rsidRDefault="00DE25C9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7034">
        <w:rPr>
          <w:rFonts w:ascii="Times New Roman" w:hAnsi="Times New Roman"/>
          <w:color w:val="000000"/>
          <w:sz w:val="24"/>
          <w:szCs w:val="24"/>
        </w:rPr>
        <w:lastRenderedPageBreak/>
        <w:t>Ж.Батист Мольер «Мещанин во дворянстве» - читать</w:t>
      </w:r>
      <w:r w:rsidR="002B271B" w:rsidRPr="00657034">
        <w:rPr>
          <w:rFonts w:ascii="Times New Roman" w:hAnsi="Times New Roman"/>
          <w:color w:val="000000"/>
          <w:sz w:val="24"/>
          <w:szCs w:val="24"/>
        </w:rPr>
        <w:t>.</w:t>
      </w:r>
    </w:p>
    <w:p w:rsidR="00AC5FC4" w:rsidRPr="00657034" w:rsidRDefault="00AC5FC4" w:rsidP="0065703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5FC4" w:rsidRPr="00657034" w:rsidRDefault="00A964F3" w:rsidP="0065703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AC5FC4"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AC5FC4" w:rsidRPr="0065703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AC5FC4"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AC5FC4" w:rsidRPr="00657034">
          <w:rPr>
            <w:rStyle w:val="a4"/>
            <w:rFonts w:ascii="Times New Roman" w:hAnsi="Times New Roman"/>
            <w:sz w:val="24"/>
            <w:szCs w:val="24"/>
          </w:rPr>
          <w:t>.</w:t>
        </w:r>
        <w:r w:rsidR="00AC5FC4"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C5FC4" w:rsidRPr="006570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C5FC4" w:rsidRPr="00657034">
        <w:rPr>
          <w:rFonts w:ascii="Times New Roman" w:hAnsi="Times New Roman"/>
          <w:sz w:val="24"/>
          <w:szCs w:val="24"/>
        </w:rPr>
        <w:t>Галия</w:t>
      </w:r>
      <w:proofErr w:type="spellEnd"/>
      <w:r w:rsidR="00AC5FC4" w:rsidRPr="006570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FC4" w:rsidRPr="0065703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AC5FC4" w:rsidRPr="00657034">
        <w:rPr>
          <w:rFonts w:ascii="Times New Roman" w:hAnsi="Times New Roman"/>
          <w:sz w:val="24"/>
          <w:szCs w:val="24"/>
        </w:rPr>
        <w:t>)</w:t>
      </w:r>
    </w:p>
    <w:p w:rsidR="008B0CC9" w:rsidRPr="00657034" w:rsidRDefault="008B0CC9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FC4" w:rsidRPr="00657034" w:rsidRDefault="00AC5FC4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0CC9" w:rsidRPr="00657034" w:rsidRDefault="008B0CC9" w:rsidP="00657034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9FA" w:rsidRPr="00657034" w:rsidRDefault="00F229FA" w:rsidP="00F229FA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9FA" w:rsidRPr="00657034" w:rsidRDefault="00F229FA" w:rsidP="00F229FA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57034">
        <w:rPr>
          <w:rFonts w:ascii="Times New Roman" w:eastAsiaTheme="minorHAnsi" w:hAnsi="Times New Roman"/>
          <w:b/>
          <w:sz w:val="24"/>
          <w:szCs w:val="24"/>
        </w:rPr>
        <w:t xml:space="preserve">9Б  Литература    </w:t>
      </w:r>
      <w:r>
        <w:rPr>
          <w:rFonts w:ascii="Times New Roman" w:eastAsiaTheme="minorHAnsi" w:hAnsi="Times New Roman"/>
          <w:b/>
          <w:sz w:val="24"/>
          <w:szCs w:val="24"/>
        </w:rPr>
        <w:t>15</w:t>
      </w:r>
      <w:r w:rsidRPr="00657034">
        <w:rPr>
          <w:rFonts w:ascii="Times New Roman" w:eastAsiaTheme="minorHAnsi" w:hAnsi="Times New Roman"/>
          <w:b/>
          <w:sz w:val="24"/>
          <w:szCs w:val="24"/>
        </w:rPr>
        <w:t>.2020</w:t>
      </w:r>
    </w:p>
    <w:p w:rsidR="00F229FA" w:rsidRPr="00657034" w:rsidRDefault="00F229FA" w:rsidP="00F229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7034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657034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657034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657034">
        <w:rPr>
          <w:rFonts w:ascii="Times New Roman" w:hAnsi="Times New Roman"/>
          <w:b/>
          <w:sz w:val="24"/>
          <w:szCs w:val="24"/>
        </w:rPr>
        <w:t xml:space="preserve">Ж. Батист Мольер. Слово о писателе. Народные истоки смеха Мольера. «Мещанин во дворянстве».  </w:t>
      </w:r>
    </w:p>
    <w:p w:rsidR="00F229FA" w:rsidRDefault="00F229FA" w:rsidP="00F229FA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29FA" w:rsidRPr="00657034" w:rsidRDefault="00F229FA" w:rsidP="00F229FA">
      <w:pPr>
        <w:pStyle w:val="a3"/>
        <w:numPr>
          <w:ilvl w:val="0"/>
          <w:numId w:val="15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7034">
        <w:rPr>
          <w:rFonts w:ascii="Times New Roman" w:hAnsi="Times New Roman"/>
          <w:sz w:val="24"/>
          <w:szCs w:val="24"/>
        </w:rPr>
        <w:t xml:space="preserve">Пройди по ссылке и посмотри видео о Ж.Б.Мольере </w:t>
      </w:r>
      <w:r>
        <w:rPr>
          <w:rFonts w:ascii="Times New Roman" w:hAnsi="Times New Roman"/>
          <w:sz w:val="24"/>
          <w:szCs w:val="24"/>
        </w:rPr>
        <w:t>и истории создания комедии</w:t>
      </w:r>
    </w:p>
    <w:p w:rsidR="00F229FA" w:rsidRDefault="00F229FA" w:rsidP="00F229FA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sz w:val="24"/>
          <w:szCs w:val="24"/>
        </w:rPr>
      </w:pPr>
      <w:hyperlink r:id="rId7" w:history="1">
        <w:r w:rsidRPr="00657034">
          <w:rPr>
            <w:rStyle w:val="a4"/>
            <w:sz w:val="24"/>
            <w:szCs w:val="24"/>
          </w:rPr>
          <w:t>https://www.youtube.com/watch?v=yBICFGvX4zY</w:t>
        </w:r>
      </w:hyperlink>
    </w:p>
    <w:p w:rsidR="00F229FA" w:rsidRPr="00657034" w:rsidRDefault="00F229FA" w:rsidP="00F229FA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9FA" w:rsidRPr="00657034" w:rsidRDefault="00F229FA" w:rsidP="00F229FA">
      <w:pPr>
        <w:pStyle w:val="a3"/>
        <w:numPr>
          <w:ilvl w:val="0"/>
          <w:numId w:val="15"/>
        </w:numPr>
        <w:shd w:val="clear" w:color="auto" w:fill="FFFFFF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7034">
        <w:rPr>
          <w:rFonts w:ascii="Times New Roman" w:hAnsi="Times New Roman"/>
          <w:sz w:val="24"/>
          <w:szCs w:val="24"/>
        </w:rPr>
        <w:t>Запись в тетрадях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57034">
        <w:rPr>
          <w:bCs/>
          <w:color w:val="000000"/>
        </w:rPr>
        <w:t>О</w:t>
      </w:r>
      <w:r w:rsidRPr="00657034">
        <w:rPr>
          <w:rFonts w:ascii="Times New Roman" w:hAnsi="Times New Roman"/>
          <w:bCs/>
          <w:color w:val="000000"/>
          <w:sz w:val="24"/>
          <w:szCs w:val="24"/>
        </w:rPr>
        <w:t>собенности комедии классицизма.</w:t>
      </w:r>
      <w:r w:rsidRPr="00657034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1. Комедия в системе жанров: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а) изображение повседневной жизни, людских пороков;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б) условный сюжет, комедийная схема;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в) задача «смешить и смехом пользовать»;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г) установка на разговорный язык;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657034">
        <w:rPr>
          <w:color w:val="000000"/>
        </w:rPr>
        <w:t>д</w:t>
      </w:r>
      <w:proofErr w:type="spellEnd"/>
      <w:r w:rsidRPr="00657034">
        <w:rPr>
          <w:color w:val="000000"/>
        </w:rPr>
        <w:t>) счастливый конец;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е) пять действий.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2.Герои пьес классицизма: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а) « неизменность» героя (отсутствие внутреннего развития;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б) герой – воплощение одной черты (говорящие фамилии);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 xml:space="preserve">в) деление героев </w:t>
      </w:r>
      <w:proofErr w:type="gramStart"/>
      <w:r w:rsidRPr="00657034">
        <w:rPr>
          <w:color w:val="000000"/>
        </w:rPr>
        <w:t>на</w:t>
      </w:r>
      <w:proofErr w:type="gramEnd"/>
      <w:r w:rsidRPr="00657034">
        <w:rPr>
          <w:color w:val="000000"/>
        </w:rPr>
        <w:t xml:space="preserve"> строго положительных и строго отрицательных;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г) герой-резонёр (Резонёр – персонаж литературы 17-18 веков, не принимающий активного участия в развитии действия и призванный увещевать или обличать других героев, высказывая нравоучительные суждения с авторской позиции)</w:t>
      </w:r>
    </w:p>
    <w:p w:rsidR="00F229FA" w:rsidRDefault="00F229FA" w:rsidP="00F229FA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229FA" w:rsidRPr="00657034" w:rsidRDefault="00F229FA" w:rsidP="00F229FA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bCs/>
          <w:color w:val="000000"/>
        </w:rPr>
        <w:t>Комментированное чтение по ролям.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Действие 1, явление 2.</w:t>
      </w:r>
    </w:p>
    <w:p w:rsidR="00F229FA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Действие 2, явления 1, 3, 6, 8.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bCs/>
          <w:color w:val="000000"/>
        </w:rPr>
        <w:t xml:space="preserve">     </w:t>
      </w:r>
      <w:r>
        <w:rPr>
          <w:bCs/>
          <w:color w:val="000000"/>
        </w:rPr>
        <w:t>4</w:t>
      </w:r>
      <w:r w:rsidRPr="00657034">
        <w:rPr>
          <w:bCs/>
          <w:color w:val="000000"/>
        </w:rPr>
        <w:t>. Беседа.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Что является движущей пружиной развития действия в комедии?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Почему Журдену так хочется походить на дворянина?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Что ему мешает в осуществлении этого желания?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Что собой представляют учителя Журдена?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Какие свойства характера Журдена раскрываются на этих уроках?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Кто вам показался на этих уроках смешнее и безобразнее – Журден или его учителя?</w:t>
      </w:r>
    </w:p>
    <w:p w:rsidR="00F229FA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  <w:u w:val="single"/>
        </w:rPr>
        <w:t>Вывод: </w:t>
      </w:r>
      <w:r w:rsidRPr="00657034">
        <w:rPr>
          <w:color w:val="000000"/>
        </w:rPr>
        <w:t xml:space="preserve">Мольер в пьесе использует </w:t>
      </w:r>
      <w:proofErr w:type="gramStart"/>
      <w:r w:rsidRPr="00657034">
        <w:rPr>
          <w:color w:val="000000"/>
        </w:rPr>
        <w:t>комические ситуации</w:t>
      </w:r>
      <w:proofErr w:type="gramEnd"/>
      <w:r w:rsidRPr="00657034">
        <w:rPr>
          <w:color w:val="000000"/>
        </w:rPr>
        <w:t>: контраст между важностью Журдена и его невежеством, превращение «комизма положений» в «комизм характера».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</w:t>
      </w:r>
      <w:r w:rsidRPr="00792128">
        <w:rPr>
          <w:bCs/>
          <w:color w:val="000000"/>
        </w:rPr>
        <w:t>5</w:t>
      </w:r>
      <w:r w:rsidRPr="00657034">
        <w:rPr>
          <w:bCs/>
          <w:color w:val="000000"/>
        </w:rPr>
        <w:t>. Работа в тетрадях.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</w:rPr>
        <w:t>Ж.Б.Мольер «Мещанин во дворянстве»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  <w:u w:val="single"/>
        </w:rPr>
        <w:t>Тема </w:t>
      </w:r>
      <w:r w:rsidRPr="00657034">
        <w:rPr>
          <w:color w:val="000000"/>
        </w:rPr>
        <w:t>– изображение того, что происходит с мещанином, пытающимся подражать дворянам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  <w:u w:val="single"/>
        </w:rPr>
        <w:t>Идея </w:t>
      </w:r>
      <w:r w:rsidRPr="00657034">
        <w:rPr>
          <w:color w:val="000000"/>
        </w:rPr>
        <w:t>– подражать достойным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  <w:u w:val="single"/>
        </w:rPr>
        <w:t>Завязка – </w:t>
      </w:r>
      <w:r w:rsidRPr="00657034">
        <w:rPr>
          <w:color w:val="000000"/>
        </w:rPr>
        <w:t>конфликт Журдена с буржуазной средой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  <w:u w:val="single"/>
        </w:rPr>
        <w:t>Кульминация </w:t>
      </w:r>
      <w:r w:rsidRPr="00657034">
        <w:rPr>
          <w:color w:val="000000"/>
        </w:rPr>
        <w:t>– конец 4 действия, когда купца делают турецким вельможей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034">
        <w:rPr>
          <w:color w:val="000000"/>
          <w:u w:val="single"/>
        </w:rPr>
        <w:t>Развязка </w:t>
      </w:r>
      <w:r w:rsidRPr="00657034">
        <w:rPr>
          <w:color w:val="000000"/>
        </w:rPr>
        <w:t>- счастливый тройной брак героев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92128">
        <w:rPr>
          <w:bCs/>
          <w:color w:val="000000"/>
        </w:rPr>
        <w:lastRenderedPageBreak/>
        <w:t>Дом</w:t>
      </w:r>
      <w:proofErr w:type="gramStart"/>
      <w:r w:rsidRPr="00792128">
        <w:rPr>
          <w:bCs/>
          <w:color w:val="000000"/>
        </w:rPr>
        <w:t>.</w:t>
      </w:r>
      <w:proofErr w:type="gramEnd"/>
      <w:r w:rsidRPr="00792128">
        <w:rPr>
          <w:bCs/>
          <w:color w:val="000000"/>
        </w:rPr>
        <w:t xml:space="preserve"> </w:t>
      </w:r>
      <w:proofErr w:type="gramStart"/>
      <w:r w:rsidRPr="00792128">
        <w:rPr>
          <w:bCs/>
          <w:color w:val="000000"/>
        </w:rPr>
        <w:t>з</w:t>
      </w:r>
      <w:proofErr w:type="gramEnd"/>
      <w:r w:rsidRPr="00792128">
        <w:rPr>
          <w:bCs/>
          <w:color w:val="000000"/>
        </w:rPr>
        <w:t>адание:</w:t>
      </w:r>
      <w:r w:rsidRPr="00657034">
        <w:rPr>
          <w:b/>
          <w:bCs/>
          <w:color w:val="000000"/>
        </w:rPr>
        <w:t> </w:t>
      </w:r>
      <w:r w:rsidRPr="00657034">
        <w:rPr>
          <w:color w:val="000000"/>
        </w:rPr>
        <w:t>анализ образа Журдена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 Как ведет себя Журден в отношениях с домашними?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Какие новые свойства характера героя раскрываются в его взаимоотношениях с женой, служанкой, дочерью и ее женихом?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 xml:space="preserve">- Что притягивает Журдена к </w:t>
      </w:r>
      <w:proofErr w:type="gramStart"/>
      <w:r w:rsidRPr="00657034">
        <w:rPr>
          <w:color w:val="000000"/>
        </w:rPr>
        <w:t>аристократам</w:t>
      </w:r>
      <w:proofErr w:type="gramEnd"/>
      <w:r w:rsidRPr="00657034">
        <w:rPr>
          <w:color w:val="000000"/>
        </w:rPr>
        <w:t xml:space="preserve"> и </w:t>
      </w:r>
      <w:proofErr w:type="gramStart"/>
      <w:r w:rsidRPr="00657034">
        <w:rPr>
          <w:color w:val="000000"/>
        </w:rPr>
        <w:t>каковы</w:t>
      </w:r>
      <w:proofErr w:type="gramEnd"/>
      <w:r w:rsidRPr="00657034">
        <w:rPr>
          <w:color w:val="000000"/>
        </w:rPr>
        <w:t xml:space="preserve"> они на самом деле?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Какие человеческие и общественные пороки обличает в своей комедии Мольер?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Кто из персонажей комедии является носителем здравого смысла и нравственности?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какие общечеловеческие ценности утверждает в своей комедии автор?</w:t>
      </w: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57034">
        <w:rPr>
          <w:color w:val="000000"/>
        </w:rPr>
        <w:t>- Какие принципы классицизма отразились в комедии?</w:t>
      </w:r>
    </w:p>
    <w:p w:rsidR="00F229FA" w:rsidRPr="00657034" w:rsidRDefault="00F229FA" w:rsidP="00F229FA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29FA" w:rsidRPr="00657034" w:rsidRDefault="00F229FA" w:rsidP="00F229FA">
      <w:pPr>
        <w:pStyle w:val="a5"/>
        <w:shd w:val="clear" w:color="auto" w:fill="FFFFFF"/>
        <w:spacing w:before="0" w:beforeAutospacing="0" w:after="0" w:afterAutospacing="0"/>
        <w:ind w:left="720"/>
      </w:pPr>
    </w:p>
    <w:p w:rsidR="00F229FA" w:rsidRPr="00657034" w:rsidRDefault="00F229FA" w:rsidP="00F229FA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570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7034">
        <w:rPr>
          <w:rFonts w:ascii="Times New Roman" w:hAnsi="Times New Roman"/>
          <w:sz w:val="24"/>
          <w:szCs w:val="24"/>
        </w:rPr>
        <w:t>Галия</w:t>
      </w:r>
      <w:proofErr w:type="spellEnd"/>
      <w:r w:rsidRPr="006570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703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657034">
        <w:rPr>
          <w:rFonts w:ascii="Times New Roman" w:hAnsi="Times New Roman"/>
          <w:sz w:val="24"/>
          <w:szCs w:val="24"/>
        </w:rPr>
        <w:t>)</w:t>
      </w:r>
    </w:p>
    <w:p w:rsidR="00F229FA" w:rsidRPr="00657034" w:rsidRDefault="00F229FA" w:rsidP="00F229FA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229FA" w:rsidRPr="00657034" w:rsidRDefault="00F229FA" w:rsidP="00F229FA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229FA" w:rsidRPr="00657034" w:rsidRDefault="00F229FA" w:rsidP="00F229FA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7034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F229FA" w:rsidRPr="00657034" w:rsidRDefault="00F229FA" w:rsidP="00F229FA">
      <w:pPr>
        <w:pStyle w:val="a3"/>
        <w:tabs>
          <w:tab w:val="left" w:pos="1965"/>
          <w:tab w:val="left" w:pos="8037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7D6D" w:rsidRPr="00657034" w:rsidRDefault="001D7D6D" w:rsidP="00657034">
      <w:pPr>
        <w:pStyle w:val="a3"/>
        <w:tabs>
          <w:tab w:val="left" w:pos="1965"/>
          <w:tab w:val="left" w:pos="8037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1D7D6D" w:rsidRPr="00657034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D45"/>
    <w:multiLevelType w:val="hybridMultilevel"/>
    <w:tmpl w:val="DADA9F8C"/>
    <w:lvl w:ilvl="0" w:tplc="6AEA0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F023A"/>
    <w:multiLevelType w:val="hybridMultilevel"/>
    <w:tmpl w:val="E474BB76"/>
    <w:lvl w:ilvl="0" w:tplc="4B5425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F3424"/>
    <w:multiLevelType w:val="hybridMultilevel"/>
    <w:tmpl w:val="3C1A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0436B"/>
    <w:multiLevelType w:val="hybridMultilevel"/>
    <w:tmpl w:val="A914E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C70E5"/>
    <w:multiLevelType w:val="hybridMultilevel"/>
    <w:tmpl w:val="61821940"/>
    <w:lvl w:ilvl="0" w:tplc="48F65E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35CC1BD8"/>
    <w:multiLevelType w:val="hybridMultilevel"/>
    <w:tmpl w:val="64FA2680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D46EA"/>
    <w:multiLevelType w:val="hybridMultilevel"/>
    <w:tmpl w:val="F1F295F4"/>
    <w:lvl w:ilvl="0" w:tplc="658047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A3A37"/>
    <w:multiLevelType w:val="hybridMultilevel"/>
    <w:tmpl w:val="2C345068"/>
    <w:lvl w:ilvl="0" w:tplc="24DC6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9243F"/>
    <w:multiLevelType w:val="hybridMultilevel"/>
    <w:tmpl w:val="D29EAC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7981DD6"/>
    <w:multiLevelType w:val="multilevel"/>
    <w:tmpl w:val="C99E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7504D7"/>
    <w:multiLevelType w:val="hybridMultilevel"/>
    <w:tmpl w:val="B540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5341"/>
    <w:multiLevelType w:val="hybridMultilevel"/>
    <w:tmpl w:val="59A8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A0750"/>
    <w:multiLevelType w:val="multilevel"/>
    <w:tmpl w:val="89AA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544F9B"/>
    <w:multiLevelType w:val="multilevel"/>
    <w:tmpl w:val="7918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5"/>
  </w:num>
  <w:num w:numId="11">
    <w:abstractNumId w:val="13"/>
  </w:num>
  <w:num w:numId="12">
    <w:abstractNumId w:val="10"/>
  </w:num>
  <w:num w:numId="13">
    <w:abstractNumId w:val="1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B7F87"/>
    <w:rsid w:val="00162E7F"/>
    <w:rsid w:val="001D011C"/>
    <w:rsid w:val="001D7D6D"/>
    <w:rsid w:val="00261C5C"/>
    <w:rsid w:val="002A445A"/>
    <w:rsid w:val="002B271B"/>
    <w:rsid w:val="002F1DDB"/>
    <w:rsid w:val="003C1DCF"/>
    <w:rsid w:val="003D166F"/>
    <w:rsid w:val="003E34CA"/>
    <w:rsid w:val="004324A7"/>
    <w:rsid w:val="00466E6F"/>
    <w:rsid w:val="0047235E"/>
    <w:rsid w:val="00475D70"/>
    <w:rsid w:val="004A6E6A"/>
    <w:rsid w:val="004E1185"/>
    <w:rsid w:val="004E1EFA"/>
    <w:rsid w:val="00524151"/>
    <w:rsid w:val="005474C9"/>
    <w:rsid w:val="005A37E3"/>
    <w:rsid w:val="00622C98"/>
    <w:rsid w:val="00657034"/>
    <w:rsid w:val="00715D6C"/>
    <w:rsid w:val="00734012"/>
    <w:rsid w:val="00792128"/>
    <w:rsid w:val="008272A9"/>
    <w:rsid w:val="00884ACD"/>
    <w:rsid w:val="008B0CC9"/>
    <w:rsid w:val="00987A45"/>
    <w:rsid w:val="00A33622"/>
    <w:rsid w:val="00A712AB"/>
    <w:rsid w:val="00A964F3"/>
    <w:rsid w:val="00AC13AA"/>
    <w:rsid w:val="00AC5FC4"/>
    <w:rsid w:val="00B25D89"/>
    <w:rsid w:val="00C2343C"/>
    <w:rsid w:val="00C84BC1"/>
    <w:rsid w:val="00CA1A50"/>
    <w:rsid w:val="00CD1A30"/>
    <w:rsid w:val="00CD7857"/>
    <w:rsid w:val="00CE0866"/>
    <w:rsid w:val="00D2223D"/>
    <w:rsid w:val="00D714E2"/>
    <w:rsid w:val="00D95C36"/>
    <w:rsid w:val="00DA10C1"/>
    <w:rsid w:val="00DA6093"/>
    <w:rsid w:val="00DE25C9"/>
    <w:rsid w:val="00E4317A"/>
    <w:rsid w:val="00E47F43"/>
    <w:rsid w:val="00E90970"/>
    <w:rsid w:val="00EB523D"/>
    <w:rsid w:val="00EC6CC0"/>
    <w:rsid w:val="00ED2810"/>
    <w:rsid w:val="00F229FA"/>
    <w:rsid w:val="00F53D09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A3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712AB"/>
  </w:style>
  <w:style w:type="character" w:customStyle="1" w:styleId="c1">
    <w:name w:val="c1"/>
    <w:basedOn w:val="a0"/>
    <w:rsid w:val="00A712AB"/>
  </w:style>
  <w:style w:type="paragraph" w:customStyle="1" w:styleId="c2">
    <w:name w:val="c2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D95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95C36"/>
  </w:style>
  <w:style w:type="character" w:customStyle="1" w:styleId="c17">
    <w:name w:val="c17"/>
    <w:basedOn w:val="a0"/>
    <w:rsid w:val="00D95C36"/>
  </w:style>
  <w:style w:type="character" w:customStyle="1" w:styleId="c10">
    <w:name w:val="c10"/>
    <w:basedOn w:val="a0"/>
    <w:rsid w:val="00D95C36"/>
  </w:style>
  <w:style w:type="paragraph" w:styleId="a6">
    <w:name w:val="Balloon Text"/>
    <w:basedOn w:val="a"/>
    <w:link w:val="a7"/>
    <w:uiPriority w:val="99"/>
    <w:semiHidden/>
    <w:unhideWhenUsed/>
    <w:rsid w:val="0071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D6C"/>
    <w:rPr>
      <w:rFonts w:ascii="Tahoma" w:eastAsia="Calibri" w:hAnsi="Tahoma" w:cs="Tahoma"/>
      <w:sz w:val="16"/>
      <w:szCs w:val="16"/>
    </w:rPr>
  </w:style>
  <w:style w:type="character" w:customStyle="1" w:styleId="c19">
    <w:name w:val="c19"/>
    <w:basedOn w:val="a0"/>
    <w:rsid w:val="003D166F"/>
  </w:style>
  <w:style w:type="character" w:customStyle="1" w:styleId="c21">
    <w:name w:val="c21"/>
    <w:basedOn w:val="a0"/>
    <w:rsid w:val="003D16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yBICFGvX4z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liyam70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F3D04-E64A-46BD-BE7F-E9D3924E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33</cp:revision>
  <dcterms:created xsi:type="dcterms:W3CDTF">2020-03-26T14:04:00Z</dcterms:created>
  <dcterms:modified xsi:type="dcterms:W3CDTF">2020-05-08T13:11:00Z</dcterms:modified>
</cp:coreProperties>
</file>