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C2" w:rsidRDefault="00C164E4" w:rsidP="00ED7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17.04.2020 </w:t>
      </w:r>
      <w:r w:rsidR="00ED70C2" w:rsidRPr="00ED70C2">
        <w:rPr>
          <w:rFonts w:ascii="Times New Roman" w:hAnsi="Times New Roman" w:cs="Times New Roman"/>
          <w:b/>
          <w:sz w:val="28"/>
          <w:szCs w:val="28"/>
        </w:rPr>
        <w:t xml:space="preserve">Тема: Особенности размещения. </w:t>
      </w:r>
    </w:p>
    <w:p w:rsidR="000649CA" w:rsidRDefault="00ED70C2" w:rsidP="00ED7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0C2">
        <w:rPr>
          <w:rFonts w:ascii="Times New Roman" w:hAnsi="Times New Roman" w:cs="Times New Roman"/>
          <w:b/>
          <w:sz w:val="28"/>
          <w:szCs w:val="28"/>
        </w:rPr>
        <w:t>Проблемы и перспективы развития отрасли.</w:t>
      </w:r>
    </w:p>
    <w:p w:rsidR="00ED70C2" w:rsidRDefault="00ED70C2" w:rsidP="00ED70C2">
      <w:pPr>
        <w:rPr>
          <w:rFonts w:ascii="Times New Roman" w:hAnsi="Times New Roman" w:cs="Times New Roman"/>
          <w:sz w:val="28"/>
          <w:szCs w:val="28"/>
        </w:rPr>
      </w:pPr>
      <w:r w:rsidRPr="00323B1A">
        <w:rPr>
          <w:rFonts w:ascii="Times New Roman" w:hAnsi="Times New Roman" w:cs="Times New Roman"/>
          <w:sz w:val="28"/>
          <w:szCs w:val="28"/>
        </w:rPr>
        <w:t>Цель урока: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0B4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металлургическом комплексе, его значении, составе, роли в экономике.</w:t>
      </w:r>
    </w:p>
    <w:p w:rsidR="00ED70C2" w:rsidRDefault="00ED70C2" w:rsidP="00ED7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45-46. Стр.180-187.</w:t>
      </w:r>
    </w:p>
    <w:p w:rsidR="00ED70C2" w:rsidRDefault="00ED70C2" w:rsidP="00ED70C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1E6E31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1E6E3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Цветная металлургия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ED70C2" w:rsidRPr="001E6E31" w:rsidRDefault="00AB4547" w:rsidP="00ED70C2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ED70C2" w:rsidRPr="001E6E31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https://www.youtube.com/watch?v=6m0Dpwd0TRI</w:t>
        </w:r>
      </w:hyperlink>
    </w:p>
    <w:p w:rsidR="00ED70C2" w:rsidRDefault="00ED70C2" w:rsidP="00ED7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Прочитать параграфы, </w:t>
      </w:r>
      <w:r>
        <w:rPr>
          <w:rFonts w:ascii="Times New Roman" w:hAnsi="Times New Roman" w:cs="Times New Roman"/>
          <w:sz w:val="28"/>
          <w:szCs w:val="28"/>
        </w:rPr>
        <w:t xml:space="preserve">изучить структуру и географию размещения цветной металлургии. Изучить географию размещения </w:t>
      </w:r>
      <w:r w:rsidR="004073C8">
        <w:rPr>
          <w:rFonts w:ascii="Times New Roman" w:hAnsi="Times New Roman" w:cs="Times New Roman"/>
          <w:sz w:val="28"/>
          <w:szCs w:val="28"/>
        </w:rPr>
        <w:t xml:space="preserve">промышленности по производству цветных металлов </w:t>
      </w:r>
      <w:r>
        <w:rPr>
          <w:rFonts w:ascii="Times New Roman" w:hAnsi="Times New Roman" w:cs="Times New Roman"/>
          <w:sz w:val="28"/>
          <w:szCs w:val="28"/>
        </w:rPr>
        <w:t>по рисунку 92.</w:t>
      </w:r>
    </w:p>
    <w:p w:rsidR="00ED70C2" w:rsidRPr="002911E8" w:rsidRDefault="00ED70C2" w:rsidP="00ED70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E8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ED70C2" w:rsidRDefault="00ED70C2" w:rsidP="00ED70C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911E8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2911E8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 на тему «Цветная металлургия России» (можно использовать карты, схемы, диаграммы, таблицы, рекомендуется в большой степени ориентироваться на факты</w:t>
      </w:r>
      <w:r>
        <w:rPr>
          <w:rFonts w:ascii="Times New Roman" w:hAnsi="Times New Roman" w:cs="Times New Roman"/>
          <w:b/>
          <w:i/>
          <w:sz w:val="28"/>
          <w:szCs w:val="28"/>
        </w:rPr>
        <w:t>, работа должна быть яркой, красочно оформленной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ED70C2" w:rsidRPr="00FE04FE" w:rsidRDefault="00ED70C2" w:rsidP="00ED70C2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FE04FE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547" w:rsidRPr="00AB4547" w:rsidRDefault="00AB4547" w:rsidP="00AB4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18.04.2020 </w:t>
      </w:r>
      <w:bookmarkStart w:id="0" w:name="_GoBack"/>
      <w:bookmarkEnd w:id="0"/>
      <w:r w:rsidRPr="00AB4547">
        <w:rPr>
          <w:rFonts w:ascii="Times New Roman" w:hAnsi="Times New Roman" w:cs="Times New Roman"/>
          <w:b/>
          <w:sz w:val="28"/>
          <w:szCs w:val="28"/>
        </w:rPr>
        <w:t>Тема: Машиностроительный комплекс. Специализация. Кооперирование. Связи с другими отраслями.</w:t>
      </w:r>
    </w:p>
    <w:p w:rsidR="00AB4547" w:rsidRPr="00AB4547" w:rsidRDefault="00AB4547" w:rsidP="00AB4547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</w:rPr>
        <w:t>Цель урока:</w:t>
      </w:r>
      <w:r w:rsidRPr="00AB4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с факторами и географией размещения машиностроения.</w:t>
      </w:r>
    </w:p>
    <w:p w:rsidR="00AB4547" w:rsidRPr="00AB4547" w:rsidRDefault="00AB4547" w:rsidP="00AB4547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</w:rPr>
        <w:t>Параграф 47. Стр.188-191.</w:t>
      </w:r>
    </w:p>
    <w:p w:rsidR="00AB4547" w:rsidRPr="00AB4547" w:rsidRDefault="00AB4547" w:rsidP="00AB4547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B4547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</w:t>
      </w:r>
      <w:r w:rsidRPr="00AB4547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«</w:t>
      </w:r>
      <w:r w:rsidRPr="00AB454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Машиностроение»</w:t>
      </w:r>
    </w:p>
    <w:p w:rsidR="00AB4547" w:rsidRPr="00AB4547" w:rsidRDefault="00AB4547" w:rsidP="00AB454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AB4547">
          <w:rPr>
            <w:rFonts w:ascii="Times New Roman" w:hAnsi="Times New Roman" w:cs="Times New Roman"/>
            <w:color w:val="0000FF" w:themeColor="hyperlink"/>
            <w:u w:val="single"/>
            <w:lang w:eastAsia="ru-RU"/>
          </w:rPr>
          <w:t>https://www.youtube.com/watch?v=E0lZKaaEGUI</w:t>
        </w:r>
      </w:hyperlink>
    </w:p>
    <w:p w:rsidR="00AB4547" w:rsidRPr="00AB4547" w:rsidRDefault="00AB4547" w:rsidP="00AB4547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  <w:lang w:eastAsia="ru-RU"/>
        </w:rPr>
        <w:t xml:space="preserve">Прочитать параграф 47, </w:t>
      </w:r>
      <w:r w:rsidRPr="00AB4547">
        <w:rPr>
          <w:rFonts w:ascii="Times New Roman" w:hAnsi="Times New Roman" w:cs="Times New Roman"/>
          <w:sz w:val="28"/>
          <w:szCs w:val="28"/>
        </w:rPr>
        <w:t>изучить структуру и географию размещения машиностроения России. Нарисовать в тетрадях рисунок 93 и 94. Устно ответить на вопросы 3-4.</w:t>
      </w:r>
    </w:p>
    <w:p w:rsidR="00AB4547" w:rsidRPr="00AB4547" w:rsidRDefault="00AB4547" w:rsidP="00AB454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4547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AB4547" w:rsidRPr="00AB4547" w:rsidRDefault="00AB4547" w:rsidP="00AB4547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B4547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AB4547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AB4547">
        <w:rPr>
          <w:rFonts w:ascii="Times New Roman" w:hAnsi="Times New Roman" w:cs="Times New Roman"/>
          <w:b/>
          <w:i/>
          <w:sz w:val="28"/>
          <w:szCs w:val="28"/>
        </w:rPr>
        <w:t xml:space="preserve"> на тему «Машиностроительный комплекс России» (можно использовать </w:t>
      </w:r>
      <w:r w:rsidRPr="00AB454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AB4547" w:rsidRPr="00AB4547" w:rsidRDefault="00AB4547" w:rsidP="00AB4547">
      <w:pPr>
        <w:rPr>
          <w:rFonts w:ascii="Times New Roman" w:hAnsi="Times New Roman" w:cs="Times New Roman"/>
          <w:sz w:val="28"/>
          <w:szCs w:val="28"/>
        </w:rPr>
      </w:pPr>
      <w:r w:rsidRPr="00AB4547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AB4547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AB4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547" w:rsidRPr="00AB4547" w:rsidRDefault="00AB4547" w:rsidP="00AB4547">
      <w:pPr>
        <w:rPr>
          <w:rFonts w:ascii="Times New Roman" w:hAnsi="Times New Roman" w:cs="Times New Roman"/>
          <w:sz w:val="28"/>
          <w:szCs w:val="28"/>
        </w:rPr>
      </w:pPr>
    </w:p>
    <w:p w:rsidR="00ED70C2" w:rsidRPr="00ED70C2" w:rsidRDefault="00ED70C2" w:rsidP="00ED70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D70C2" w:rsidRPr="00ED70C2" w:rsidSect="00ED70C2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300F30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EE"/>
    <w:rsid w:val="004073C8"/>
    <w:rsid w:val="006031EE"/>
    <w:rsid w:val="00A67D20"/>
    <w:rsid w:val="00AB4547"/>
    <w:rsid w:val="00C164E4"/>
    <w:rsid w:val="00ED70C2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0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D70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7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0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D70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7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0lZKaaEGUI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m0Dpwd0TR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8</cp:revision>
  <dcterms:created xsi:type="dcterms:W3CDTF">2020-04-09T10:53:00Z</dcterms:created>
  <dcterms:modified xsi:type="dcterms:W3CDTF">2020-04-10T10:00:00Z</dcterms:modified>
</cp:coreProperties>
</file>