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A1D" w:rsidRDefault="0044162E" w:rsidP="00421A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421A1D" w:rsidRPr="00421A1D">
        <w:rPr>
          <w:rFonts w:ascii="Times New Roman" w:hAnsi="Times New Roman" w:cs="Times New Roman"/>
          <w:b/>
          <w:sz w:val="28"/>
          <w:szCs w:val="28"/>
        </w:rPr>
        <w:t xml:space="preserve">.05.20. Тема: Химическая промышленность. Состав отрасли. Особенности размещения. Перспективы развития. Лесной комплекс. Состав комплекса. Основные места лесозаготовок. </w:t>
      </w:r>
    </w:p>
    <w:p w:rsidR="002B1A7B" w:rsidRPr="00D25DF9" w:rsidRDefault="00421A1D" w:rsidP="002B1A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A1D">
        <w:rPr>
          <w:rFonts w:ascii="Times New Roman" w:hAnsi="Times New Roman" w:cs="Times New Roman"/>
          <w:b/>
          <w:sz w:val="28"/>
          <w:szCs w:val="28"/>
        </w:rPr>
        <w:t>Целлюлозно-бумажная промышленность.</w:t>
      </w:r>
      <w:r w:rsidR="002B1A7B" w:rsidRPr="002B1A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1A7B" w:rsidRPr="00D25DF9">
        <w:rPr>
          <w:rFonts w:ascii="Times New Roman" w:hAnsi="Times New Roman" w:cs="Times New Roman"/>
          <w:b/>
          <w:sz w:val="28"/>
          <w:szCs w:val="28"/>
        </w:rPr>
        <w:t>Транспорт. Виды транспорта. Значение для хозяйства. Транспортная сеть. Проблемы транспортного комплекса. Сельское хозяйство. Отраслевой состав сельского хозяйства. Растениеводство. Животноводство. Отраслевой состав животноводства. География животноводства.</w:t>
      </w:r>
    </w:p>
    <w:p w:rsidR="000649CA" w:rsidRDefault="004E5B27" w:rsidP="00421A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A1D" w:rsidRPr="00421A1D" w:rsidRDefault="00421A1D" w:rsidP="00421A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A1D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Pr="00421A1D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Познакомить учащихся с химико-лесным комплексом России; с особенностями размещения предприятий  химической промышленности России.</w:t>
      </w:r>
    </w:p>
    <w:p w:rsidR="00421A1D" w:rsidRDefault="00421A1D" w:rsidP="00421A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1A1D" w:rsidRDefault="00421A1D" w:rsidP="00421A1D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71D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Параграф</w:t>
      </w:r>
      <w:r w:rsidR="002B1A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48-51. Стр. 192-207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421A1D" w:rsidRDefault="00421A1D" w:rsidP="00421A1D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21A1D" w:rsidRDefault="00421A1D" w:rsidP="00421A1D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421A1D">
        <w:rPr>
          <w:rFonts w:ascii="Times New Roman" w:hAnsi="Times New Roman" w:cs="Times New Roman"/>
          <w:b w:val="0"/>
          <w:color w:val="333333"/>
          <w:shd w:val="clear" w:color="auto" w:fill="FFFFFF"/>
        </w:rPr>
        <w:t>Просмотр видеофильма</w:t>
      </w:r>
      <w:r w:rsidRPr="00421A1D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 «</w:t>
      </w:r>
      <w:r w:rsidRPr="00421A1D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Химическая промышленность Лесопромышленный комплекс»</w:t>
      </w:r>
    </w:p>
    <w:p w:rsidR="0098102B" w:rsidRPr="0098102B" w:rsidRDefault="004E5B27" w:rsidP="0098102B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="0098102B" w:rsidRPr="0098102B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https://www.youtube.com/watch?v=fCqszDLNJvg</w:t>
        </w:r>
      </w:hyperlink>
    </w:p>
    <w:p w:rsidR="00421A1D" w:rsidRDefault="00421A1D" w:rsidP="00421A1D">
      <w:pPr>
        <w:spacing w:after="0"/>
        <w:rPr>
          <w:rFonts w:ascii="Times New Roman" w:eastAsiaTheme="majorEastAsia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421A1D" w:rsidRPr="00B71DB6" w:rsidRDefault="00421A1D" w:rsidP="00421A1D">
      <w:pPr>
        <w:rPr>
          <w:rFonts w:ascii="Times New Roman" w:eastAsia="Calibri" w:hAnsi="Times New Roman"/>
          <w:sz w:val="28"/>
          <w:szCs w:val="28"/>
        </w:rPr>
      </w:pPr>
      <w:r w:rsidRPr="00B71DB6">
        <w:rPr>
          <w:rFonts w:ascii="Times New Roman" w:eastAsia="Calibri" w:hAnsi="Times New Roman"/>
          <w:sz w:val="28"/>
          <w:szCs w:val="28"/>
        </w:rPr>
        <w:t>Прочитать параграф</w:t>
      </w:r>
      <w:r w:rsidR="0098102B">
        <w:rPr>
          <w:rFonts w:ascii="Times New Roman" w:eastAsia="Calibri" w:hAnsi="Times New Roman"/>
          <w:sz w:val="28"/>
          <w:szCs w:val="28"/>
        </w:rPr>
        <w:t>ы</w:t>
      </w:r>
      <w:r w:rsidR="006A5E38">
        <w:rPr>
          <w:rFonts w:ascii="Times New Roman" w:eastAsia="Calibri" w:hAnsi="Times New Roman"/>
          <w:sz w:val="28"/>
          <w:szCs w:val="28"/>
        </w:rPr>
        <w:t xml:space="preserve"> 48-49</w:t>
      </w:r>
      <w:r w:rsidRPr="00B71DB6">
        <w:rPr>
          <w:rFonts w:ascii="Times New Roman" w:eastAsia="Calibri" w:hAnsi="Times New Roman"/>
          <w:sz w:val="28"/>
          <w:szCs w:val="28"/>
        </w:rPr>
        <w:t>, внимательно рассмотреть и анализиров</w:t>
      </w:r>
      <w:r w:rsidR="006A5E38">
        <w:rPr>
          <w:rFonts w:ascii="Times New Roman" w:eastAsia="Calibri" w:hAnsi="Times New Roman"/>
          <w:sz w:val="28"/>
          <w:szCs w:val="28"/>
        </w:rPr>
        <w:t>ать рисунки, устно ответить на 2 вопрос (параграф 48) и 3 вопрос (параграф 49).</w:t>
      </w:r>
    </w:p>
    <w:p w:rsidR="00421A1D" w:rsidRDefault="00421A1D" w:rsidP="00421A1D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B71DB6">
        <w:rPr>
          <w:rFonts w:ascii="Times New Roman" w:eastAsia="Calibri" w:hAnsi="Times New Roman"/>
          <w:b/>
          <w:i/>
          <w:sz w:val="28"/>
          <w:szCs w:val="28"/>
        </w:rPr>
        <w:t xml:space="preserve">Домашнее задание: </w:t>
      </w:r>
    </w:p>
    <w:p w:rsidR="003A5344" w:rsidRPr="003A5344" w:rsidRDefault="003A5344" w:rsidP="003A5344">
      <w:pPr>
        <w:pStyle w:val="a4"/>
        <w:numPr>
          <w:ilvl w:val="0"/>
          <w:numId w:val="1"/>
        </w:num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235C2E">
        <w:rPr>
          <w:rFonts w:ascii="Times New Roman" w:hAnsi="Times New Roman" w:cs="Times New Roman"/>
          <w:b/>
          <w:i/>
          <w:sz w:val="28"/>
          <w:szCs w:val="28"/>
        </w:rPr>
        <w:t>Творческая работа на листах формата А</w:t>
      </w:r>
      <w:proofErr w:type="gramStart"/>
      <w:r w:rsidRPr="00235C2E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235C2E">
        <w:rPr>
          <w:rFonts w:ascii="Times New Roman" w:hAnsi="Times New Roman" w:cs="Times New Roman"/>
          <w:b/>
          <w:i/>
          <w:sz w:val="28"/>
          <w:szCs w:val="28"/>
        </w:rPr>
        <w:t xml:space="preserve"> посвящ</w:t>
      </w:r>
      <w:r>
        <w:rPr>
          <w:rFonts w:ascii="Times New Roman" w:hAnsi="Times New Roman" w:cs="Times New Roman"/>
          <w:b/>
          <w:i/>
          <w:sz w:val="28"/>
          <w:szCs w:val="28"/>
        </w:rPr>
        <w:t>енный или химической промышленности или лесопромышленному комплексу</w:t>
      </w:r>
      <w:r w:rsidRPr="00235C2E">
        <w:rPr>
          <w:rFonts w:ascii="Times New Roman" w:hAnsi="Times New Roman" w:cs="Times New Roman"/>
          <w:b/>
          <w:i/>
          <w:sz w:val="28"/>
          <w:szCs w:val="28"/>
        </w:rPr>
        <w:t xml:space="preserve"> (можно использовать карты, схемы, диаграммы, таблицы, рекомендуется в большой степени ориентироваться на факты, работа должна быть яркой, красочно оформленной).</w:t>
      </w:r>
    </w:p>
    <w:p w:rsidR="00421A1D" w:rsidRDefault="00421A1D" w:rsidP="00421A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1A1D" w:rsidRPr="00B71DB6" w:rsidRDefault="00421A1D" w:rsidP="00421A1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B71DB6">
        <w:rPr>
          <w:rFonts w:ascii="Times New Roman" w:hAnsi="Times New Roman" w:cs="Times New Roman"/>
          <w:sz w:val="28"/>
          <w:szCs w:val="28"/>
          <w:lang w:eastAsia="ru-RU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daminov</w:t>
        </w:r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_</w:t>
        </w:r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irek</w:t>
        </w:r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@</w:t>
        </w:r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mail</w:t>
        </w:r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.</w:t>
        </w:r>
        <w:proofErr w:type="spellStart"/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B71DB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21A1D" w:rsidRDefault="00421A1D" w:rsidP="00421A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5B27" w:rsidRPr="00D25DF9" w:rsidRDefault="004E5B27" w:rsidP="004E5B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Pr="00421A1D">
        <w:rPr>
          <w:rFonts w:ascii="Times New Roman" w:hAnsi="Times New Roman" w:cs="Times New Roman"/>
          <w:b/>
          <w:sz w:val="28"/>
          <w:szCs w:val="28"/>
        </w:rPr>
        <w:t>.05.20. Тема:</w:t>
      </w:r>
      <w:r w:rsidRPr="004E5B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DF9">
        <w:rPr>
          <w:rFonts w:ascii="Times New Roman" w:hAnsi="Times New Roman" w:cs="Times New Roman"/>
          <w:b/>
          <w:sz w:val="28"/>
          <w:szCs w:val="28"/>
        </w:rPr>
        <w:t>Агропромышленный комплекс. Состав АПК. Пищевая и легкая промышленность. Информационная инфраструктура. Информация и общество в современном мире. Типы телекоммуникационных сетей.</w:t>
      </w:r>
    </w:p>
    <w:p w:rsidR="004E5B27" w:rsidRPr="00EE020D" w:rsidRDefault="004E5B27" w:rsidP="004E5B27">
      <w:pPr>
        <w:rPr>
          <w:rFonts w:ascii="Times New Roman" w:hAnsi="Times New Roman" w:cs="Times New Roman"/>
          <w:sz w:val="28"/>
          <w:szCs w:val="28"/>
        </w:rPr>
      </w:pPr>
      <w:r w:rsidRPr="00EE020D">
        <w:rPr>
          <w:rFonts w:ascii="Times New Roman" w:hAnsi="Times New Roman" w:cs="Times New Roman"/>
          <w:sz w:val="28"/>
          <w:szCs w:val="28"/>
        </w:rPr>
        <w:lastRenderedPageBreak/>
        <w:t xml:space="preserve">Цель урока: </w:t>
      </w:r>
      <w:r w:rsidRPr="00EE02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сформировать у учащихся предст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авление об инфраструктурном комплексе</w:t>
      </w:r>
      <w:r w:rsidRPr="00EE02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его роли и значении в экономике страны, связи с другими отраслями и межотраслевыми комплексами</w:t>
      </w:r>
    </w:p>
    <w:p w:rsidR="004E5B27" w:rsidRDefault="004E5B27" w:rsidP="004E5B2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71D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Параграф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52-55. Стр. 212-223.</w:t>
      </w:r>
    </w:p>
    <w:p w:rsidR="004E5B27" w:rsidRDefault="004E5B27" w:rsidP="004E5B27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407DBB">
        <w:rPr>
          <w:rFonts w:ascii="Times New Roman" w:hAnsi="Times New Roman" w:cs="Times New Roman"/>
          <w:b w:val="0"/>
          <w:color w:val="333333"/>
          <w:shd w:val="clear" w:color="auto" w:fill="FFFFFF"/>
        </w:rPr>
        <w:t>Просмотр видеофильма</w:t>
      </w:r>
      <w:r w:rsidRPr="00407DBB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«</w:t>
      </w:r>
      <w:r w:rsidRPr="00407DBB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Транспортный комплекс России: состояние и перспективы развития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</w:p>
    <w:p w:rsidR="004E5B27" w:rsidRPr="00407DBB" w:rsidRDefault="004E5B27" w:rsidP="004E5B27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8" w:history="1">
        <w:r w:rsidRPr="00407DBB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https://www.youtube.com/watch?v=hRR6UA9Ou5E</w:t>
        </w:r>
      </w:hyperlink>
    </w:p>
    <w:p w:rsidR="004E5B27" w:rsidRPr="007F6E43" w:rsidRDefault="004E5B27" w:rsidP="004E5B27">
      <w:pPr>
        <w:rPr>
          <w:rFonts w:ascii="Times New Roman" w:eastAsiaTheme="majorEastAsia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4E5B27" w:rsidRPr="00407DBB" w:rsidRDefault="004E5B27" w:rsidP="004E5B27">
      <w:pPr>
        <w:rPr>
          <w:rFonts w:ascii="Times New Roman" w:eastAsia="Calibri" w:hAnsi="Times New Roman"/>
          <w:sz w:val="28"/>
          <w:szCs w:val="28"/>
        </w:rPr>
      </w:pPr>
      <w:r w:rsidRPr="00B71DB6">
        <w:rPr>
          <w:rFonts w:ascii="Times New Roman" w:eastAsia="Calibri" w:hAnsi="Times New Roman"/>
          <w:sz w:val="28"/>
          <w:szCs w:val="28"/>
        </w:rPr>
        <w:t>Прочитать параграф</w:t>
      </w:r>
      <w:r>
        <w:rPr>
          <w:rFonts w:ascii="Times New Roman" w:eastAsia="Calibri" w:hAnsi="Times New Roman"/>
          <w:sz w:val="28"/>
          <w:szCs w:val="28"/>
        </w:rPr>
        <w:t>ы 53-54.</w:t>
      </w:r>
      <w:r w:rsidRPr="00B71DB6">
        <w:rPr>
          <w:rFonts w:ascii="Times New Roman" w:eastAsia="Calibri" w:hAnsi="Times New Roman"/>
          <w:sz w:val="28"/>
          <w:szCs w:val="28"/>
        </w:rPr>
        <w:t>, внимательно рассмотреть и анализиров</w:t>
      </w:r>
      <w:r>
        <w:rPr>
          <w:rFonts w:ascii="Times New Roman" w:eastAsia="Calibri" w:hAnsi="Times New Roman"/>
          <w:sz w:val="28"/>
          <w:szCs w:val="28"/>
        </w:rPr>
        <w:t>ать рисунки. В тетрадях нарисовать рисунки 110-111.</w:t>
      </w:r>
    </w:p>
    <w:p w:rsidR="004E5B27" w:rsidRPr="007F6E43" w:rsidRDefault="004E5B27" w:rsidP="004E5B2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F6E43">
        <w:rPr>
          <w:rFonts w:ascii="Times New Roman" w:hAnsi="Times New Roman" w:cs="Times New Roman"/>
          <w:b/>
          <w:i/>
          <w:sz w:val="28"/>
          <w:szCs w:val="28"/>
        </w:rPr>
        <w:t xml:space="preserve">Домашнее задание: </w:t>
      </w:r>
    </w:p>
    <w:p w:rsidR="004E5B27" w:rsidRPr="007F6E43" w:rsidRDefault="004E5B27" w:rsidP="004E5B2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F6E43">
        <w:rPr>
          <w:rFonts w:ascii="Times New Roman" w:hAnsi="Times New Roman" w:cs="Times New Roman"/>
          <w:b/>
          <w:i/>
          <w:sz w:val="28"/>
          <w:szCs w:val="28"/>
        </w:rPr>
        <w:t>1)</w:t>
      </w:r>
      <w:r w:rsidRPr="007F6E43">
        <w:rPr>
          <w:rFonts w:ascii="Times New Roman" w:hAnsi="Times New Roman" w:cs="Times New Roman"/>
          <w:b/>
          <w:i/>
          <w:sz w:val="28"/>
          <w:szCs w:val="28"/>
        </w:rPr>
        <w:tab/>
        <w:t>Творческая работа на листах формата А</w:t>
      </w:r>
      <w:proofErr w:type="gramStart"/>
      <w:r w:rsidRPr="007F6E43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7F6E43">
        <w:rPr>
          <w:rFonts w:ascii="Times New Roman" w:hAnsi="Times New Roman" w:cs="Times New Roman"/>
          <w:b/>
          <w:i/>
          <w:sz w:val="28"/>
          <w:szCs w:val="28"/>
        </w:rPr>
        <w:t xml:space="preserve"> посвященный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инфраструктурному комплексу России </w:t>
      </w:r>
      <w:r w:rsidRPr="007F6E43">
        <w:rPr>
          <w:rFonts w:ascii="Times New Roman" w:hAnsi="Times New Roman" w:cs="Times New Roman"/>
          <w:b/>
          <w:i/>
          <w:sz w:val="28"/>
          <w:szCs w:val="28"/>
        </w:rPr>
        <w:t>(можно использовать карты, схемы, диаграммы, таблицы, рекомендуется в большой степени ориентироваться на факты, работа должна быть яркой, красочно оформленной).</w:t>
      </w:r>
    </w:p>
    <w:p w:rsidR="004E5B27" w:rsidRPr="007F6E43" w:rsidRDefault="004E5B27" w:rsidP="004E5B27">
      <w:pPr>
        <w:rPr>
          <w:rFonts w:ascii="Times New Roman" w:hAnsi="Times New Roman" w:cs="Times New Roman"/>
          <w:b/>
          <w:sz w:val="28"/>
          <w:szCs w:val="28"/>
        </w:rPr>
      </w:pPr>
    </w:p>
    <w:p w:rsidR="004E5B27" w:rsidRPr="007F6E43" w:rsidRDefault="004E5B27" w:rsidP="004E5B27">
      <w:pPr>
        <w:rPr>
          <w:rFonts w:ascii="Times New Roman" w:hAnsi="Times New Roman" w:cs="Times New Roman"/>
          <w:sz w:val="28"/>
          <w:szCs w:val="28"/>
        </w:rPr>
      </w:pPr>
      <w:r w:rsidRPr="007F6E43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9" w:history="1">
        <w:r w:rsidRPr="007F6E43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4E5B27" w:rsidRPr="00421A1D" w:rsidRDefault="004E5B27" w:rsidP="00421A1D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E5B27" w:rsidRPr="00421A1D" w:rsidSect="007F10F8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A1E16"/>
    <w:multiLevelType w:val="hybridMultilevel"/>
    <w:tmpl w:val="4912A5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E70"/>
    <w:rsid w:val="002B1A7B"/>
    <w:rsid w:val="003A5344"/>
    <w:rsid w:val="00421A1D"/>
    <w:rsid w:val="0044162E"/>
    <w:rsid w:val="004E5B27"/>
    <w:rsid w:val="006A5E38"/>
    <w:rsid w:val="007F10F8"/>
    <w:rsid w:val="008B7E70"/>
    <w:rsid w:val="0098102B"/>
    <w:rsid w:val="00A67D20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1A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A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98102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A53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1A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A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98102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A5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RR6UA9Ou5E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aminov_ire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CqszDLNJv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daminov_ire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13</cp:revision>
  <dcterms:created xsi:type="dcterms:W3CDTF">2020-04-29T10:21:00Z</dcterms:created>
  <dcterms:modified xsi:type="dcterms:W3CDTF">2020-05-08T04:25:00Z</dcterms:modified>
</cp:coreProperties>
</file>