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60E0" w:rsidRPr="0048749E" w:rsidRDefault="00B322A6" w:rsidP="00B322A6">
      <w:pPr>
        <w:jc w:val="both"/>
        <w:rPr>
          <w:rFonts w:ascii="Times New Roman" w:eastAsia="Arial" w:hAnsi="Times New Roman" w:cs="Times New Roman"/>
          <w:b/>
          <w:color w:val="000000" w:themeColor="text1"/>
          <w:spacing w:val="3"/>
          <w:sz w:val="28"/>
          <w:szCs w:val="28"/>
          <w:shd w:val="clear" w:color="auto" w:fill="FFFFFF"/>
          <w:lang w:eastAsia="ru-RU"/>
        </w:rPr>
      </w:pPr>
      <w:r w:rsidRPr="0048749E">
        <w:rPr>
          <w:rFonts w:ascii="Times New Roman" w:eastAsia="Arial" w:hAnsi="Times New Roman" w:cs="Times New Roman"/>
          <w:b/>
          <w:color w:val="000000" w:themeColor="text1"/>
          <w:spacing w:val="3"/>
          <w:sz w:val="28"/>
          <w:szCs w:val="28"/>
          <w:shd w:val="clear" w:color="auto" w:fill="FFFFFF"/>
          <w:lang w:eastAsia="ru-RU"/>
        </w:rPr>
        <w:t>Лучшее время для вакцинации от клещевого энцефалита</w:t>
      </w:r>
    </w:p>
    <w:p w:rsidR="00406ACF" w:rsidRPr="00406ACF" w:rsidRDefault="00406ACF" w:rsidP="00B322A6">
      <w:pPr>
        <w:jc w:val="both"/>
        <w:rPr>
          <w:rFonts w:ascii="Times New Roman" w:eastAsia="Arial" w:hAnsi="Times New Roman" w:cs="Times New Roman"/>
          <w:b/>
          <w:color w:val="000000" w:themeColor="text1"/>
          <w:spacing w:val="3"/>
          <w:sz w:val="24"/>
          <w:szCs w:val="24"/>
          <w:shd w:val="clear" w:color="auto" w:fill="FFFFFF"/>
          <w:lang w:eastAsia="ru-RU"/>
        </w:rPr>
      </w:pPr>
      <w:r w:rsidRPr="00406ACF">
        <w:rPr>
          <w:rFonts w:ascii="Times New Roman" w:eastAsia="Arial" w:hAnsi="Times New Roman" w:cs="Times New Roman"/>
          <w:b/>
          <w:color w:val="000000" w:themeColor="text1"/>
          <w:spacing w:val="3"/>
          <w:sz w:val="24"/>
          <w:szCs w:val="24"/>
          <w:shd w:val="clear" w:color="auto" w:fill="FFFFFF"/>
          <w:lang w:eastAsia="ru-RU"/>
        </w:rPr>
        <w:t>Когда лучше начинать курс вакцинации?</w:t>
      </w:r>
    </w:p>
    <w:p w:rsidR="00406ACF" w:rsidRPr="00406ACF" w:rsidRDefault="00406ACF" w:rsidP="00B322A6">
      <w:pPr>
        <w:jc w:val="both"/>
        <w:rPr>
          <w:rFonts w:ascii="Times New Roman" w:eastAsia="Arial" w:hAnsi="Times New Roman" w:cs="Times New Roman"/>
          <w:color w:val="000000" w:themeColor="text1"/>
          <w:spacing w:val="3"/>
          <w:sz w:val="24"/>
          <w:szCs w:val="24"/>
          <w:shd w:val="clear" w:color="auto" w:fill="FFFFFF"/>
          <w:lang w:eastAsia="ru-RU"/>
        </w:rPr>
      </w:pPr>
      <w:r w:rsidRPr="00406ACF">
        <w:rPr>
          <w:rFonts w:ascii="Times New Roman" w:eastAsia="Arial" w:hAnsi="Times New Roman" w:cs="Times New Roman"/>
          <w:color w:val="000000" w:themeColor="text1"/>
          <w:spacing w:val="3"/>
          <w:sz w:val="24"/>
          <w:szCs w:val="24"/>
          <w:shd w:val="clear" w:color="auto" w:fill="FFFFFF"/>
          <w:lang w:eastAsia="ru-RU"/>
        </w:rPr>
        <w:t xml:space="preserve">Вакцинопрофилактику против </w:t>
      </w:r>
      <w:r w:rsidR="0048749E" w:rsidRPr="0048749E">
        <w:rPr>
          <w:rFonts w:ascii="Times New Roman" w:eastAsia="Arial" w:hAnsi="Times New Roman" w:cs="Times New Roman"/>
          <w:color w:val="000000" w:themeColor="text1"/>
          <w:spacing w:val="3"/>
          <w:sz w:val="24"/>
          <w:szCs w:val="24"/>
          <w:shd w:val="clear" w:color="auto" w:fill="FFFFFF"/>
          <w:lang w:eastAsia="ru-RU"/>
        </w:rPr>
        <w:t>клещевого</w:t>
      </w:r>
      <w:r w:rsidR="0048749E">
        <w:rPr>
          <w:rFonts w:ascii="Times New Roman" w:eastAsia="Arial" w:hAnsi="Times New Roman" w:cs="Times New Roman"/>
          <w:color w:val="000000" w:themeColor="text1"/>
          <w:spacing w:val="3"/>
          <w:sz w:val="24"/>
          <w:szCs w:val="24"/>
          <w:shd w:val="clear" w:color="auto" w:fill="FFFFFF"/>
          <w:lang w:eastAsia="ru-RU"/>
        </w:rPr>
        <w:t xml:space="preserve"> вирусного </w:t>
      </w:r>
      <w:r w:rsidR="0048749E" w:rsidRPr="0048749E">
        <w:rPr>
          <w:rFonts w:ascii="Times New Roman" w:eastAsia="Arial" w:hAnsi="Times New Roman" w:cs="Times New Roman"/>
          <w:color w:val="000000" w:themeColor="text1"/>
          <w:spacing w:val="3"/>
          <w:sz w:val="24"/>
          <w:szCs w:val="24"/>
          <w:shd w:val="clear" w:color="auto" w:fill="FFFFFF"/>
          <w:lang w:eastAsia="ru-RU"/>
        </w:rPr>
        <w:t xml:space="preserve">энцефалита </w:t>
      </w:r>
      <w:r w:rsidRPr="00406ACF">
        <w:rPr>
          <w:rFonts w:ascii="Times New Roman" w:eastAsia="Arial" w:hAnsi="Times New Roman" w:cs="Times New Roman"/>
          <w:color w:val="000000" w:themeColor="text1"/>
          <w:spacing w:val="3"/>
          <w:sz w:val="24"/>
          <w:szCs w:val="24"/>
          <w:shd w:val="clear" w:color="auto" w:fill="FFFFFF"/>
          <w:lang w:eastAsia="ru-RU"/>
        </w:rPr>
        <w:t>проводят в основном в зимний период в соответствии с медицинскими показаниями и противопоказаниями вакцинами, зарегистрированными в Российской Федерации, в соответствии с Национальным календарем профилактических прививок и прививок по эпидемическим показаниям.</w:t>
      </w:r>
    </w:p>
    <w:p w:rsidR="00B322A6" w:rsidRPr="00406ACF" w:rsidRDefault="00B322A6" w:rsidP="00B322A6">
      <w:pPr>
        <w:jc w:val="both"/>
        <w:rPr>
          <w:rFonts w:ascii="Times New Roman" w:eastAsia="Arial" w:hAnsi="Times New Roman" w:cs="Times New Roman"/>
          <w:b/>
          <w:bCs/>
          <w:color w:val="000000" w:themeColor="text1"/>
          <w:spacing w:val="3"/>
          <w:sz w:val="24"/>
          <w:szCs w:val="24"/>
          <w:shd w:val="clear" w:color="auto" w:fill="FFFFFF"/>
          <w:lang w:eastAsia="ru-RU"/>
        </w:rPr>
      </w:pPr>
      <w:r w:rsidRPr="00406ACF">
        <w:rPr>
          <w:rFonts w:ascii="Times New Roman" w:eastAsia="Arial" w:hAnsi="Times New Roman" w:cs="Times New Roman"/>
          <w:b/>
          <w:bCs/>
          <w:color w:val="000000" w:themeColor="text1"/>
          <w:spacing w:val="3"/>
          <w:sz w:val="24"/>
          <w:szCs w:val="24"/>
          <w:shd w:val="clear" w:color="auto" w:fill="FFFFFF"/>
          <w:lang w:eastAsia="ru-RU"/>
        </w:rPr>
        <w:t>По какому графику ставят прививку и когда вырабатывается иммунитет против инфекции?</w:t>
      </w:r>
    </w:p>
    <w:p w:rsidR="00B322A6" w:rsidRPr="00842818" w:rsidRDefault="00B322A6" w:rsidP="00B322A6">
      <w:pPr>
        <w:jc w:val="both"/>
        <w:rPr>
          <w:rFonts w:ascii="Times New Roman" w:eastAsia="Arial" w:hAnsi="Times New Roman" w:cs="Times New Roman"/>
          <w:color w:val="000000" w:themeColor="text1"/>
          <w:spacing w:val="3"/>
          <w:sz w:val="24"/>
          <w:szCs w:val="24"/>
          <w:shd w:val="clear" w:color="auto" w:fill="FFFFFF"/>
          <w:lang w:eastAsia="ru-RU"/>
        </w:rPr>
      </w:pPr>
      <w:r w:rsidRPr="00842818">
        <w:rPr>
          <w:rFonts w:ascii="Times New Roman" w:eastAsia="Arial" w:hAnsi="Times New Roman" w:cs="Times New Roman"/>
          <w:color w:val="000000" w:themeColor="text1"/>
          <w:spacing w:val="3"/>
          <w:sz w:val="24"/>
          <w:szCs w:val="24"/>
          <w:shd w:val="clear" w:color="auto" w:fill="FFFFFF"/>
          <w:lang w:eastAsia="ru-RU"/>
        </w:rPr>
        <w:t>Вакцинация против клещевого энцефалита проходит в несколько этапов. Существует несколько графиков прививок, которые незначительно отличаются сроками введения. Примерная схема вакцинации:</w:t>
      </w:r>
    </w:p>
    <w:p w:rsidR="00B322A6" w:rsidRPr="00842818" w:rsidRDefault="00B322A6" w:rsidP="00B322A6">
      <w:pPr>
        <w:numPr>
          <w:ilvl w:val="0"/>
          <w:numId w:val="1"/>
        </w:numPr>
        <w:jc w:val="both"/>
        <w:rPr>
          <w:rFonts w:ascii="Times New Roman" w:eastAsia="Arial" w:hAnsi="Times New Roman" w:cs="Times New Roman"/>
          <w:color w:val="000000" w:themeColor="text1"/>
          <w:spacing w:val="3"/>
          <w:sz w:val="24"/>
          <w:szCs w:val="24"/>
          <w:shd w:val="clear" w:color="auto" w:fill="FFFFFF"/>
          <w:lang w:eastAsia="ru-RU"/>
        </w:rPr>
      </w:pPr>
      <w:r w:rsidRPr="00842818">
        <w:rPr>
          <w:rFonts w:ascii="Times New Roman" w:eastAsia="Arial" w:hAnsi="Times New Roman" w:cs="Times New Roman"/>
          <w:color w:val="000000" w:themeColor="text1"/>
          <w:spacing w:val="3"/>
          <w:sz w:val="24"/>
          <w:szCs w:val="24"/>
          <w:shd w:val="clear" w:color="auto" w:fill="FFFFFF"/>
          <w:lang w:eastAsia="ru-RU"/>
        </w:rPr>
        <w:t>1 вакцинация;</w:t>
      </w:r>
    </w:p>
    <w:p w:rsidR="00B322A6" w:rsidRPr="00842818" w:rsidRDefault="00B322A6" w:rsidP="00B322A6">
      <w:pPr>
        <w:numPr>
          <w:ilvl w:val="0"/>
          <w:numId w:val="1"/>
        </w:numPr>
        <w:jc w:val="both"/>
        <w:rPr>
          <w:rFonts w:ascii="Times New Roman" w:eastAsia="Arial" w:hAnsi="Times New Roman" w:cs="Times New Roman"/>
          <w:color w:val="000000" w:themeColor="text1"/>
          <w:spacing w:val="3"/>
          <w:sz w:val="24"/>
          <w:szCs w:val="24"/>
          <w:shd w:val="clear" w:color="auto" w:fill="FFFFFF"/>
          <w:lang w:eastAsia="ru-RU"/>
        </w:rPr>
      </w:pPr>
      <w:proofErr w:type="gramStart"/>
      <w:r w:rsidRPr="00842818">
        <w:rPr>
          <w:rFonts w:ascii="Times New Roman" w:eastAsia="Arial" w:hAnsi="Times New Roman" w:cs="Times New Roman"/>
          <w:color w:val="000000" w:themeColor="text1"/>
          <w:spacing w:val="3"/>
          <w:sz w:val="24"/>
          <w:szCs w:val="24"/>
          <w:shd w:val="clear" w:color="auto" w:fill="FFFFFF"/>
          <w:lang w:eastAsia="ru-RU"/>
        </w:rPr>
        <w:t>спустя</w:t>
      </w:r>
      <w:proofErr w:type="gramEnd"/>
      <w:r w:rsidRPr="00842818">
        <w:rPr>
          <w:rFonts w:ascii="Times New Roman" w:eastAsia="Arial" w:hAnsi="Times New Roman" w:cs="Times New Roman"/>
          <w:color w:val="000000" w:themeColor="text1"/>
          <w:spacing w:val="3"/>
          <w:sz w:val="24"/>
          <w:szCs w:val="24"/>
          <w:shd w:val="clear" w:color="auto" w:fill="FFFFFF"/>
          <w:lang w:eastAsia="ru-RU"/>
        </w:rPr>
        <w:t xml:space="preserve"> 1-3 месяца - 2 вакцинация;</w:t>
      </w:r>
    </w:p>
    <w:p w:rsidR="00B322A6" w:rsidRPr="00842818" w:rsidRDefault="00B322A6" w:rsidP="00B322A6">
      <w:pPr>
        <w:numPr>
          <w:ilvl w:val="0"/>
          <w:numId w:val="1"/>
        </w:numPr>
        <w:jc w:val="both"/>
        <w:rPr>
          <w:rFonts w:ascii="Times New Roman" w:eastAsia="Arial" w:hAnsi="Times New Roman" w:cs="Times New Roman"/>
          <w:color w:val="000000" w:themeColor="text1"/>
          <w:spacing w:val="3"/>
          <w:sz w:val="24"/>
          <w:szCs w:val="24"/>
          <w:shd w:val="clear" w:color="auto" w:fill="FFFFFF"/>
          <w:lang w:eastAsia="ru-RU"/>
        </w:rPr>
      </w:pPr>
      <w:proofErr w:type="gramStart"/>
      <w:r w:rsidRPr="00842818">
        <w:rPr>
          <w:rFonts w:ascii="Times New Roman" w:eastAsia="Arial" w:hAnsi="Times New Roman" w:cs="Times New Roman"/>
          <w:color w:val="000000" w:themeColor="text1"/>
          <w:spacing w:val="3"/>
          <w:sz w:val="24"/>
          <w:szCs w:val="24"/>
          <w:shd w:val="clear" w:color="auto" w:fill="FFFFFF"/>
          <w:lang w:eastAsia="ru-RU"/>
        </w:rPr>
        <w:t>через</w:t>
      </w:r>
      <w:proofErr w:type="gramEnd"/>
      <w:r w:rsidRPr="00842818">
        <w:rPr>
          <w:rFonts w:ascii="Times New Roman" w:eastAsia="Arial" w:hAnsi="Times New Roman" w:cs="Times New Roman"/>
          <w:color w:val="000000" w:themeColor="text1"/>
          <w:spacing w:val="3"/>
          <w:sz w:val="24"/>
          <w:szCs w:val="24"/>
          <w:shd w:val="clear" w:color="auto" w:fill="FFFFFF"/>
          <w:lang w:eastAsia="ru-RU"/>
        </w:rPr>
        <w:t xml:space="preserve"> 12 месяцев - 3 вакцинация;</w:t>
      </w:r>
    </w:p>
    <w:p w:rsidR="00B322A6" w:rsidRPr="00842818" w:rsidRDefault="00B322A6" w:rsidP="00B322A6">
      <w:pPr>
        <w:numPr>
          <w:ilvl w:val="0"/>
          <w:numId w:val="1"/>
        </w:numPr>
        <w:jc w:val="both"/>
        <w:rPr>
          <w:rFonts w:ascii="Times New Roman" w:eastAsia="Arial" w:hAnsi="Times New Roman" w:cs="Times New Roman"/>
          <w:color w:val="000000" w:themeColor="text1"/>
          <w:spacing w:val="3"/>
          <w:sz w:val="24"/>
          <w:szCs w:val="24"/>
          <w:shd w:val="clear" w:color="auto" w:fill="FFFFFF"/>
          <w:lang w:eastAsia="ru-RU"/>
        </w:rPr>
      </w:pPr>
      <w:proofErr w:type="gramStart"/>
      <w:r w:rsidRPr="00842818">
        <w:rPr>
          <w:rFonts w:ascii="Times New Roman" w:eastAsia="Arial" w:hAnsi="Times New Roman" w:cs="Times New Roman"/>
          <w:color w:val="000000" w:themeColor="text1"/>
          <w:spacing w:val="3"/>
          <w:sz w:val="24"/>
          <w:szCs w:val="24"/>
          <w:shd w:val="clear" w:color="auto" w:fill="FFFFFF"/>
          <w:lang w:eastAsia="ru-RU"/>
        </w:rPr>
        <w:t>через</w:t>
      </w:r>
      <w:proofErr w:type="gramEnd"/>
      <w:r w:rsidRPr="00842818">
        <w:rPr>
          <w:rFonts w:ascii="Times New Roman" w:eastAsia="Arial" w:hAnsi="Times New Roman" w:cs="Times New Roman"/>
          <w:color w:val="000000" w:themeColor="text1"/>
          <w:spacing w:val="3"/>
          <w:sz w:val="24"/>
          <w:szCs w:val="24"/>
          <w:shd w:val="clear" w:color="auto" w:fill="FFFFFF"/>
          <w:lang w:eastAsia="ru-RU"/>
        </w:rPr>
        <w:t xml:space="preserve"> три года - ревакцинация, повторяется каждые три года.</w:t>
      </w:r>
    </w:p>
    <w:p w:rsidR="00B322A6" w:rsidRPr="00842818" w:rsidRDefault="00B322A6" w:rsidP="00B322A6">
      <w:pPr>
        <w:jc w:val="both"/>
        <w:rPr>
          <w:rFonts w:ascii="Times New Roman" w:eastAsia="Arial" w:hAnsi="Times New Roman" w:cs="Times New Roman"/>
          <w:color w:val="000000" w:themeColor="text1"/>
          <w:spacing w:val="3"/>
          <w:sz w:val="24"/>
          <w:szCs w:val="24"/>
          <w:shd w:val="clear" w:color="auto" w:fill="FFFFFF"/>
          <w:lang w:eastAsia="ru-RU"/>
        </w:rPr>
      </w:pPr>
      <w:r w:rsidRPr="00842818">
        <w:rPr>
          <w:rFonts w:ascii="Times New Roman" w:eastAsia="Arial" w:hAnsi="Times New Roman" w:cs="Times New Roman"/>
          <w:color w:val="000000" w:themeColor="text1"/>
          <w:spacing w:val="3"/>
          <w:sz w:val="24"/>
          <w:szCs w:val="24"/>
          <w:shd w:val="clear" w:color="auto" w:fill="FFFFFF"/>
          <w:lang w:eastAsia="ru-RU"/>
        </w:rPr>
        <w:t>Иммунная защита против клещевого энцефалита появляется примерно спустя две недели </w:t>
      </w:r>
      <w:r w:rsidRPr="00842818">
        <w:rPr>
          <w:rFonts w:ascii="Times New Roman" w:eastAsia="Arial" w:hAnsi="Times New Roman" w:cs="Times New Roman"/>
          <w:bCs/>
          <w:color w:val="000000" w:themeColor="text1"/>
          <w:spacing w:val="3"/>
          <w:sz w:val="24"/>
          <w:szCs w:val="24"/>
          <w:shd w:val="clear" w:color="auto" w:fill="FFFFFF"/>
          <w:lang w:eastAsia="ru-RU"/>
        </w:rPr>
        <w:t>после введения второй дозы вакцины</w:t>
      </w:r>
      <w:r w:rsidRPr="00842818">
        <w:rPr>
          <w:rFonts w:ascii="Times New Roman" w:eastAsia="Arial" w:hAnsi="Times New Roman" w:cs="Times New Roman"/>
          <w:color w:val="000000" w:themeColor="text1"/>
          <w:spacing w:val="3"/>
          <w:sz w:val="24"/>
          <w:szCs w:val="24"/>
          <w:shd w:val="clear" w:color="auto" w:fill="FFFFFF"/>
          <w:lang w:eastAsia="ru-RU"/>
        </w:rPr>
        <w:t>, независимо от того, какой именно препарат вводился. </w:t>
      </w:r>
      <w:r w:rsidRPr="00842818">
        <w:rPr>
          <w:rFonts w:ascii="Times New Roman" w:eastAsia="Arial" w:hAnsi="Times New Roman" w:cs="Times New Roman"/>
          <w:bCs/>
          <w:color w:val="000000" w:themeColor="text1"/>
          <w:spacing w:val="3"/>
          <w:sz w:val="24"/>
          <w:szCs w:val="24"/>
          <w:shd w:val="clear" w:color="auto" w:fill="FFFFFF"/>
          <w:lang w:eastAsia="ru-RU"/>
        </w:rPr>
        <w:t>Третья прививка необходима</w:t>
      </w:r>
      <w:r w:rsidRPr="00842818">
        <w:rPr>
          <w:rFonts w:ascii="Times New Roman" w:eastAsia="Arial" w:hAnsi="Times New Roman" w:cs="Times New Roman"/>
          <w:color w:val="000000" w:themeColor="text1"/>
          <w:spacing w:val="3"/>
          <w:sz w:val="24"/>
          <w:szCs w:val="24"/>
          <w:shd w:val="clear" w:color="auto" w:fill="FFFFFF"/>
          <w:lang w:eastAsia="ru-RU"/>
        </w:rPr>
        <w:t>, чтобы сформировался стойкий многолетний иммунитет. </w:t>
      </w:r>
      <w:r w:rsidRPr="00842818">
        <w:rPr>
          <w:rFonts w:ascii="Times New Roman" w:eastAsia="Arial" w:hAnsi="Times New Roman" w:cs="Times New Roman"/>
          <w:bCs/>
          <w:color w:val="000000" w:themeColor="text1"/>
          <w:spacing w:val="3"/>
          <w:sz w:val="24"/>
          <w:szCs w:val="24"/>
          <w:shd w:val="clear" w:color="auto" w:fill="FFFFFF"/>
          <w:lang w:eastAsia="ru-RU"/>
        </w:rPr>
        <w:t>Ревакцинация</w:t>
      </w:r>
      <w:r w:rsidRPr="00842818">
        <w:rPr>
          <w:rFonts w:ascii="Times New Roman" w:eastAsia="Arial" w:hAnsi="Times New Roman" w:cs="Times New Roman"/>
          <w:color w:val="000000" w:themeColor="text1"/>
          <w:spacing w:val="3"/>
          <w:sz w:val="24"/>
          <w:szCs w:val="24"/>
          <w:shd w:val="clear" w:color="auto" w:fill="FFFFFF"/>
          <w:lang w:eastAsia="ru-RU"/>
        </w:rPr>
        <w:t> позволяет его поддерживать на протяжении длительного времени.</w:t>
      </w:r>
    </w:p>
    <w:p w:rsidR="00B322A6" w:rsidRPr="00842818" w:rsidRDefault="00B322A6" w:rsidP="00B322A6">
      <w:pPr>
        <w:jc w:val="both"/>
        <w:rPr>
          <w:rFonts w:ascii="Times New Roman" w:eastAsia="Arial" w:hAnsi="Times New Roman" w:cs="Times New Roman"/>
          <w:color w:val="000000" w:themeColor="text1"/>
          <w:spacing w:val="3"/>
          <w:sz w:val="24"/>
          <w:szCs w:val="24"/>
          <w:shd w:val="clear" w:color="auto" w:fill="FFFFFF"/>
          <w:lang w:eastAsia="ru-RU"/>
        </w:rPr>
      </w:pPr>
      <w:r w:rsidRPr="00842818">
        <w:rPr>
          <w:rFonts w:ascii="Times New Roman" w:eastAsia="Arial" w:hAnsi="Times New Roman" w:cs="Times New Roman"/>
          <w:color w:val="000000" w:themeColor="text1"/>
          <w:spacing w:val="3"/>
          <w:sz w:val="24"/>
          <w:szCs w:val="24"/>
          <w:shd w:val="clear" w:color="auto" w:fill="FFFFFF"/>
          <w:lang w:eastAsia="ru-RU"/>
        </w:rPr>
        <w:t>Нарушение сроков вакцинации может препятствовать развитию полноценного иммунного ответа. Так, если не была своевременно введена вторая вакцина, иммунная защита не успела сформироваться, и необходимо начинать весь курс сначала. Также снижается иммунитет и при несвоевременном проведении ревакцинации — если после введения последней, третьей дозы вакцины прошло более 5 лет, скорее всего, придется заново проводить вакцинацию.</w:t>
      </w:r>
    </w:p>
    <w:p w:rsidR="00B322A6" w:rsidRPr="00842818" w:rsidRDefault="00B322A6" w:rsidP="00B322A6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4281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Насколько эффективна вакцинация против клещевого энцефалита?</w:t>
      </w:r>
    </w:p>
    <w:p w:rsidR="00B322A6" w:rsidRPr="00842818" w:rsidRDefault="00B322A6" w:rsidP="00B322A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2818">
        <w:rPr>
          <w:rFonts w:ascii="Times New Roman" w:hAnsi="Times New Roman" w:cs="Times New Roman"/>
          <w:color w:val="000000" w:themeColor="text1"/>
          <w:sz w:val="24"/>
          <w:szCs w:val="24"/>
        </w:rPr>
        <w:t>Мощная иммунная защита формируется более чем у 87% вакцинированных</w:t>
      </w:r>
      <w:r w:rsidR="00842818" w:rsidRPr="008428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против клещевого энцефалита</w:t>
      </w:r>
      <w:r w:rsidRPr="008428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Даже если инфицирование произойдет, заболевание будет протекать намного легче, чем у </w:t>
      </w:r>
      <w:proofErr w:type="spellStart"/>
      <w:r w:rsidRPr="00842818">
        <w:rPr>
          <w:rFonts w:ascii="Times New Roman" w:hAnsi="Times New Roman" w:cs="Times New Roman"/>
          <w:color w:val="000000" w:themeColor="text1"/>
          <w:sz w:val="24"/>
          <w:szCs w:val="24"/>
        </w:rPr>
        <w:t>непривитых</w:t>
      </w:r>
      <w:proofErr w:type="spellEnd"/>
      <w:r w:rsidRPr="008428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людей, и, как правило, без осложнений. Тем не менее, важно понимать, что вакцина против клещевого энцефалита формирует иммунную защиту только против вируса, вызывающего конкретно это заболевание.</w:t>
      </w:r>
    </w:p>
    <w:p w:rsidR="00B322A6" w:rsidRPr="00842818" w:rsidRDefault="00B322A6" w:rsidP="00B322A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2818">
        <w:rPr>
          <w:rFonts w:ascii="Times New Roman" w:hAnsi="Times New Roman" w:cs="Times New Roman"/>
          <w:color w:val="000000" w:themeColor="text1"/>
          <w:sz w:val="24"/>
          <w:szCs w:val="24"/>
        </w:rPr>
        <w:t>Вероятность быть </w:t>
      </w:r>
      <w:hyperlink r:id="rId5" w:tgtFrame="_blank" w:history="1">
        <w:r w:rsidRPr="00842818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укушенным клещом</w:t>
        </w:r>
      </w:hyperlink>
      <w:r w:rsidRPr="008428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у вакцинированного и </w:t>
      </w:r>
      <w:proofErr w:type="spellStart"/>
      <w:r w:rsidRPr="00842818">
        <w:rPr>
          <w:rFonts w:ascii="Times New Roman" w:hAnsi="Times New Roman" w:cs="Times New Roman"/>
          <w:color w:val="000000" w:themeColor="text1"/>
          <w:sz w:val="24"/>
          <w:szCs w:val="24"/>
        </w:rPr>
        <w:t>невакцинированного</w:t>
      </w:r>
      <w:proofErr w:type="spellEnd"/>
      <w:r w:rsidRPr="008428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человека одинакова. Поскольку иксодовые клещи являются переносчиками и других болезней, например, клещевого </w:t>
      </w:r>
      <w:proofErr w:type="spellStart"/>
      <w:r w:rsidRPr="00842818">
        <w:rPr>
          <w:rFonts w:ascii="Times New Roman" w:hAnsi="Times New Roman" w:cs="Times New Roman"/>
          <w:color w:val="000000" w:themeColor="text1"/>
          <w:sz w:val="24"/>
          <w:szCs w:val="24"/>
        </w:rPr>
        <w:t>боррелиоза</w:t>
      </w:r>
      <w:proofErr w:type="spellEnd"/>
      <w:r w:rsidRPr="00842818">
        <w:rPr>
          <w:rFonts w:ascii="Times New Roman" w:hAnsi="Times New Roman" w:cs="Times New Roman"/>
          <w:color w:val="000000" w:themeColor="text1"/>
          <w:sz w:val="24"/>
          <w:szCs w:val="24"/>
        </w:rPr>
        <w:t>, даже после введения всех положенных по графику прививок следует предпринимать защитные меры от укусов клещей — использовать репелленты и так далее.</w:t>
      </w:r>
    </w:p>
    <w:p w:rsidR="00842818" w:rsidRPr="00842818" w:rsidRDefault="00842818" w:rsidP="00B322A6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406ACF" w:rsidRDefault="00406ACF" w:rsidP="00B322A6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406ACF" w:rsidRDefault="00406ACF" w:rsidP="00B322A6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B322A6" w:rsidRPr="00842818" w:rsidRDefault="00B322A6" w:rsidP="00B322A6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4281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Как переносится вакцина против клещевого энцефалита?</w:t>
      </w:r>
    </w:p>
    <w:p w:rsidR="00B322A6" w:rsidRPr="00842818" w:rsidRDefault="00B322A6" w:rsidP="00B322A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2818">
        <w:rPr>
          <w:rFonts w:ascii="Times New Roman" w:hAnsi="Times New Roman" w:cs="Times New Roman"/>
          <w:color w:val="000000" w:themeColor="text1"/>
          <w:sz w:val="24"/>
          <w:szCs w:val="24"/>
        </w:rPr>
        <w:t>Побочные эффекты при введении вакцин обычно незначительны. Чаще всего реакция возникает после введения первой дозы — как правило, она носит местный характер. В зоне введения вакцины может возникать припухлость, покраснение, боль, которые проходят самостоятельно.</w:t>
      </w:r>
    </w:p>
    <w:p w:rsidR="00B322A6" w:rsidRPr="00842818" w:rsidRDefault="00B322A6" w:rsidP="00B322A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2818">
        <w:rPr>
          <w:rFonts w:ascii="Times New Roman" w:hAnsi="Times New Roman" w:cs="Times New Roman"/>
          <w:color w:val="000000" w:themeColor="text1"/>
          <w:sz w:val="24"/>
          <w:szCs w:val="24"/>
        </w:rPr>
        <w:t>Примочки, припарки и прочие народные методы лечения, как и использование любых наружных препаратов для уменьшения локальных реакций после вакцинации не рекомендуются.</w:t>
      </w:r>
    </w:p>
    <w:p w:rsidR="008100A2" w:rsidRDefault="00B322A6" w:rsidP="00B322A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2818">
        <w:rPr>
          <w:rFonts w:ascii="Times New Roman" w:hAnsi="Times New Roman" w:cs="Times New Roman"/>
          <w:color w:val="000000" w:themeColor="text1"/>
          <w:sz w:val="24"/>
          <w:szCs w:val="24"/>
        </w:rPr>
        <w:t>У детей и гораздо реже у взрослых в ответ на введение вакцины может повышаться </w:t>
      </w:r>
      <w:hyperlink r:id="rId6" w:tgtFrame="_blank" w:history="1">
        <w:r w:rsidRPr="00842818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температура тела</w:t>
        </w:r>
      </w:hyperlink>
      <w:r w:rsidRPr="00842818">
        <w:rPr>
          <w:rFonts w:ascii="Times New Roman" w:hAnsi="Times New Roman" w:cs="Times New Roman"/>
          <w:color w:val="000000" w:themeColor="text1"/>
          <w:sz w:val="24"/>
          <w:szCs w:val="24"/>
        </w:rPr>
        <w:t> и возникать другие системные эффекты — </w:t>
      </w:r>
      <w:hyperlink r:id="rId7" w:tgtFrame="_blank" w:history="1">
        <w:r w:rsidRPr="00842818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головная боль</w:t>
        </w:r>
      </w:hyperlink>
      <w:r w:rsidRPr="008428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беспокойство, появление сыпи и так далее. </w:t>
      </w:r>
    </w:p>
    <w:p w:rsidR="00B322A6" w:rsidRPr="00842818" w:rsidRDefault="00B322A6" w:rsidP="00B322A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  <w:r w:rsidRPr="00842818">
        <w:rPr>
          <w:rFonts w:ascii="Times New Roman" w:hAnsi="Times New Roman" w:cs="Times New Roman"/>
          <w:color w:val="000000" w:themeColor="text1"/>
          <w:sz w:val="24"/>
          <w:szCs w:val="24"/>
        </w:rPr>
        <w:t>Гриппоподобные симптомы обычно проходят через 72 часа после введения вакцины.</w:t>
      </w:r>
    </w:p>
    <w:p w:rsidR="00B322A6" w:rsidRPr="00406ACF" w:rsidRDefault="00B322A6" w:rsidP="00B322A6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06AC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Кому нельзя ставить прививку от клещевого энцефалита?</w:t>
      </w:r>
    </w:p>
    <w:p w:rsidR="00B322A6" w:rsidRPr="00842818" w:rsidRDefault="00B322A6" w:rsidP="00B322A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2818">
        <w:rPr>
          <w:rFonts w:ascii="Times New Roman" w:hAnsi="Times New Roman" w:cs="Times New Roman"/>
          <w:color w:val="000000" w:themeColor="text1"/>
          <w:sz w:val="24"/>
          <w:szCs w:val="24"/>
        </w:rPr>
        <w:t>Вакцинация противопоказана при любых острых заболеваниях, а также хронических в стадии обострения, тяжелой аллергии, особенно на белок куриных яиц, тяжелой реакции на введение предыдущей дозы вакцины (например, лихорадка выше 40°С) и беременности.</w:t>
      </w:r>
    </w:p>
    <w:p w:rsidR="00B322A6" w:rsidRPr="00B322A6" w:rsidRDefault="00B322A6" w:rsidP="00B322A6">
      <w:pPr>
        <w:jc w:val="both"/>
        <w:rPr>
          <w:color w:val="000000" w:themeColor="text1"/>
        </w:rPr>
      </w:pPr>
    </w:p>
    <w:p w:rsidR="00B322A6" w:rsidRPr="00B322A6" w:rsidRDefault="00B322A6" w:rsidP="00B322A6">
      <w:pPr>
        <w:jc w:val="both"/>
        <w:rPr>
          <w:color w:val="000000" w:themeColor="text1"/>
        </w:rPr>
      </w:pPr>
    </w:p>
    <w:p w:rsidR="00B322A6" w:rsidRPr="00B322A6" w:rsidRDefault="00B322A6" w:rsidP="00B322A6">
      <w:pPr>
        <w:jc w:val="both"/>
        <w:rPr>
          <w:color w:val="000000" w:themeColor="text1"/>
        </w:rPr>
      </w:pPr>
    </w:p>
    <w:sectPr w:rsidR="00B322A6" w:rsidRPr="00B322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BB3034"/>
    <w:multiLevelType w:val="multilevel"/>
    <w:tmpl w:val="D2ACB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2A6"/>
    <w:rsid w:val="00406ACF"/>
    <w:rsid w:val="0048749E"/>
    <w:rsid w:val="004E60E0"/>
    <w:rsid w:val="008100A2"/>
    <w:rsid w:val="00842818"/>
    <w:rsid w:val="00B32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2A919D-7FFD-4716-9F4A-6DBB5D80C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22A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902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pteka.ru/search/?q=%D0%B3%D0%BE%D0%BB%D0%BE%D0%B2%D0%BD%D0%B0%D1%8F+%D0%B1%D0%BE%D0%BB%D1%8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pteka.ru/category/devices/termometr/" TargetMode="External"/><Relationship Id="rId5" Type="http://schemas.openxmlformats.org/officeDocument/2006/relationships/hyperlink" Target="https://apteka.ru/category/anti-insects/insecticide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553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2025-01-28T05:21:00Z</dcterms:created>
  <dcterms:modified xsi:type="dcterms:W3CDTF">2025-01-28T06:32:00Z</dcterms:modified>
</cp:coreProperties>
</file>