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D1E0ED">
      <w:pPr>
        <w:jc w:val="center"/>
        <w:rPr>
          <w:rFonts w:hint="default" w:ascii="Times New Roman" w:hAnsi="Times New Roman" w:eastAsia="SimSun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СТРУКТУРА И ОРГАНЫ УПРАВЛЕНИЯ ОБРАЗОВАТЕЛЬНОЙ ОРГАНИЗАЦИИ</w:t>
      </w:r>
    </w:p>
    <w:p w14:paraId="1D95224E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Управление МБДОУ «Детский сад №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99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комбинированного вида» осуществляется в соответствии с действующим законодательством Российской Федерации и Уставом Учреждения. Управление строится на основе сочетания принциповединоначалия и коллегиальности, обеспечивающих государственно-общественный характер управления ДОУ. </w:t>
      </w:r>
    </w:p>
    <w:p w14:paraId="18CE6949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В организованной структуре административного управления ДОУ можно выделить несколько уровней линейного управления.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ab/>
      </w: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Первый уровень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:единоличным исполнительным органом Учреждения является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Хакимова Рита Харисовна</w:t>
      </w:r>
      <w:r>
        <w:rPr>
          <w:rFonts w:hint="default" w:ascii="Times New Roman" w:hAnsi="Times New Roman" w:eastAsia="SimSun" w:cs="Times New Roman"/>
          <w:sz w:val="28"/>
          <w:szCs w:val="28"/>
        </w:rPr>
        <w:t>, заведующий, который осуществляет текущее руководство деятельностью Учреждения, назначаемый в соответствии с Регламентом назначения руководителей муниципальных предприятий и учреждений города Казани, утвержденным постановлением Исполнительного комитета г. Казани, на основании трудового договора и прошедший соответствующую аттестацию. Заведующий действует на основе единоначалия, решает все вопросы, касающиеся деятельности Учреждения вопросы, не входящие в компетенцию коллегиальных органов управления Учреждения и учредителя.</w:t>
      </w:r>
    </w:p>
    <w:p w14:paraId="3B374952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b/>
          <w:bCs/>
          <w:sz w:val="28"/>
          <w:szCs w:val="28"/>
        </w:rPr>
        <w:t>Второй уровень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: заместитель заведующего по административно хозяйственной работе, старший воспитатель, медицинская сестра: </w:t>
      </w:r>
    </w:p>
    <w:p w14:paraId="47D901C9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– заместител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заведующего по административно хозяйственной работе -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Габитова Эльмира Анасовна</w:t>
      </w:r>
      <w:r>
        <w:rPr>
          <w:rFonts w:hint="default" w:ascii="Times New Roman" w:hAnsi="Times New Roman" w:eastAsia="SimSun" w:cs="Times New Roman"/>
          <w:sz w:val="28"/>
          <w:szCs w:val="28"/>
        </w:rPr>
        <w:t>,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Рахматуллина </w:t>
      </w:r>
      <w:r>
        <w:rPr>
          <w:rFonts w:hint="default" w:ascii="Times New Roman" w:hAnsi="Times New Roman" w:eastAsia="SimSun" w:cs="Times New Roman"/>
          <w:i w:val="0"/>
          <w:iCs w:val="0"/>
          <w:sz w:val="28"/>
          <w:szCs w:val="28"/>
          <w:lang w:val="ru-RU"/>
        </w:rPr>
        <w:t>Юлия Азатовна</w:t>
      </w:r>
      <w:r>
        <w:rPr>
          <w:rFonts w:hint="default" w:ascii="Times New Roman" w:hAnsi="Times New Roman" w:eastAsia="SimSun" w:cs="Times New Roman"/>
          <w:i/>
          <w:iCs/>
          <w:sz w:val="28"/>
          <w:szCs w:val="28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>осуществля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eastAsia="SimSun" w:cs="Times New Roman"/>
          <w:sz w:val="28"/>
          <w:szCs w:val="28"/>
        </w:rPr>
        <w:t>т руководство и контроль по административно – хозяйственной части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;</w:t>
      </w:r>
    </w:p>
    <w:p w14:paraId="5B4BB720">
      <w:pPr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 - старши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воспитател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–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Галаутдинова Алсу Рафхатовна, Каримова Альфия Вахитовна</w:t>
      </w:r>
      <w:r>
        <w:rPr>
          <w:rFonts w:hint="default" w:ascii="Times New Roman" w:hAnsi="Times New Roman" w:eastAsia="SimSun" w:cs="Times New Roman"/>
          <w:sz w:val="28"/>
          <w:szCs w:val="28"/>
        </w:rPr>
        <w:t>, осуществля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eastAsia="SimSun" w:cs="Times New Roman"/>
          <w:sz w:val="28"/>
          <w:szCs w:val="28"/>
        </w:rPr>
        <w:t>т руководство и контроль за воспитательно-образовательным процессом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;</w:t>
      </w:r>
    </w:p>
    <w:p w14:paraId="1F76A8E6">
      <w:pPr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- старш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ие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медицинск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ие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сестр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ы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-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Тимашева </w:t>
      </w:r>
      <w:r>
        <w:rPr>
          <w:rFonts w:hint="default" w:ascii="Times New Roman" w:hAnsi="Times New Roman" w:eastAsia="SimSun" w:cs="Times New Roman"/>
          <w:i w:val="0"/>
          <w:iCs w:val="0"/>
          <w:sz w:val="28"/>
          <w:szCs w:val="28"/>
          <w:lang w:val="ru-RU"/>
        </w:rPr>
        <w:t>Гульфия Исмагиловна, Файзрахманова Алия Рашитовна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осуществля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т руководство и контроль за охраной жизни и здоровья детей. </w:t>
      </w:r>
    </w:p>
    <w:p w14:paraId="68FDD579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Через них заведующий 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ведёт</w:t>
      </w:r>
      <w:r>
        <w:rPr>
          <w:rFonts w:hint="default" w:ascii="Times New Roman" w:hAnsi="Times New Roman" w:eastAsia="SimSun" w:cs="Times New Roman"/>
          <w:sz w:val="28"/>
          <w:szCs w:val="28"/>
        </w:rPr>
        <w:t xml:space="preserve"> опосредованное руководство системой ОУ в соответствии с целями, программой, ожидаемыми результатами.</w:t>
      </w:r>
    </w:p>
    <w:p w14:paraId="18089F46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Демократизация управления дошкольным учреждением невозможна без создания в коллективе творческой атмосферы педагогического и родительского сообщества, которая предполагает совместное взаимодействие в самоуправлении. В Учреждении действуют следующие коллегиальные органы: общее собрание трудового коллектива, педагогический совет. </w:t>
      </w:r>
    </w:p>
    <w:p w14:paraId="6EA85900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 xml:space="preserve">В целях учёта мнения родителей (законных представителей) воспитанников по вопросам управления образовательным учреждением и при принятии образовательным учреждением локальных нормативных актов, затрагивающих их права и законные интересы, по инициативе родителей (законных представителей) воспитанников в образовательном учреждении создан Совет родителей (законных представителей) воспитанников. </w:t>
      </w:r>
    </w:p>
    <w:p w14:paraId="78008DA7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r>
        <w:rPr>
          <w:rFonts w:hint="default" w:ascii="Times New Roman" w:hAnsi="Times New Roman" w:eastAsia="SimSun" w:cs="Times New Roman"/>
          <w:sz w:val="28"/>
          <w:szCs w:val="28"/>
        </w:rPr>
        <w:t>В Учреждении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sz w:val="28"/>
          <w:szCs w:val="28"/>
        </w:rPr>
        <w:t>действует первичная профсоюзная организация работников образовательного учреждения, независимая организация, защищающая права и интересы работников. В целях урегулирования разногласий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 в детском саду создана Комиссия по урегулированию споров между участниками образовательных отношен</w:t>
      </w:r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t>ий.</w:t>
      </w:r>
    </w:p>
    <w:p w14:paraId="0B6D6038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</w:p>
    <w:p w14:paraId="7EE9AE2A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  <w:bookmarkStart w:id="0" w:name="_GoBack"/>
      <w:r>
        <w:rPr>
          <w:rFonts w:hint="default" w:ascii="Times New Roman" w:hAnsi="Times New Roman" w:eastAsia="SimSun" w:cs="Times New Roman"/>
          <w:sz w:val="28"/>
          <w:szCs w:val="28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25400</wp:posOffset>
            </wp:positionV>
            <wp:extent cx="10437495" cy="6067425"/>
            <wp:effectExtent l="0" t="0" r="1905" b="13335"/>
            <wp:wrapNone/>
            <wp:docPr id="1" name="Изображение 1" descr="внутренняя-структура-управ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внутренняя-структура-управления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37495" cy="6067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0FD58EF2">
      <w:pPr>
        <w:ind w:firstLine="708" w:firstLineChars="0"/>
        <w:rPr>
          <w:rFonts w:hint="default" w:ascii="Times New Roman" w:hAnsi="Times New Roman" w:eastAsia="SimSun" w:cs="Times New Roman"/>
          <w:sz w:val="28"/>
          <w:szCs w:val="28"/>
          <w:lang w:val="ru-RU"/>
        </w:rPr>
      </w:pPr>
    </w:p>
    <w:sectPr>
      <w:pgSz w:w="16838" w:h="11906" w:orient="landscape"/>
      <w:pgMar w:top="800" w:right="398" w:bottom="506" w:left="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877BC"/>
    <w:rsid w:val="21DC13DB"/>
    <w:rsid w:val="270820AE"/>
    <w:rsid w:val="299F7C0A"/>
    <w:rsid w:val="394B7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2741</Characters>
  <Lines>0</Lines>
  <Paragraphs>0</Paragraphs>
  <TotalTime>0</TotalTime>
  <ScaleCrop>false</ScaleCrop>
  <LinksUpToDate>false</LinksUpToDate>
  <CharactersWithSpaces>3066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2026-06-15T14:05:00Z</dcterms:created>
  <dc:creator>detsa</dc:creator>
  <cp:lastModifiedBy>user</cp:lastModifiedBy>
  <dcterms:modified xsi:type="dcterms:W3CDTF">2026-06-17T05:48:57Z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KSOTemplateDocerSaveRecord">
    <vt:lpwstr>eyJoZGlkIjoiNjAzZGU0NzgyYmI3OGVjZjU3ZDgwNzdlNTg3YWZmNzkifQ==</vt:lpwstr>
  </property>
  <property fmtid="{D5CDD505-2E9C-101B-9397-08002B2CF9AE}" pid="4" name="ICV">
    <vt:lpwstr>0364F41A152E448CA831CBCE3B44174A_12</vt:lpwstr>
  </property>
</Properties>
</file>