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EBA" w:rsidRPr="000D3598" w:rsidRDefault="00EE3BA0" w:rsidP="00B00EB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3598">
        <w:rPr>
          <w:rFonts w:ascii="Times New Roman" w:hAnsi="Times New Roman"/>
          <w:b/>
          <w:sz w:val="28"/>
          <w:szCs w:val="28"/>
        </w:rPr>
        <w:t>Использование дидактических игр для развития речи детей  дошкольников.</w:t>
      </w:r>
      <w:r w:rsidR="00B00EBA">
        <w:rPr>
          <w:rFonts w:ascii="Times New Roman" w:hAnsi="Times New Roman"/>
          <w:b/>
          <w:sz w:val="28"/>
          <w:szCs w:val="28"/>
        </w:rPr>
        <w:t xml:space="preserve"> Старший воспитатель Калугина Р.Н.</w:t>
      </w:r>
    </w:p>
    <w:p w:rsidR="00EE3BA0" w:rsidRPr="000D3598" w:rsidRDefault="00EE3BA0" w:rsidP="00EE3BA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D3598">
        <w:rPr>
          <w:rFonts w:ascii="Times New Roman" w:hAnsi="Times New Roman"/>
          <w:sz w:val="28"/>
          <w:szCs w:val="28"/>
        </w:rPr>
        <w:t xml:space="preserve">Чтобы речь ребенка развивалась правильно,  стоит читать ему книжки и стишки, сопровождая их определенным набором действий. Это включает элемент игры и детям  не становиться скучно. Поэтому короткие стихи, </w:t>
      </w:r>
      <w:proofErr w:type="spellStart"/>
      <w:r w:rsidRPr="000D3598">
        <w:rPr>
          <w:rFonts w:ascii="Times New Roman" w:hAnsi="Times New Roman"/>
          <w:sz w:val="28"/>
          <w:szCs w:val="28"/>
        </w:rPr>
        <w:t>потешки</w:t>
      </w:r>
      <w:proofErr w:type="spellEnd"/>
      <w:r w:rsidRPr="000D3598">
        <w:rPr>
          <w:rFonts w:ascii="Times New Roman" w:hAnsi="Times New Roman"/>
          <w:sz w:val="28"/>
          <w:szCs w:val="28"/>
        </w:rPr>
        <w:t>, скороговорки, как часть дидактических игр способствует развитию речи.</w:t>
      </w:r>
    </w:p>
    <w:p w:rsidR="00EE3BA0" w:rsidRPr="000D3598" w:rsidRDefault="00EE3BA0" w:rsidP="00EE3BA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D3598">
        <w:rPr>
          <w:rFonts w:ascii="Times New Roman" w:hAnsi="Times New Roman"/>
          <w:sz w:val="28"/>
          <w:szCs w:val="28"/>
        </w:rPr>
        <w:t>Игра — основной род деятельности детей, поэтому и всесторонне развивать речь  стоит через игру. Для этого существует множество дидактических игр, направленных на разные стороны развития ребенка. Одним из таких видов являются дидактические игры для развития речи.</w:t>
      </w:r>
    </w:p>
    <w:p w:rsidR="00EE3BA0" w:rsidRPr="000D3598" w:rsidRDefault="00EE3BA0" w:rsidP="00EE3BA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D3598">
        <w:rPr>
          <w:rFonts w:ascii="Times New Roman" w:hAnsi="Times New Roman"/>
          <w:sz w:val="28"/>
          <w:szCs w:val="28"/>
        </w:rPr>
        <w:t>Задача таких игр обучить ребенка новым словам, их правильному произношению, научить склонять и использовать речь связно, с помощью словотворчества.</w:t>
      </w:r>
    </w:p>
    <w:p w:rsidR="00EE3BA0" w:rsidRPr="000D3598" w:rsidRDefault="00EE3BA0" w:rsidP="00EE3BA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D3598">
        <w:rPr>
          <w:rFonts w:ascii="Times New Roman" w:hAnsi="Times New Roman"/>
          <w:sz w:val="28"/>
          <w:szCs w:val="28"/>
        </w:rPr>
        <w:t>Дидактические игры помогают ребенку понять и услышать разницу между созвучными словами, узнать о разных форма слова, о применении предлогов и союзов.</w:t>
      </w:r>
      <w:proofErr w:type="gramEnd"/>
    </w:p>
    <w:p w:rsidR="00EE3BA0" w:rsidRPr="000D3598" w:rsidRDefault="00EE3BA0" w:rsidP="00EE3BA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D3598">
        <w:rPr>
          <w:rFonts w:ascii="Times New Roman" w:hAnsi="Times New Roman"/>
          <w:sz w:val="28"/>
          <w:szCs w:val="28"/>
        </w:rPr>
        <w:t>Дети постарше учатся с помощью дидактических игр строить сложные предложения, развивать мышление и воображение, пополнять свой словарный запас. Роль дидактических игр в развитии ребенка, в частности его речи очень большая, ведь все обучение строиться именно на них. Значение игр в воспитании детей нельзя преувеличить, так как только игровая деятельность может привлечь ребенка, а значит научить.</w:t>
      </w:r>
    </w:p>
    <w:p w:rsidR="00EE3BA0" w:rsidRPr="000D3598" w:rsidRDefault="00EE3BA0" w:rsidP="00EE3BA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D3598">
        <w:rPr>
          <w:rFonts w:ascii="Times New Roman" w:hAnsi="Times New Roman"/>
          <w:sz w:val="28"/>
          <w:szCs w:val="28"/>
        </w:rPr>
        <w:t>Каждая игра оставляет свой след в развитие малыша, использование дидактических игр способствует: обучению ребенка восприятия речи, как средства связи; пополнение словарного запаса; развития фонематического слуха и  речевого творчества; восприятию интонационной и звуковой культуры речи; постановке связной речи и  диалогической речи; умению грамотного использования речевых оборотов, предлогов.</w:t>
      </w:r>
    </w:p>
    <w:p w:rsidR="00EE3BA0" w:rsidRPr="000D3598" w:rsidRDefault="00EE3BA0" w:rsidP="00EE3BA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D3598">
        <w:rPr>
          <w:rFonts w:ascii="Times New Roman" w:hAnsi="Times New Roman"/>
          <w:sz w:val="28"/>
          <w:szCs w:val="28"/>
        </w:rPr>
        <w:t>Сами дидактические игры делятся на три типа:</w:t>
      </w:r>
    </w:p>
    <w:p w:rsidR="00EE3BA0" w:rsidRPr="000D3598" w:rsidRDefault="00EE3BA0" w:rsidP="00EE3BA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D3598">
        <w:rPr>
          <w:rFonts w:ascii="Times New Roman" w:hAnsi="Times New Roman"/>
          <w:sz w:val="28"/>
          <w:szCs w:val="28"/>
        </w:rPr>
        <w:t>Настольно-печатные (книги, картинки, карточки);</w:t>
      </w:r>
    </w:p>
    <w:p w:rsidR="00EE3BA0" w:rsidRPr="000D3598" w:rsidRDefault="00EE3BA0" w:rsidP="00EE3BA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D3598">
        <w:rPr>
          <w:rFonts w:ascii="Times New Roman" w:hAnsi="Times New Roman"/>
          <w:sz w:val="28"/>
          <w:szCs w:val="28"/>
        </w:rPr>
        <w:t>С игрушками и предметами;</w:t>
      </w:r>
    </w:p>
    <w:p w:rsidR="00EE3BA0" w:rsidRPr="000D3598" w:rsidRDefault="00EE3BA0" w:rsidP="00EE3BA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D3598">
        <w:rPr>
          <w:rFonts w:ascii="Times New Roman" w:hAnsi="Times New Roman"/>
          <w:sz w:val="28"/>
          <w:szCs w:val="28"/>
        </w:rPr>
        <w:t>Словесные.</w:t>
      </w:r>
    </w:p>
    <w:p w:rsidR="00EE3BA0" w:rsidRDefault="00EE3BA0" w:rsidP="00EE3BA0">
      <w:pPr>
        <w:shd w:val="clear" w:color="auto" w:fill="FFFFFF"/>
        <w:spacing w:after="0" w:line="300" w:lineRule="atLeast"/>
        <w:jc w:val="both"/>
        <w:rPr>
          <w:rFonts w:ascii="Times New Roman" w:hAnsi="Times New Roman"/>
          <w:sz w:val="28"/>
          <w:szCs w:val="28"/>
        </w:rPr>
      </w:pPr>
      <w:r w:rsidRPr="000D3598">
        <w:rPr>
          <w:rFonts w:ascii="Times New Roman" w:hAnsi="Times New Roman"/>
          <w:sz w:val="28"/>
          <w:szCs w:val="28"/>
        </w:rPr>
        <w:t>Важную роль в эффективности дидактических игр занимает проведение их верным путем. Мы, воспитатели,  выбираем те  игры, которые  направлены  на определенную сторону развития речи, в зависимости от возраста детей и их уровня речевого развития. Игра так же должна заинтересовать всех детей, чтобы у них был азарт выполнять поставленные задачи, совместно достигая цели. Для того</w:t>
      </w:r>
      <w:proofErr w:type="gramStart"/>
      <w:r w:rsidRPr="000D3598">
        <w:rPr>
          <w:rFonts w:ascii="Times New Roman" w:hAnsi="Times New Roman"/>
          <w:sz w:val="28"/>
          <w:szCs w:val="28"/>
        </w:rPr>
        <w:t>,</w:t>
      </w:r>
      <w:proofErr w:type="gramEnd"/>
      <w:r w:rsidRPr="000D3598">
        <w:rPr>
          <w:rFonts w:ascii="Times New Roman" w:hAnsi="Times New Roman"/>
          <w:sz w:val="28"/>
          <w:szCs w:val="28"/>
        </w:rPr>
        <w:t xml:space="preserve"> чтобы малыши с удовольствием отвечали на вопросы, угадывали слова и буквы, находили нужные карточки и собирали </w:t>
      </w:r>
      <w:proofErr w:type="spellStart"/>
      <w:r w:rsidRPr="000D3598">
        <w:rPr>
          <w:rFonts w:ascii="Times New Roman" w:hAnsi="Times New Roman"/>
          <w:sz w:val="28"/>
          <w:szCs w:val="28"/>
        </w:rPr>
        <w:t>пазлы</w:t>
      </w:r>
      <w:proofErr w:type="spellEnd"/>
      <w:r w:rsidRPr="000D3598">
        <w:rPr>
          <w:rFonts w:ascii="Times New Roman" w:hAnsi="Times New Roman"/>
          <w:sz w:val="28"/>
          <w:szCs w:val="28"/>
        </w:rPr>
        <w:t xml:space="preserve"> правильно. То есть были внимательными при выполнении упражнений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Примерные дидактические игры для развития речи дошкольников.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«Назови слово ласково»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Цель: 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Упражнять в образовании существительных уменьшительно – ласкательного значения. Отрабатывать дикцию.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Дети должны так изменить слова, чтобы в них появился </w:t>
      </w:r>
      <w:proofErr w:type="gramStart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звук [ж</w:t>
      </w:r>
      <w:proofErr w:type="gramEnd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]: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друг — дружок,</w:t>
      </w:r>
      <w:r w:rsidRPr="000D35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пирог — пирожок,</w:t>
      </w:r>
      <w:r w:rsidRPr="000D35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сапог — сапожок,</w:t>
      </w:r>
      <w:r w:rsidRPr="000D35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снег — снежок,</w:t>
      </w:r>
      <w:r w:rsidRPr="000D35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рог — рожок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луг — лужок,</w:t>
      </w:r>
      <w:r w:rsidRPr="000D35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творог — творожок,</w:t>
      </w:r>
      <w:r w:rsidRPr="000D35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флаг — флажок.</w:t>
      </w:r>
      <w:proofErr w:type="gramEnd"/>
    </w:p>
    <w:p w:rsidR="00EE3BA0" w:rsidRPr="000D3598" w:rsidRDefault="00EE3BA0" w:rsidP="00EE3BA0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«Кто больше назовет?»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Цель: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Развивать фонематические представления, слуховое внимание.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Дети подбирают слова, начинающиеся на заданный звук. (Повторы недопустимы.)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«Услышишь — хлопни»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Цель: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Развивать слуховое внимание, фонематическое восприятие.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Взрослый произносит ряд звуков (слогов, слов), ребенок с закрытыми глазами, услышав определенный звук, хлопает в ладоши.</w:t>
      </w:r>
    </w:p>
    <w:p w:rsidR="00EE3BA0" w:rsidRPr="000D3598" w:rsidRDefault="00EE3BA0" w:rsidP="00EE3BA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«Нужное слово»</w:t>
      </w:r>
    </w:p>
    <w:p w:rsidR="00EE3BA0" w:rsidRPr="000D3598" w:rsidRDefault="00EE3BA0" w:rsidP="00EE3BA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 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Развивать фонематические представления, фонематический анализ, внимание.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По заданию взрослого дети произносят слова с определенным звуком в начале, середине, конце слова.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Игра в «слова»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Цель: 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Расширять запас существительных в активном словаре детей.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Мяч, значки и т.д.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этой игре надо составить цепочку из слов так, чтобы последний звук предыдущего слова совпадал с первым звуком последующего.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Играющие</w:t>
      </w:r>
      <w:proofErr w:type="gramEnd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садятся в круг. Один из них бросает кому-нибудь мяч и говорит какое-либо слово (имя существительное), например «стакан». Получивший мяч говорит слово, начинающееся с последнего звука сказанного слова, например «нога». </w:t>
      </w:r>
      <w:proofErr w:type="gramStart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Следующий говорит, например, «апрель», а за ним «листок» и т.д.</w:t>
      </w:r>
      <w:proofErr w:type="gramEnd"/>
    </w:p>
    <w:p w:rsidR="00EE3BA0" w:rsidRPr="00EE3BA0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Выигрывает тот, кто до конца не выбыл из игры. Победителю вручается фишка.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«Какой звук чаще звучит?»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Цель: 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Упражнять детей в определении звука, который чаще звучит; развивать мыслительные операции, фонематический слух.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Ведущий даёт детям задание: «Я буду читать стихотворение, вы внимательно слушайте и определите, какой звук чаще всего звучит».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жужжу, когда сижу,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 жужжу, когда </w:t>
      </w:r>
      <w:proofErr w:type="spellStart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хожу</w:t>
      </w:r>
      <w:proofErr w:type="gramStart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,Н</w:t>
      </w:r>
      <w:proofErr w:type="gramEnd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proofErr w:type="spellEnd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жужжу, когда тружусь,</w:t>
      </w:r>
    </w:p>
    <w:p w:rsidR="00EE3BA0" w:rsidRPr="00EE3BA0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жужжу, когда кружусь.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Зазудел</w:t>
      </w:r>
      <w:proofErr w:type="spellEnd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комарик тонко: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З-з-з</w:t>
      </w:r>
      <w:proofErr w:type="spellEnd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— поёт он звонко-звонко,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Повторяет много раз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езвым мошкам свой рассказ.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«Лодочка и пароход»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Цель: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Развивать фонематический слух, речевое внимание, речевое дыхание, закреплять правильное произношение звуков, слов.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 делит детей на две группы: одна группа — лодочки, другая — пароходы.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Воспитатель: Когда плывет лодочка по реке, то слышно: «</w:t>
      </w:r>
      <w:proofErr w:type="spellStart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Шух</w:t>
      </w:r>
      <w:proofErr w:type="spellEnd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шух</w:t>
      </w:r>
      <w:proofErr w:type="spellEnd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шух</w:t>
      </w:r>
      <w:proofErr w:type="spellEnd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»; когда корабль, то слышно «</w:t>
      </w:r>
      <w:proofErr w:type="spellStart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Тшух</w:t>
      </w:r>
      <w:proofErr w:type="spellEnd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тпш</w:t>
      </w:r>
      <w:proofErr w:type="spellEnd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тшух</w:t>
      </w:r>
      <w:proofErr w:type="spellEnd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(дети повторяют звукосочетание)</w:t>
      </w:r>
      <w:proofErr w:type="gramStart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По сигналу «Плывут лодочки» первая группа детей идет по группе и произносит звукосочетания: «</w:t>
      </w:r>
      <w:proofErr w:type="spellStart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Шух</w:t>
      </w:r>
      <w:proofErr w:type="spellEnd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шух</w:t>
      </w:r>
      <w:proofErr w:type="spellEnd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шух</w:t>
      </w:r>
      <w:proofErr w:type="spellEnd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по сигналу «Плывут пароходы» упражнения выполняет вторая группа.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Затем дети меняются ролями, и игра повторяется.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«Лови да бросай - цвета называй»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Упражнять в подборе существительных к прилагательному, обозначающему цвет.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Материал: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Мяч.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Что у нас какого цвета - мы расскажем вам об этом. 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Взрослый, бросая мяч ребенку, называет прилагательное, обозначающее цвет, а ребенок, возвращая мяч, называет существительное, подходящее к данному прилагательному. 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3BA0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Взрослый: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красный – 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3BA0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Ребёнок: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мак, огонь, флаг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оранжевый - апельсин, морковь, заря; 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желтый - цыпленок, солнце, репа;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др</w:t>
      </w:r>
      <w:proofErr w:type="spellEnd"/>
      <w:proofErr w:type="gramEnd"/>
    </w:p>
    <w:p w:rsidR="00EE3BA0" w:rsidRPr="000D3598" w:rsidRDefault="00EE3BA0" w:rsidP="00EE3BA0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«Какой это предмет?»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Закреплять согласование прилагательного с существительным.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Материал: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Мяч.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Взрослый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называет признак и бросает мяч одному из детей. Поймавший мяч ребенок называет предмет, которым обладает этим признаком, и возвращает мяч логопеду. Далее 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взрослый 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бросает мяч по очереди другим детям. Например: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Длинная — веревка, шуба, нитка, улица, резинка, коса, юбка, дорога, резинка, лента, рубашка, занавеска.</w:t>
      </w:r>
      <w:proofErr w:type="gramEnd"/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Длинный — поезд, шнурок, огурец, день, карандаш, нож, пиджак.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Широкая — улица, речка, лента, дорога, кофта, юбка, резинка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итд</w:t>
      </w:r>
      <w:proofErr w:type="spellEnd"/>
    </w:p>
    <w:p w:rsidR="00EE3BA0" w:rsidRPr="000D3598" w:rsidRDefault="00EE3BA0" w:rsidP="00EE3BA0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«Подбери словечко»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Цель: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Расширить словарный запас у детей, развивать умение согласовывать прилагательное с существительным.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эту игру можно играть с мячом, перекидывая, его друг другу.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 что можно сказать: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«Свежий»… (воздух, огурец, хлеб, ветер);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«старый»… (дом, пень, человек, ботинок);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итд</w:t>
      </w:r>
      <w:proofErr w:type="spellEnd"/>
    </w:p>
    <w:p w:rsidR="00EE3BA0" w:rsidRPr="000D3598" w:rsidRDefault="00EE3BA0" w:rsidP="00EE3BA0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«Угадай предмет»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Цель:</w:t>
      </w: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Развивать мышление, активизировать словарный запас.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Отгадай предмет по названию его частей.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Кузов, кабина, колеса, руль, фары, дверцы (грузовик).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Ствол, ветки, сучья, листья, кора, корни (дерево).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Крылья, кабина, хвост, мотор (самолет).</w:t>
      </w:r>
    </w:p>
    <w:p w:rsidR="00EE3BA0" w:rsidRPr="000D3598" w:rsidRDefault="00EE3BA0" w:rsidP="00EE3BA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Голова, туловище, ноги, хвост, вымя (корова)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другие игры</w:t>
      </w:r>
    </w:p>
    <w:p w:rsidR="007964BE" w:rsidRDefault="00B00EBA"/>
    <w:sectPr w:rsidR="007964BE" w:rsidSect="00EE3BA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65CAE"/>
    <w:multiLevelType w:val="multilevel"/>
    <w:tmpl w:val="83245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3BA0"/>
    <w:rsid w:val="001B1458"/>
    <w:rsid w:val="005E5B98"/>
    <w:rsid w:val="00B00EBA"/>
    <w:rsid w:val="00B438DF"/>
    <w:rsid w:val="00CE4A95"/>
    <w:rsid w:val="00EE3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B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35EDD5-13C4-4B6E-8DED-A1D7C24FD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1011</Words>
  <Characters>5763</Characters>
  <Application>Microsoft Office Word</Application>
  <DocSecurity>0</DocSecurity>
  <Lines>48</Lines>
  <Paragraphs>13</Paragraphs>
  <ScaleCrop>false</ScaleCrop>
  <Company>Microsoft</Company>
  <LinksUpToDate>false</LinksUpToDate>
  <CharactersWithSpaces>6761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2022-03-15T08:01:00Z</dcterms:created>
  <dcterms:modified xsi:type="dcterms:W3CDTF">2022-03-15T08:21:00Z</dcterms:modified>
</cp:coreProperties>
</file>