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464" w:rsidRDefault="000B1464" w:rsidP="000B14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u w:val="single"/>
        </w:rPr>
      </w:pPr>
    </w:p>
    <w:p w:rsidR="000B1464" w:rsidRPr="008F171C" w:rsidRDefault="000B1464" w:rsidP="00012392">
      <w:pPr>
        <w:pStyle w:val="a3"/>
        <w:shd w:val="clear" w:color="auto" w:fill="FFFFFF"/>
        <w:spacing w:after="0" w:afterAutospacing="0" w:line="360" w:lineRule="auto"/>
        <w:ind w:right="288"/>
        <w:jc w:val="both"/>
        <w:rPr>
          <w:b/>
          <w:color w:val="000000"/>
          <w:sz w:val="28"/>
          <w:szCs w:val="28"/>
        </w:rPr>
      </w:pPr>
      <w:r w:rsidRPr="008F171C">
        <w:rPr>
          <w:b/>
          <w:color w:val="000000"/>
          <w:sz w:val="28"/>
          <w:szCs w:val="28"/>
        </w:rPr>
        <w:t>Муниципальное бюджетное дошкольное образовательное учреждение «</w:t>
      </w:r>
      <w:proofErr w:type="spellStart"/>
      <w:r w:rsidRPr="008F171C">
        <w:rPr>
          <w:b/>
          <w:color w:val="000000"/>
          <w:sz w:val="28"/>
          <w:szCs w:val="28"/>
        </w:rPr>
        <w:t>Черемшанский</w:t>
      </w:r>
      <w:proofErr w:type="spellEnd"/>
      <w:r w:rsidRPr="008F171C">
        <w:rPr>
          <w:b/>
          <w:color w:val="000000"/>
          <w:sz w:val="28"/>
          <w:szCs w:val="28"/>
        </w:rPr>
        <w:t xml:space="preserve"> детский сад «Ландыш»   муниципального района</w:t>
      </w:r>
    </w:p>
    <w:p w:rsidR="000B1464" w:rsidRPr="008F171C" w:rsidRDefault="000B1464" w:rsidP="00012392">
      <w:pPr>
        <w:pStyle w:val="a3"/>
        <w:shd w:val="clear" w:color="auto" w:fill="FFFFFF"/>
        <w:spacing w:after="0" w:afterAutospacing="0" w:line="360" w:lineRule="auto"/>
        <w:ind w:right="288"/>
        <w:jc w:val="both"/>
        <w:rPr>
          <w:b/>
          <w:color w:val="000000"/>
          <w:sz w:val="28"/>
          <w:szCs w:val="28"/>
        </w:rPr>
      </w:pPr>
    </w:p>
    <w:p w:rsidR="000B1464" w:rsidRPr="008F171C" w:rsidRDefault="000B1464" w:rsidP="00012392">
      <w:pPr>
        <w:pStyle w:val="a3"/>
        <w:shd w:val="clear" w:color="auto" w:fill="FFFFFF"/>
        <w:spacing w:after="0" w:afterAutospacing="0" w:line="360" w:lineRule="auto"/>
        <w:ind w:right="288"/>
        <w:jc w:val="both"/>
        <w:rPr>
          <w:b/>
          <w:color w:val="000000"/>
          <w:sz w:val="28"/>
          <w:szCs w:val="28"/>
        </w:rPr>
      </w:pPr>
    </w:p>
    <w:p w:rsidR="000B1464" w:rsidRPr="008F171C" w:rsidRDefault="000B1464" w:rsidP="00012392">
      <w:pPr>
        <w:pStyle w:val="a3"/>
        <w:shd w:val="clear" w:color="auto" w:fill="FFFFFF"/>
        <w:spacing w:after="0" w:afterAutospacing="0"/>
        <w:ind w:right="288"/>
        <w:jc w:val="both"/>
        <w:rPr>
          <w:b/>
          <w:color w:val="000000"/>
          <w:sz w:val="28"/>
          <w:szCs w:val="28"/>
        </w:rPr>
      </w:pPr>
    </w:p>
    <w:p w:rsidR="000B1464" w:rsidRPr="008F171C" w:rsidRDefault="000B1464" w:rsidP="00012392">
      <w:pPr>
        <w:pStyle w:val="a3"/>
        <w:shd w:val="clear" w:color="auto" w:fill="FFFFFF"/>
        <w:spacing w:after="0" w:afterAutospacing="0"/>
        <w:ind w:right="288"/>
        <w:jc w:val="both"/>
        <w:rPr>
          <w:b/>
          <w:color w:val="000000"/>
          <w:sz w:val="28"/>
          <w:szCs w:val="28"/>
        </w:rPr>
      </w:pPr>
    </w:p>
    <w:p w:rsidR="000B1464" w:rsidRPr="008F171C" w:rsidRDefault="000B1464" w:rsidP="00012392">
      <w:pPr>
        <w:pStyle w:val="a3"/>
        <w:shd w:val="clear" w:color="auto" w:fill="FFFFFF"/>
        <w:spacing w:after="0" w:afterAutospacing="0"/>
        <w:ind w:right="288"/>
        <w:jc w:val="both"/>
        <w:rPr>
          <w:b/>
          <w:color w:val="000000"/>
          <w:sz w:val="28"/>
          <w:szCs w:val="28"/>
        </w:rPr>
      </w:pPr>
    </w:p>
    <w:p w:rsidR="000B1464" w:rsidRPr="008F171C" w:rsidRDefault="000B1464" w:rsidP="008F171C">
      <w:pPr>
        <w:pStyle w:val="a3"/>
        <w:shd w:val="clear" w:color="auto" w:fill="FFFFFF"/>
        <w:spacing w:after="0" w:afterAutospacing="0"/>
        <w:ind w:right="288"/>
        <w:jc w:val="center"/>
        <w:rPr>
          <w:b/>
          <w:color w:val="000000"/>
          <w:sz w:val="52"/>
          <w:szCs w:val="52"/>
        </w:rPr>
      </w:pPr>
      <w:r w:rsidRPr="008F171C">
        <w:rPr>
          <w:b/>
          <w:color w:val="000000"/>
          <w:sz w:val="52"/>
          <w:szCs w:val="52"/>
        </w:rPr>
        <w:t xml:space="preserve">Сборник игр по развитию речи </w:t>
      </w:r>
      <w:r w:rsidR="001F780B" w:rsidRPr="008F171C">
        <w:rPr>
          <w:b/>
          <w:color w:val="000000"/>
          <w:sz w:val="52"/>
          <w:szCs w:val="52"/>
        </w:rPr>
        <w:t xml:space="preserve">через мелкую   моторику рук </w:t>
      </w:r>
      <w:proofErr w:type="gramStart"/>
      <w:r w:rsidRPr="008F171C">
        <w:rPr>
          <w:b/>
          <w:color w:val="000000"/>
          <w:sz w:val="52"/>
          <w:szCs w:val="52"/>
        </w:rPr>
        <w:t>в</w:t>
      </w:r>
      <w:proofErr w:type="gramEnd"/>
      <w:r w:rsidRPr="008F171C">
        <w:rPr>
          <w:b/>
          <w:color w:val="000000"/>
          <w:sz w:val="52"/>
          <w:szCs w:val="52"/>
        </w:rPr>
        <w:t xml:space="preserve"> средней группе</w:t>
      </w:r>
    </w:p>
    <w:p w:rsidR="000B1464" w:rsidRPr="008F171C" w:rsidRDefault="000B1464" w:rsidP="008F171C">
      <w:pPr>
        <w:pStyle w:val="a3"/>
        <w:shd w:val="clear" w:color="auto" w:fill="FFFFFF"/>
        <w:spacing w:after="0" w:afterAutospacing="0"/>
        <w:ind w:right="288"/>
        <w:jc w:val="center"/>
        <w:rPr>
          <w:b/>
          <w:color w:val="000000"/>
          <w:sz w:val="52"/>
          <w:szCs w:val="52"/>
        </w:rPr>
      </w:pPr>
    </w:p>
    <w:p w:rsidR="000B1464" w:rsidRPr="008F171C" w:rsidRDefault="000B1464" w:rsidP="00012392">
      <w:pPr>
        <w:pStyle w:val="a3"/>
        <w:shd w:val="clear" w:color="auto" w:fill="FFFFFF"/>
        <w:spacing w:after="0" w:afterAutospacing="0"/>
        <w:ind w:right="288"/>
        <w:jc w:val="both"/>
        <w:rPr>
          <w:b/>
          <w:color w:val="000000"/>
          <w:sz w:val="28"/>
          <w:szCs w:val="28"/>
        </w:rPr>
      </w:pPr>
    </w:p>
    <w:p w:rsidR="000B1464" w:rsidRPr="008F171C" w:rsidRDefault="000B1464" w:rsidP="00012392">
      <w:pPr>
        <w:pStyle w:val="a3"/>
        <w:shd w:val="clear" w:color="auto" w:fill="FFFFFF"/>
        <w:spacing w:after="0" w:afterAutospacing="0"/>
        <w:ind w:right="288"/>
        <w:jc w:val="both"/>
        <w:rPr>
          <w:b/>
          <w:color w:val="000000"/>
          <w:sz w:val="28"/>
          <w:szCs w:val="28"/>
        </w:rPr>
      </w:pPr>
    </w:p>
    <w:p w:rsidR="000B1464" w:rsidRPr="008F171C" w:rsidRDefault="000B1464" w:rsidP="00012392">
      <w:pPr>
        <w:pStyle w:val="a3"/>
        <w:shd w:val="clear" w:color="auto" w:fill="FFFFFF"/>
        <w:spacing w:after="0" w:afterAutospacing="0"/>
        <w:ind w:right="288"/>
        <w:jc w:val="both"/>
        <w:rPr>
          <w:b/>
          <w:color w:val="000000"/>
          <w:sz w:val="28"/>
          <w:szCs w:val="28"/>
        </w:rPr>
      </w:pPr>
    </w:p>
    <w:p w:rsidR="000B1464" w:rsidRPr="008F171C" w:rsidRDefault="000B1464" w:rsidP="00012392">
      <w:pPr>
        <w:pStyle w:val="a3"/>
        <w:shd w:val="clear" w:color="auto" w:fill="FFFFFF"/>
        <w:spacing w:after="0" w:afterAutospacing="0"/>
        <w:ind w:right="288"/>
        <w:jc w:val="both"/>
        <w:rPr>
          <w:b/>
          <w:color w:val="000000"/>
          <w:sz w:val="28"/>
          <w:szCs w:val="28"/>
        </w:rPr>
      </w:pPr>
    </w:p>
    <w:p w:rsidR="000B1464" w:rsidRDefault="000B1464" w:rsidP="00012392">
      <w:pPr>
        <w:pStyle w:val="a3"/>
        <w:shd w:val="clear" w:color="auto" w:fill="FFFFFF"/>
        <w:spacing w:after="0" w:afterAutospacing="0"/>
        <w:ind w:right="288"/>
        <w:jc w:val="both"/>
        <w:rPr>
          <w:b/>
          <w:color w:val="000000"/>
          <w:sz w:val="28"/>
          <w:szCs w:val="28"/>
        </w:rPr>
      </w:pPr>
    </w:p>
    <w:p w:rsidR="00D83509" w:rsidRPr="008F171C" w:rsidRDefault="00D83509" w:rsidP="00012392">
      <w:pPr>
        <w:pStyle w:val="a3"/>
        <w:shd w:val="clear" w:color="auto" w:fill="FFFFFF"/>
        <w:spacing w:after="0" w:afterAutospacing="0"/>
        <w:ind w:right="288"/>
        <w:jc w:val="both"/>
        <w:rPr>
          <w:b/>
          <w:color w:val="000000"/>
          <w:sz w:val="28"/>
          <w:szCs w:val="28"/>
        </w:rPr>
      </w:pPr>
    </w:p>
    <w:p w:rsidR="00D83509" w:rsidRDefault="000B1464" w:rsidP="00D83509">
      <w:pPr>
        <w:pStyle w:val="a3"/>
        <w:shd w:val="clear" w:color="auto" w:fill="FFFFFF"/>
        <w:spacing w:after="0" w:afterAutospacing="0"/>
        <w:ind w:right="288"/>
        <w:jc w:val="right"/>
        <w:rPr>
          <w:b/>
          <w:color w:val="000000"/>
          <w:sz w:val="28"/>
          <w:szCs w:val="28"/>
        </w:rPr>
      </w:pPr>
      <w:r w:rsidRPr="008F171C">
        <w:rPr>
          <w:b/>
          <w:color w:val="000000"/>
          <w:sz w:val="28"/>
          <w:szCs w:val="28"/>
        </w:rPr>
        <w:t>Воспитатель:</w:t>
      </w:r>
      <w:r w:rsidR="00D83509">
        <w:rPr>
          <w:b/>
          <w:color w:val="000000"/>
          <w:sz w:val="28"/>
          <w:szCs w:val="28"/>
        </w:rPr>
        <w:t xml:space="preserve"> </w:t>
      </w:r>
      <w:r w:rsidRPr="008F171C">
        <w:rPr>
          <w:b/>
          <w:color w:val="000000"/>
          <w:sz w:val="28"/>
          <w:szCs w:val="28"/>
        </w:rPr>
        <w:t xml:space="preserve">первой квалификационной категории </w:t>
      </w:r>
    </w:p>
    <w:p w:rsidR="000B1464" w:rsidRPr="008F171C" w:rsidRDefault="000B1464" w:rsidP="00D83509">
      <w:pPr>
        <w:pStyle w:val="a3"/>
        <w:shd w:val="clear" w:color="auto" w:fill="FFFFFF"/>
        <w:spacing w:after="0" w:afterAutospacing="0"/>
        <w:ind w:right="288"/>
        <w:jc w:val="right"/>
        <w:rPr>
          <w:b/>
          <w:color w:val="000000"/>
          <w:sz w:val="28"/>
          <w:szCs w:val="28"/>
        </w:rPr>
      </w:pPr>
      <w:proofErr w:type="spellStart"/>
      <w:r w:rsidRPr="008F171C">
        <w:rPr>
          <w:b/>
          <w:color w:val="000000"/>
          <w:sz w:val="28"/>
          <w:szCs w:val="28"/>
        </w:rPr>
        <w:t>Нигматуллина</w:t>
      </w:r>
      <w:proofErr w:type="spellEnd"/>
      <w:r w:rsidRPr="008F171C">
        <w:rPr>
          <w:b/>
          <w:color w:val="000000"/>
          <w:sz w:val="28"/>
          <w:szCs w:val="28"/>
        </w:rPr>
        <w:t xml:space="preserve"> </w:t>
      </w:r>
      <w:proofErr w:type="spellStart"/>
      <w:r w:rsidRPr="008F171C">
        <w:rPr>
          <w:b/>
          <w:color w:val="000000"/>
          <w:sz w:val="28"/>
          <w:szCs w:val="28"/>
        </w:rPr>
        <w:t>Айгуль</w:t>
      </w:r>
      <w:proofErr w:type="spellEnd"/>
      <w:r w:rsidRPr="008F171C">
        <w:rPr>
          <w:b/>
          <w:color w:val="000000"/>
          <w:sz w:val="28"/>
          <w:szCs w:val="28"/>
        </w:rPr>
        <w:t xml:space="preserve"> </w:t>
      </w:r>
      <w:proofErr w:type="spellStart"/>
      <w:r w:rsidRPr="008F171C">
        <w:rPr>
          <w:b/>
          <w:color w:val="000000"/>
          <w:sz w:val="28"/>
          <w:szCs w:val="28"/>
        </w:rPr>
        <w:t>И</w:t>
      </w:r>
      <w:bookmarkStart w:id="0" w:name="_GoBack"/>
      <w:bookmarkEnd w:id="0"/>
      <w:r w:rsidRPr="008F171C">
        <w:rPr>
          <w:b/>
          <w:color w:val="000000"/>
          <w:sz w:val="28"/>
          <w:szCs w:val="28"/>
        </w:rPr>
        <w:t>ндусовна</w:t>
      </w:r>
      <w:proofErr w:type="spellEnd"/>
    </w:p>
    <w:p w:rsidR="000B1464" w:rsidRPr="008F171C" w:rsidRDefault="000B1464" w:rsidP="00D835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0B1464" w:rsidRPr="008F171C" w:rsidRDefault="000B1464" w:rsidP="00D835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8F171C" w:rsidRPr="008F171C" w:rsidRDefault="008F171C" w:rsidP="0001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8F171C" w:rsidRPr="008F171C" w:rsidRDefault="008F171C" w:rsidP="0001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8F171C" w:rsidRPr="0072517E" w:rsidRDefault="008F171C" w:rsidP="008F171C">
      <w:pPr>
        <w:pStyle w:val="a4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8F17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г</w:t>
      </w:r>
      <w:r w:rsidR="007251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од</w:t>
      </w:r>
    </w:p>
    <w:p w:rsidR="001F780B" w:rsidRPr="00012392" w:rsidRDefault="001F780B" w:rsidP="00012392">
      <w:pPr>
        <w:pStyle w:val="a4"/>
        <w:shd w:val="clear" w:color="auto" w:fill="FFFFFF"/>
        <w:spacing w:after="0" w:line="36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"Чем больше мастерства в детской руке, тем умнее ребенок"                                                          </w:t>
      </w:r>
      <w:r w:rsidRPr="000123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В. А. Сухомлинский</w:t>
      </w:r>
    </w:p>
    <w:p w:rsidR="000B1464" w:rsidRPr="00012392" w:rsidRDefault="000B1464" w:rsidP="000123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</w:pPr>
    </w:p>
    <w:p w:rsidR="001F780B" w:rsidRPr="00012392" w:rsidRDefault="000B1464" w:rsidP="000123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proofErr w:type="gramStart"/>
      <w:r w:rsidRPr="000123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F780B" w:rsidRPr="000123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proofErr w:type="gramEnd"/>
      <w:r w:rsidR="001F780B" w:rsidRPr="000123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стимулирование речевой активности детей, развитие речи;</w:t>
      </w:r>
      <w:r w:rsidR="001F780B"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F780B" w:rsidRPr="00012392" w:rsidRDefault="001F780B" w:rsidP="000123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Задачи: </w:t>
      </w:r>
    </w:p>
    <w:p w:rsidR="000B1464" w:rsidRPr="00012392" w:rsidRDefault="000B1464" w:rsidP="00012392">
      <w:pPr>
        <w:pStyle w:val="a4"/>
        <w:numPr>
          <w:ilvl w:val="0"/>
          <w:numId w:val="3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движений пальцев рук, координации движений, а также обучение и тренировка в различии и сопоставлении цветов;</w:t>
      </w:r>
    </w:p>
    <w:p w:rsidR="000B1464" w:rsidRPr="00012392" w:rsidRDefault="000B1464" w:rsidP="00012392">
      <w:pPr>
        <w:numPr>
          <w:ilvl w:val="0"/>
          <w:numId w:val="1"/>
        </w:numPr>
        <w:shd w:val="clear" w:color="auto" w:fill="FFFFFF"/>
        <w:spacing w:after="0" w:line="36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мелкой моторики трех основных пальцев рук: большого, указательного и среднего;</w:t>
      </w:r>
    </w:p>
    <w:p w:rsidR="000B1464" w:rsidRPr="00012392" w:rsidRDefault="000B1464" w:rsidP="00012392">
      <w:pPr>
        <w:numPr>
          <w:ilvl w:val="0"/>
          <w:numId w:val="2"/>
        </w:numPr>
        <w:shd w:val="clear" w:color="auto" w:fill="FFFFFF"/>
        <w:spacing w:after="0" w:line="36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подготовка кисти руки к письму;</w:t>
      </w:r>
    </w:p>
    <w:p w:rsidR="000B1464" w:rsidRPr="00012392" w:rsidRDefault="000B1464" w:rsidP="00012392">
      <w:pPr>
        <w:numPr>
          <w:ilvl w:val="0"/>
          <w:numId w:val="2"/>
        </w:numPr>
        <w:shd w:val="clear" w:color="auto" w:fill="FFFFFF"/>
        <w:spacing w:after="0" w:line="36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сенсомоторной координации рук;</w:t>
      </w:r>
    </w:p>
    <w:p w:rsidR="000B1464" w:rsidRPr="00012392" w:rsidRDefault="000B1464" w:rsidP="00012392">
      <w:pPr>
        <w:numPr>
          <w:ilvl w:val="0"/>
          <w:numId w:val="2"/>
        </w:numPr>
        <w:shd w:val="clear" w:color="auto" w:fill="FFFFFF"/>
        <w:spacing w:after="0" w:line="36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влияние на общее интеллектуальное развитие ребенка (косвенным образом);</w:t>
      </w:r>
    </w:p>
    <w:p w:rsidR="000B1464" w:rsidRPr="00012392" w:rsidRDefault="000B1464" w:rsidP="00012392">
      <w:pPr>
        <w:numPr>
          <w:ilvl w:val="0"/>
          <w:numId w:val="2"/>
        </w:numPr>
        <w:shd w:val="clear" w:color="auto" w:fill="FFFFFF"/>
        <w:spacing w:after="0" w:line="36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навыков шнуровки (шнурование, завязывание шнурка на бант)</w:t>
      </w:r>
    </w:p>
    <w:p w:rsidR="000B1464" w:rsidRPr="00012392" w:rsidRDefault="000B1464" w:rsidP="00012392">
      <w:pPr>
        <w:numPr>
          <w:ilvl w:val="0"/>
          <w:numId w:val="2"/>
        </w:numPr>
        <w:shd w:val="clear" w:color="auto" w:fill="FFFFFF"/>
        <w:spacing w:after="0" w:line="360" w:lineRule="auto"/>
        <w:ind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        пространственного        ориентирования, способствование пониманию понятий: «вверху», «внизу», «справа», «слева»;</w:t>
      </w:r>
    </w:p>
    <w:p w:rsidR="000B1464" w:rsidRPr="00012392" w:rsidRDefault="000B1464" w:rsidP="00012392">
      <w:pPr>
        <w:numPr>
          <w:ilvl w:val="0"/>
          <w:numId w:val="3"/>
        </w:numPr>
        <w:shd w:val="clear" w:color="auto" w:fill="FFFFFF"/>
        <w:spacing w:after="0" w:line="360" w:lineRule="auto"/>
        <w:ind w:right="2040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внимания, восприятия, мышления;</w:t>
      </w:r>
    </w:p>
    <w:p w:rsidR="00012392" w:rsidRPr="00012392" w:rsidRDefault="000B1464" w:rsidP="00012392">
      <w:pPr>
        <w:numPr>
          <w:ilvl w:val="0"/>
          <w:numId w:val="3"/>
        </w:numPr>
        <w:shd w:val="clear" w:color="auto" w:fill="FFFFFF"/>
        <w:spacing w:after="0" w:line="360" w:lineRule="auto"/>
        <w:ind w:right="2040" w:firstLine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творческих способностей.</w:t>
      </w:r>
      <w:r w:rsidR="00012392"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012392" w:rsidRPr="00012392" w:rsidRDefault="00012392" w:rsidP="000123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 всего на свете ребенок хочет двигаться, для него движение — есть способ познания мира. Значит, чем точнее и четче будут движения ребенка, тем глубже и осмысленнее станет его знакомство с миром.</w:t>
      </w:r>
    </w:p>
    <w:p w:rsidR="00012392" w:rsidRPr="00012392" w:rsidRDefault="00012392" w:rsidP="000123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Совершенствование мелкой моторик</w:t>
      </w:r>
      <w:proofErr w:type="gramStart"/>
      <w:r w:rsidRPr="000123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и-</w:t>
      </w:r>
      <w:proofErr w:type="gramEnd"/>
      <w:r w:rsidRPr="0001239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это совершенствование речи.</w:t>
      </w:r>
    </w:p>
    <w:p w:rsidR="00012392" w:rsidRPr="00012392" w:rsidRDefault="00012392" w:rsidP="000123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Мелкая моторика — это согласованные движения пальцев рук, умение ребенка «пользоваться этими движениями. Головной мозг </w:t>
      </w:r>
      <w:proofErr w:type="gramStart"/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высшие корковые функции), руки (кончики пальцев) и артикуляционный аппарат (движения губ, нижней челюсти и языка при речи связаны между собой </w:t>
      </w: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теснейшим образом. Ребенок со скованными движениями неумелых пальцев отстает в психомоторном развитии, у него возникают проблемы с речью.</w:t>
      </w:r>
    </w:p>
    <w:p w:rsidR="00012392" w:rsidRPr="00012392" w:rsidRDefault="00012392" w:rsidP="000123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влиянии мануальных воздействий на развитие человеческого мозга известно давно, начиная со II века </w:t>
      </w:r>
      <w:proofErr w:type="gramStart"/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н.э. </w:t>
      </w:r>
      <w:proofErr w:type="gramStart"/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Китайские</w:t>
      </w:r>
      <w:proofErr w:type="gramEnd"/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специалисты утверждают, что игры с участием рук приводят в гармонию тело и разум, развивают психику и речь.</w:t>
      </w:r>
    </w:p>
    <w:p w:rsidR="00012392" w:rsidRPr="00012392" w:rsidRDefault="00012392" w:rsidP="000123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Так, для формирования двигательных навыков пальцев и кистей рук в Китае с давних пор применяются специальные упражнения с камнями и металлическими шариками. В Японии широко распространены упражнения с грецкими орехами.</w:t>
      </w:r>
    </w:p>
    <w:p w:rsidR="00012392" w:rsidRPr="00012392" w:rsidRDefault="00012392" w:rsidP="000123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Пальчиковые игры и упражнения - уникальное средство для развития мелкой моторики и речи в их единстве и взаимосвязи.</w:t>
      </w:r>
    </w:p>
    <w:p w:rsidR="00012392" w:rsidRPr="00012392" w:rsidRDefault="00012392" w:rsidP="0001239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Все игры сопровождаются стихотворениями</w:t>
      </w:r>
      <w:r w:rsidR="008F1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- это та основа, на которой формируется и совершенствуется чувство ритма.</w:t>
      </w:r>
    </w:p>
    <w:p w:rsidR="00012392" w:rsidRPr="00012392" w:rsidRDefault="00012392" w:rsidP="000123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детей проговаривание стихов одновременно с движениями пальцев рук обладает рядом преимуществ: речь как бы ритмизуется движениями, делается более громкой, четкой и эмоциональной, а наличие рифмы положительно влияет на слуховое восприятие. Использование стихов в играх с предметами позволяет достичь наибольшего обучающего эффекта: стихи привлекают внимание детей и легко запоминаются.</w:t>
      </w:r>
    </w:p>
    <w:p w:rsidR="00012392" w:rsidRPr="00012392" w:rsidRDefault="00012392" w:rsidP="000123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Дети очень любят манипулировать, играть с предметами-заменителями, придумывать для них новое применение.</w:t>
      </w:r>
    </w:p>
    <w:p w:rsidR="00012392" w:rsidRPr="00012392" w:rsidRDefault="00012392" w:rsidP="0001239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В пальчиковых играх с нестандартным оборудованием содержащие стихотворения изображаются с помощью движения рук и пальцев. Во время игр с различными предметами также задействована ориентировка в схеме тела (голова, руки, ноги, туловище).</w:t>
      </w:r>
    </w:p>
    <w:p w:rsidR="00012392" w:rsidRDefault="00012392" w:rsidP="008F171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Игры, требующие тонких движений пальцев, повышают работоспособность головного мозга, дают детям мощный толчок к познавательной и творческой активности, развивают внимание, мышление, память. Кисти рук становятся </w:t>
      </w:r>
      <w:proofErr w:type="gramStart"/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более подвижными</w:t>
      </w:r>
      <w:proofErr w:type="gramEnd"/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гибкими, что помогает будущим школьникам успешно овладеть навыками письма.</w:t>
      </w:r>
    </w:p>
    <w:p w:rsidR="00012392" w:rsidRPr="008F171C" w:rsidRDefault="00012392" w:rsidP="0072517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Известно, что увлечь детей легче всего тем, чем увлечен сам, поэтому при выполнении упражнения вместе с ребёнком важно демонстрировать ему собственную увлечённость игрой.</w:t>
      </w:r>
      <w:r w:rsidR="00725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8F17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боту проводить нужно регулярно, </w:t>
      </w: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систематически. Пальчиковые игры с нестандартным оборудованием обладают способностью настраивать детей на концентрацию внимания, что также мож</w:t>
      </w:r>
      <w:r w:rsidR="008F171C">
        <w:rPr>
          <w:rFonts w:ascii="Times New Roman" w:eastAsia="Times New Roman" w:hAnsi="Times New Roman" w:cs="Times New Roman"/>
          <w:color w:val="000000"/>
          <w:sz w:val="28"/>
          <w:szCs w:val="28"/>
        </w:rPr>
        <w:t>ет быть использовано педагогом,</w:t>
      </w: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 по </w:t>
      </w:r>
      <w:proofErr w:type="gramStart"/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>этой</w:t>
      </w:r>
      <w:proofErr w:type="gramEnd"/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 причине ими нельзя злоупотреблять –</w:t>
      </w:r>
      <w:r w:rsidR="007251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течение дня к ним можно обращаться несколько раз, </w:t>
      </w:r>
      <w:r w:rsidR="008F171C">
        <w:rPr>
          <w:rFonts w:ascii="Times New Roman" w:eastAsia="Times New Roman" w:hAnsi="Times New Roman" w:cs="Times New Roman"/>
          <w:color w:val="000000"/>
          <w:sz w:val="28"/>
          <w:szCs w:val="28"/>
        </w:rPr>
        <w:t>но играть понемногу.</w:t>
      </w:r>
    </w:p>
    <w:p w:rsidR="00012392" w:rsidRPr="0072517E" w:rsidRDefault="000B1464" w:rsidP="0072517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239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012392" w:rsidRPr="00012392" w:rsidRDefault="00012392" w:rsidP="0001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4700B8"/>
          <w:sz w:val="28"/>
          <w:szCs w:val="28"/>
        </w:rPr>
      </w:pPr>
    </w:p>
    <w:p w:rsidR="00012392" w:rsidRDefault="00012392" w:rsidP="000B1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700B8"/>
          <w:sz w:val="32"/>
        </w:rPr>
      </w:pPr>
    </w:p>
    <w:p w:rsidR="00012392" w:rsidRDefault="00012392" w:rsidP="000B1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700B8"/>
          <w:sz w:val="32"/>
        </w:rPr>
      </w:pPr>
    </w:p>
    <w:p w:rsidR="00012392" w:rsidRDefault="00012392" w:rsidP="000B1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700B8"/>
          <w:sz w:val="32"/>
        </w:rPr>
      </w:pPr>
    </w:p>
    <w:p w:rsidR="00012392" w:rsidRDefault="00012392" w:rsidP="000B1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700B8"/>
          <w:sz w:val="32"/>
        </w:rPr>
      </w:pPr>
    </w:p>
    <w:p w:rsidR="00012392" w:rsidRDefault="00012392" w:rsidP="000B1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700B8"/>
          <w:sz w:val="32"/>
        </w:rPr>
      </w:pPr>
    </w:p>
    <w:p w:rsidR="00012392" w:rsidRDefault="00012392" w:rsidP="000B14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4700B8"/>
          <w:sz w:val="32"/>
        </w:rPr>
      </w:pPr>
    </w:p>
    <w:sectPr w:rsidR="00012392" w:rsidSect="00374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827A4"/>
    <w:multiLevelType w:val="multilevel"/>
    <w:tmpl w:val="E5A221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574A9C"/>
    <w:multiLevelType w:val="multilevel"/>
    <w:tmpl w:val="33FA7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395E5C"/>
    <w:multiLevelType w:val="multilevel"/>
    <w:tmpl w:val="8B26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3065EB"/>
    <w:multiLevelType w:val="multilevel"/>
    <w:tmpl w:val="7BE467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EA547F"/>
    <w:multiLevelType w:val="hybridMultilevel"/>
    <w:tmpl w:val="95FA1E36"/>
    <w:lvl w:ilvl="0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5">
    <w:nsid w:val="1E3B6C62"/>
    <w:multiLevelType w:val="multilevel"/>
    <w:tmpl w:val="7BC6E03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C0AF4"/>
    <w:multiLevelType w:val="hybridMultilevel"/>
    <w:tmpl w:val="061499D6"/>
    <w:lvl w:ilvl="0" w:tplc="F53A68B2">
      <w:start w:val="2022"/>
      <w:numFmt w:val="decimal"/>
      <w:lvlText w:val="%1"/>
      <w:lvlJc w:val="left"/>
      <w:pPr>
        <w:ind w:left="327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 w:tentative="1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7">
    <w:nsid w:val="206621E2"/>
    <w:multiLevelType w:val="multilevel"/>
    <w:tmpl w:val="21702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1142329"/>
    <w:multiLevelType w:val="multilevel"/>
    <w:tmpl w:val="318E97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425D76"/>
    <w:multiLevelType w:val="multilevel"/>
    <w:tmpl w:val="A1303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032C6F"/>
    <w:multiLevelType w:val="hybridMultilevel"/>
    <w:tmpl w:val="C5AAB0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A2217BB"/>
    <w:multiLevelType w:val="multilevel"/>
    <w:tmpl w:val="0BF8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D486048"/>
    <w:multiLevelType w:val="multilevel"/>
    <w:tmpl w:val="EC727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997767"/>
    <w:multiLevelType w:val="multilevel"/>
    <w:tmpl w:val="EE1680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1736D1"/>
    <w:multiLevelType w:val="multilevel"/>
    <w:tmpl w:val="53EE6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490376B"/>
    <w:multiLevelType w:val="hybridMultilevel"/>
    <w:tmpl w:val="99000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C3405C"/>
    <w:multiLevelType w:val="multilevel"/>
    <w:tmpl w:val="9E9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9233336"/>
    <w:multiLevelType w:val="multilevel"/>
    <w:tmpl w:val="D8084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9B45F1"/>
    <w:multiLevelType w:val="multilevel"/>
    <w:tmpl w:val="D1402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FA24C7"/>
    <w:multiLevelType w:val="multilevel"/>
    <w:tmpl w:val="5F2235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5E0F3B"/>
    <w:multiLevelType w:val="multilevel"/>
    <w:tmpl w:val="E884A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562CF4"/>
    <w:multiLevelType w:val="multilevel"/>
    <w:tmpl w:val="708E65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2924A6"/>
    <w:multiLevelType w:val="multilevel"/>
    <w:tmpl w:val="439C2F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FB1B92"/>
    <w:multiLevelType w:val="multilevel"/>
    <w:tmpl w:val="ADD43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C57540"/>
    <w:multiLevelType w:val="multilevel"/>
    <w:tmpl w:val="B41C2D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DBE4612"/>
    <w:multiLevelType w:val="multilevel"/>
    <w:tmpl w:val="BA68B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EDF0B7C"/>
    <w:multiLevelType w:val="multilevel"/>
    <w:tmpl w:val="6B9A9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9A121A"/>
    <w:multiLevelType w:val="multilevel"/>
    <w:tmpl w:val="48CC44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F02180"/>
    <w:multiLevelType w:val="multilevel"/>
    <w:tmpl w:val="AB161B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804E33"/>
    <w:multiLevelType w:val="multilevel"/>
    <w:tmpl w:val="74988C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D7D3C30"/>
    <w:multiLevelType w:val="hybridMultilevel"/>
    <w:tmpl w:val="98DE208A"/>
    <w:lvl w:ilvl="0" w:tplc="0419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31">
    <w:nsid w:val="7E7C34B6"/>
    <w:multiLevelType w:val="multilevel"/>
    <w:tmpl w:val="E842BA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26"/>
  </w:num>
  <w:num w:numId="5">
    <w:abstractNumId w:val="8"/>
  </w:num>
  <w:num w:numId="6">
    <w:abstractNumId w:val="17"/>
  </w:num>
  <w:num w:numId="7">
    <w:abstractNumId w:val="23"/>
  </w:num>
  <w:num w:numId="8">
    <w:abstractNumId w:val="16"/>
  </w:num>
  <w:num w:numId="9">
    <w:abstractNumId w:val="29"/>
  </w:num>
  <w:num w:numId="10">
    <w:abstractNumId w:val="31"/>
  </w:num>
  <w:num w:numId="11">
    <w:abstractNumId w:val="27"/>
  </w:num>
  <w:num w:numId="12">
    <w:abstractNumId w:val="25"/>
  </w:num>
  <w:num w:numId="13">
    <w:abstractNumId w:val="28"/>
  </w:num>
  <w:num w:numId="14">
    <w:abstractNumId w:val="22"/>
  </w:num>
  <w:num w:numId="15">
    <w:abstractNumId w:val="0"/>
  </w:num>
  <w:num w:numId="16">
    <w:abstractNumId w:val="9"/>
  </w:num>
  <w:num w:numId="17">
    <w:abstractNumId w:val="13"/>
  </w:num>
  <w:num w:numId="18">
    <w:abstractNumId w:val="19"/>
  </w:num>
  <w:num w:numId="19">
    <w:abstractNumId w:val="20"/>
  </w:num>
  <w:num w:numId="20">
    <w:abstractNumId w:val="5"/>
  </w:num>
  <w:num w:numId="21">
    <w:abstractNumId w:val="11"/>
  </w:num>
  <w:num w:numId="22">
    <w:abstractNumId w:val="21"/>
  </w:num>
  <w:num w:numId="23">
    <w:abstractNumId w:val="3"/>
  </w:num>
  <w:num w:numId="24">
    <w:abstractNumId w:val="7"/>
  </w:num>
  <w:num w:numId="25">
    <w:abstractNumId w:val="12"/>
  </w:num>
  <w:num w:numId="26">
    <w:abstractNumId w:val="24"/>
  </w:num>
  <w:num w:numId="27">
    <w:abstractNumId w:val="14"/>
  </w:num>
  <w:num w:numId="28">
    <w:abstractNumId w:val="6"/>
  </w:num>
  <w:num w:numId="29">
    <w:abstractNumId w:val="15"/>
  </w:num>
  <w:num w:numId="30">
    <w:abstractNumId w:val="10"/>
  </w:num>
  <w:num w:numId="31">
    <w:abstractNumId w:val="30"/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1464"/>
    <w:rsid w:val="00012392"/>
    <w:rsid w:val="000B1464"/>
    <w:rsid w:val="001F780B"/>
    <w:rsid w:val="00294EF7"/>
    <w:rsid w:val="00374A42"/>
    <w:rsid w:val="0072517E"/>
    <w:rsid w:val="008F171C"/>
    <w:rsid w:val="00D83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1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F78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2022-03-14T09:39:00Z</dcterms:created>
  <dcterms:modified xsi:type="dcterms:W3CDTF">2022-03-14T11:02:00Z</dcterms:modified>
</cp:coreProperties>
</file>