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6F" w:rsidRDefault="006B286F" w:rsidP="00521F1F">
      <w:pPr>
        <w:shd w:val="clear" w:color="auto" w:fill="FFFFFF"/>
        <w:spacing w:after="99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6645910" cy="9216994"/>
            <wp:effectExtent l="0" t="0" r="0" b="0"/>
            <wp:docPr id="1" name="Рисунок 1" descr="C:\Users\ДС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6F" w:rsidRDefault="006B286F" w:rsidP="00521F1F">
      <w:pPr>
        <w:shd w:val="clear" w:color="auto" w:fill="FFFFFF"/>
        <w:spacing w:after="99"/>
        <w:jc w:val="center"/>
        <w:rPr>
          <w:b/>
          <w:bCs/>
          <w:color w:val="000000"/>
          <w:sz w:val="22"/>
          <w:szCs w:val="22"/>
        </w:rPr>
      </w:pPr>
    </w:p>
    <w:p w:rsidR="006B286F" w:rsidRDefault="006B286F" w:rsidP="00521F1F">
      <w:pPr>
        <w:shd w:val="clear" w:color="auto" w:fill="FFFFFF"/>
        <w:spacing w:after="99"/>
        <w:jc w:val="center"/>
        <w:rPr>
          <w:b/>
          <w:bCs/>
          <w:color w:val="000000"/>
          <w:sz w:val="22"/>
          <w:szCs w:val="22"/>
        </w:rPr>
      </w:pPr>
    </w:p>
    <w:p w:rsidR="00715111" w:rsidRDefault="00521F1F" w:rsidP="00521F1F">
      <w:pPr>
        <w:shd w:val="clear" w:color="auto" w:fill="FFFFFF"/>
        <w:spacing w:after="99"/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 w:rsidRPr="004F4F80">
        <w:rPr>
          <w:b/>
          <w:bCs/>
          <w:color w:val="000000"/>
          <w:sz w:val="22"/>
          <w:szCs w:val="22"/>
        </w:rPr>
        <w:lastRenderedPageBreak/>
        <w:t xml:space="preserve">Пояснительная записка  к учебному плану МБДОУ </w:t>
      </w:r>
      <w:r w:rsidR="00715111">
        <w:rPr>
          <w:b/>
          <w:color w:val="000000"/>
          <w:sz w:val="22"/>
          <w:szCs w:val="22"/>
        </w:rPr>
        <w:t xml:space="preserve">«Детский сад   «Улыбка» села Большая </w:t>
      </w:r>
      <w:proofErr w:type="spellStart"/>
      <w:r w:rsidR="00715111">
        <w:rPr>
          <w:b/>
          <w:color w:val="000000"/>
          <w:sz w:val="22"/>
          <w:szCs w:val="22"/>
        </w:rPr>
        <w:t>Турма</w:t>
      </w:r>
      <w:proofErr w:type="spellEnd"/>
      <w:r w:rsidRPr="004F4F80">
        <w:rPr>
          <w:b/>
          <w:color w:val="000000"/>
          <w:sz w:val="22"/>
          <w:szCs w:val="22"/>
        </w:rPr>
        <w:t xml:space="preserve">» </w:t>
      </w:r>
    </w:p>
    <w:p w:rsidR="00521F1F" w:rsidRPr="004F4F80" w:rsidRDefault="00521F1F" w:rsidP="00521F1F">
      <w:pPr>
        <w:shd w:val="clear" w:color="auto" w:fill="FFFFFF"/>
        <w:spacing w:after="99"/>
        <w:jc w:val="center"/>
        <w:rPr>
          <w:b/>
          <w:bCs/>
          <w:color w:val="000000"/>
          <w:sz w:val="22"/>
          <w:szCs w:val="22"/>
        </w:rPr>
      </w:pPr>
      <w:r w:rsidRPr="004F4F80">
        <w:rPr>
          <w:b/>
          <w:color w:val="000000"/>
          <w:sz w:val="22"/>
          <w:szCs w:val="22"/>
        </w:rPr>
        <w:t xml:space="preserve">на </w:t>
      </w:r>
      <w:r>
        <w:rPr>
          <w:b/>
          <w:color w:val="000000"/>
          <w:sz w:val="22"/>
          <w:szCs w:val="22"/>
        </w:rPr>
        <w:t xml:space="preserve"> </w:t>
      </w:r>
      <w:r w:rsidRPr="004F4F80">
        <w:rPr>
          <w:b/>
          <w:color w:val="000000"/>
          <w:sz w:val="22"/>
          <w:szCs w:val="22"/>
        </w:rPr>
        <w:t xml:space="preserve">  201</w:t>
      </w:r>
      <w:r w:rsidRPr="004F4F80">
        <w:rPr>
          <w:b/>
          <w:bCs/>
          <w:color w:val="000000"/>
          <w:sz w:val="22"/>
          <w:szCs w:val="22"/>
        </w:rPr>
        <w:t>8</w:t>
      </w:r>
      <w:r>
        <w:rPr>
          <w:b/>
          <w:bCs/>
          <w:color w:val="000000"/>
          <w:sz w:val="22"/>
          <w:szCs w:val="22"/>
        </w:rPr>
        <w:t xml:space="preserve"> -2019 учебный год</w:t>
      </w:r>
      <w:r w:rsidRPr="004F4F80">
        <w:rPr>
          <w:b/>
          <w:bCs/>
          <w:color w:val="000000"/>
          <w:sz w:val="22"/>
          <w:szCs w:val="22"/>
        </w:rPr>
        <w:t>.</w:t>
      </w:r>
    </w:p>
    <w:p w:rsidR="00521F1F" w:rsidRPr="004F4F80" w:rsidRDefault="00521F1F" w:rsidP="00521F1F">
      <w:pPr>
        <w:shd w:val="clear" w:color="auto" w:fill="FFFFFF"/>
        <w:spacing w:after="99"/>
        <w:rPr>
          <w:color w:val="000000"/>
          <w:sz w:val="22"/>
          <w:szCs w:val="22"/>
        </w:rPr>
      </w:pPr>
      <w:r w:rsidRPr="004F4F80">
        <w:rPr>
          <w:bCs/>
          <w:color w:val="000000"/>
          <w:sz w:val="22"/>
          <w:szCs w:val="22"/>
        </w:rPr>
        <w:t xml:space="preserve">На основании письма Министерства образования и науки  РТ № исх-2598/17 «о планировании образовательной  деятельности в ДОО» от 27.12.2017 и </w:t>
      </w:r>
      <w:r>
        <w:rPr>
          <w:bCs/>
          <w:color w:val="000000"/>
          <w:sz w:val="22"/>
          <w:szCs w:val="22"/>
        </w:rPr>
        <w:t xml:space="preserve"> основной образовательной программы дошкольного образования «от рождения до </w:t>
      </w:r>
      <w:proofErr w:type="spellStart"/>
      <w:r>
        <w:rPr>
          <w:bCs/>
          <w:color w:val="000000"/>
          <w:sz w:val="22"/>
          <w:szCs w:val="22"/>
        </w:rPr>
        <w:t>школы</w:t>
      </w:r>
      <w:proofErr w:type="gramStart"/>
      <w:r>
        <w:rPr>
          <w:bCs/>
          <w:color w:val="000000"/>
          <w:sz w:val="22"/>
          <w:szCs w:val="22"/>
        </w:rPr>
        <w:t>»п</w:t>
      </w:r>
      <w:proofErr w:type="gramEnd"/>
      <w:r>
        <w:rPr>
          <w:bCs/>
          <w:color w:val="000000"/>
          <w:sz w:val="22"/>
          <w:szCs w:val="22"/>
        </w:rPr>
        <w:t>од</w:t>
      </w:r>
      <w:proofErr w:type="spellEnd"/>
      <w:r>
        <w:rPr>
          <w:bCs/>
          <w:color w:val="000000"/>
          <w:sz w:val="22"/>
          <w:szCs w:val="22"/>
        </w:rPr>
        <w:t xml:space="preserve"> редакцией Н.Е. </w:t>
      </w:r>
      <w:proofErr w:type="spellStart"/>
      <w:r>
        <w:rPr>
          <w:bCs/>
          <w:color w:val="000000"/>
          <w:sz w:val="22"/>
          <w:szCs w:val="22"/>
        </w:rPr>
        <w:t>Вераксы</w:t>
      </w:r>
      <w:proofErr w:type="spellEnd"/>
      <w:r>
        <w:rPr>
          <w:bCs/>
          <w:color w:val="000000"/>
          <w:sz w:val="22"/>
          <w:szCs w:val="22"/>
        </w:rPr>
        <w:t xml:space="preserve">,  Т.С. </w:t>
      </w:r>
      <w:proofErr w:type="spellStart"/>
      <w:r>
        <w:rPr>
          <w:bCs/>
          <w:color w:val="000000"/>
          <w:sz w:val="22"/>
          <w:szCs w:val="22"/>
        </w:rPr>
        <w:t>Камаровой</w:t>
      </w:r>
      <w:proofErr w:type="spellEnd"/>
      <w:r>
        <w:rPr>
          <w:bCs/>
          <w:color w:val="000000"/>
          <w:sz w:val="22"/>
          <w:szCs w:val="22"/>
        </w:rPr>
        <w:t>, М.СА. Васильевой, основная образовательная программа ДОУ.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4F4F80">
        <w:rPr>
          <w:b/>
          <w:bCs/>
          <w:i/>
          <w:iCs/>
          <w:color w:val="000000"/>
          <w:sz w:val="22"/>
          <w:szCs w:val="22"/>
        </w:rPr>
        <w:t>Структура учебного плана организованной образовательной деятельности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firstLine="7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1.</w:t>
      </w:r>
      <w:r w:rsidRPr="004F4F80">
        <w:rPr>
          <w:i/>
          <w:iCs/>
          <w:color w:val="000000"/>
          <w:sz w:val="22"/>
          <w:szCs w:val="22"/>
        </w:rPr>
        <w:t>Организованная образовательная деятельность</w:t>
      </w:r>
      <w:r w:rsidRPr="004F4F80">
        <w:rPr>
          <w:color w:val="000000"/>
          <w:sz w:val="22"/>
          <w:szCs w:val="22"/>
        </w:rPr>
        <w:t xml:space="preserve"> представлена  следующими  видами деятельности  согласно   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firstLine="7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Педагогам предоставляется право варьировать место организованной образовательной деятельности в педагогическом процессе, интегрируя (объединяя) содержание различных видов организованной образовательной деятельности в зависимости от поставленных целей и задач. 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firstLine="7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2.</w:t>
      </w:r>
      <w:r w:rsidRPr="004F4F80">
        <w:rPr>
          <w:i/>
          <w:iCs/>
          <w:color w:val="000000"/>
          <w:sz w:val="22"/>
          <w:szCs w:val="22"/>
        </w:rPr>
        <w:t>Совместная деятельность взрослого и ребенка </w:t>
      </w:r>
      <w:r w:rsidRPr="004F4F80">
        <w:rPr>
          <w:color w:val="000000"/>
          <w:sz w:val="22"/>
          <w:szCs w:val="22"/>
        </w:rPr>
        <w:t>-  часть деятельности, которая осуществляется помимо организованной образовательной деятельности частично входит в  блоке совместной деятельности: чтение художественной литературы (ЧХЛ)</w:t>
      </w:r>
      <w:r w:rsidRPr="004F4F80">
        <w:rPr>
          <w:b/>
          <w:bCs/>
          <w:color w:val="000000"/>
          <w:sz w:val="22"/>
          <w:szCs w:val="22"/>
        </w:rPr>
        <w:t>, </w:t>
      </w:r>
      <w:r w:rsidRPr="004F4F80">
        <w:rPr>
          <w:color w:val="000000"/>
          <w:sz w:val="22"/>
          <w:szCs w:val="22"/>
        </w:rPr>
        <w:t xml:space="preserve">  конструктивно-модельная  деятельность</w:t>
      </w:r>
      <w:r>
        <w:rPr>
          <w:color w:val="000000"/>
          <w:sz w:val="22"/>
          <w:szCs w:val="22"/>
        </w:rPr>
        <w:t>, игровая деятельность общение при проведении режимных моментов с педагогами, дежурства, прогулки</w:t>
      </w:r>
      <w:r w:rsidRPr="004F4F80">
        <w:rPr>
          <w:color w:val="000000"/>
          <w:sz w:val="22"/>
          <w:szCs w:val="22"/>
        </w:rPr>
        <w:t>. Это дает возможность снизить учебную нагрузку, реализовывать на практике дифференцированный подход к детям и качественную индивидуальную работу.</w:t>
      </w:r>
    </w:p>
    <w:p w:rsidR="00521F1F" w:rsidRDefault="00521F1F" w:rsidP="00521F1F">
      <w:pPr>
        <w:shd w:val="clear" w:color="auto" w:fill="FFFFFF"/>
        <w:spacing w:before="100" w:beforeAutospacing="1" w:after="100" w:afterAutospacing="1"/>
        <w:ind w:firstLine="7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3.</w:t>
      </w:r>
      <w:r w:rsidRPr="004F4F80">
        <w:rPr>
          <w:i/>
          <w:iCs/>
          <w:color w:val="000000"/>
          <w:sz w:val="22"/>
          <w:szCs w:val="22"/>
        </w:rPr>
        <w:t>Самостоятельная детская деятельность</w:t>
      </w:r>
      <w:r w:rsidRPr="004F4F80">
        <w:rPr>
          <w:color w:val="000000"/>
          <w:sz w:val="22"/>
          <w:szCs w:val="22"/>
        </w:rPr>
        <w:t xml:space="preserve"> позволяет детям  реализовать свои интересы и потребности, а также </w:t>
      </w:r>
      <w:proofErr w:type="spellStart"/>
      <w:r w:rsidRPr="004F4F80">
        <w:rPr>
          <w:color w:val="000000"/>
          <w:sz w:val="22"/>
          <w:szCs w:val="22"/>
        </w:rPr>
        <w:t>самореализоваться</w:t>
      </w:r>
      <w:proofErr w:type="spellEnd"/>
      <w:r w:rsidRPr="004F4F80">
        <w:rPr>
          <w:color w:val="000000"/>
          <w:sz w:val="22"/>
          <w:szCs w:val="22"/>
        </w:rPr>
        <w:t xml:space="preserve"> в полной мере. На самостоятельную деятельность детей </w:t>
      </w:r>
      <w:r>
        <w:rPr>
          <w:color w:val="000000"/>
          <w:sz w:val="22"/>
          <w:szCs w:val="22"/>
        </w:rPr>
        <w:t>1,5</w:t>
      </w:r>
      <w:r w:rsidRPr="004F4F80">
        <w:rPr>
          <w:color w:val="000000"/>
          <w:sz w:val="22"/>
          <w:szCs w:val="22"/>
        </w:rPr>
        <w:t xml:space="preserve"> - 7 лет (</w:t>
      </w:r>
      <w:r w:rsidR="00715111">
        <w:rPr>
          <w:color w:val="000000"/>
          <w:sz w:val="22"/>
          <w:szCs w:val="22"/>
        </w:rPr>
        <w:t xml:space="preserve"> </w:t>
      </w:r>
      <w:proofErr w:type="spellStart"/>
      <w:r w:rsidR="00715111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>зновательно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–и</w:t>
      </w:r>
      <w:proofErr w:type="gramEnd"/>
      <w:r>
        <w:rPr>
          <w:color w:val="000000"/>
          <w:sz w:val="22"/>
          <w:szCs w:val="22"/>
        </w:rPr>
        <w:t xml:space="preserve">сследовательская деятельность, самостоятельная деятельность в центрах развития, самостоятельные </w:t>
      </w:r>
      <w:r w:rsidRPr="004F4F80">
        <w:rPr>
          <w:color w:val="000000"/>
          <w:sz w:val="22"/>
          <w:szCs w:val="22"/>
        </w:rPr>
        <w:t xml:space="preserve">игры, подготовка к образовательной деятельности, личная гигиена) в режиме дня </w:t>
      </w:r>
      <w:r>
        <w:rPr>
          <w:color w:val="000000"/>
          <w:sz w:val="22"/>
          <w:szCs w:val="22"/>
        </w:rPr>
        <w:t xml:space="preserve"> </w:t>
      </w:r>
      <w:r w:rsidRPr="004F4F80">
        <w:rPr>
          <w:color w:val="000000"/>
          <w:sz w:val="22"/>
          <w:szCs w:val="22"/>
        </w:rPr>
        <w:t xml:space="preserve"> отводиться не менее  2  - 3 часов.</w:t>
      </w:r>
      <w:r>
        <w:rPr>
          <w:color w:val="000000"/>
          <w:sz w:val="22"/>
          <w:szCs w:val="22"/>
        </w:rPr>
        <w:t xml:space="preserve"> </w:t>
      </w:r>
    </w:p>
    <w:p w:rsidR="00521F1F" w:rsidRPr="00944810" w:rsidRDefault="00521F1F" w:rsidP="00521F1F">
      <w:pPr>
        <w:shd w:val="clear" w:color="auto" w:fill="FFFFFF"/>
        <w:spacing w:before="100" w:beforeAutospacing="1" w:after="100" w:afterAutospacing="1"/>
        <w:ind w:firstLine="720"/>
        <w:jc w:val="both"/>
        <w:rPr>
          <w:color w:val="000000"/>
          <w:sz w:val="22"/>
          <w:szCs w:val="22"/>
        </w:rPr>
      </w:pPr>
      <w:r w:rsidRPr="00065BA6">
        <w:rPr>
          <w:i/>
          <w:color w:val="000000"/>
          <w:sz w:val="22"/>
          <w:szCs w:val="22"/>
        </w:rPr>
        <w:t xml:space="preserve">4. </w:t>
      </w:r>
      <w:r>
        <w:rPr>
          <w:i/>
          <w:color w:val="000000"/>
          <w:sz w:val="22"/>
          <w:szCs w:val="22"/>
        </w:rPr>
        <w:t>О</w:t>
      </w:r>
      <w:r w:rsidRPr="00065BA6">
        <w:rPr>
          <w:i/>
          <w:color w:val="000000"/>
          <w:sz w:val="22"/>
          <w:szCs w:val="22"/>
        </w:rPr>
        <w:t xml:space="preserve">здоровительная работа </w:t>
      </w:r>
      <w:r w:rsidR="00715111">
        <w:rPr>
          <w:color w:val="000000"/>
          <w:sz w:val="22"/>
          <w:szCs w:val="22"/>
        </w:rPr>
        <w:t>включает в себя утренню</w:t>
      </w:r>
      <w:r w:rsidRPr="00065BA6">
        <w:rPr>
          <w:color w:val="000000"/>
          <w:sz w:val="22"/>
          <w:szCs w:val="22"/>
        </w:rPr>
        <w:t>ю</w:t>
      </w:r>
      <w:r>
        <w:rPr>
          <w:i/>
          <w:color w:val="000000"/>
          <w:sz w:val="22"/>
          <w:szCs w:val="22"/>
        </w:rPr>
        <w:t xml:space="preserve"> </w:t>
      </w:r>
      <w:r w:rsidRPr="00944810">
        <w:rPr>
          <w:color w:val="000000"/>
          <w:sz w:val="22"/>
          <w:szCs w:val="22"/>
        </w:rPr>
        <w:t>гимнастику,</w:t>
      </w:r>
      <w:r>
        <w:rPr>
          <w:color w:val="000000"/>
          <w:sz w:val="22"/>
          <w:szCs w:val="22"/>
        </w:rPr>
        <w:t xml:space="preserve"> комплексы закаливающих процедур, гигиенические процедуры. </w:t>
      </w:r>
      <w:r w:rsidRPr="00944810">
        <w:rPr>
          <w:color w:val="000000"/>
          <w:sz w:val="22"/>
          <w:szCs w:val="22"/>
        </w:rPr>
        <w:t xml:space="preserve"> 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firstLine="707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Объем учебной нагрузки в течение недели определен в соответствии с санитарно-эпидемиологическими требованиями к устройству, содержанию и организации режима работы дошкольных образовательных учреждений (СанПиН 2.4.1.3049-13).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firstLine="7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Продолжительность непрерывной непосредственно образовательной деятельности: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left="25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 xml:space="preserve">- для детей от </w:t>
      </w:r>
      <w:r>
        <w:rPr>
          <w:color w:val="000000"/>
          <w:sz w:val="22"/>
          <w:szCs w:val="22"/>
        </w:rPr>
        <w:t xml:space="preserve">1,5 </w:t>
      </w:r>
      <w:r w:rsidRPr="004F4F80">
        <w:rPr>
          <w:color w:val="000000"/>
          <w:sz w:val="22"/>
          <w:szCs w:val="22"/>
        </w:rPr>
        <w:t>до 3 лет – не более 8-10 минут,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left="25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- для детей от 4 до 5 лет – не более 15-20 минут,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left="252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- для детей от 5 д</w:t>
      </w:r>
      <w:r>
        <w:rPr>
          <w:color w:val="000000"/>
          <w:sz w:val="22"/>
          <w:szCs w:val="22"/>
        </w:rPr>
        <w:t>о 6  лет – не более 20-25 минут.</w:t>
      </w:r>
    </w:p>
    <w:p w:rsidR="00521F1F" w:rsidRPr="004F4F80" w:rsidRDefault="00521F1F" w:rsidP="00521F1F">
      <w:pPr>
        <w:shd w:val="clear" w:color="auto" w:fill="FFFFFF"/>
        <w:spacing w:before="100" w:beforeAutospacing="1" w:after="100" w:afterAutospacing="1"/>
        <w:ind w:firstLine="36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 xml:space="preserve">Максимально допустимый объем образовательной нагрузки в первой половине дня в младшей и средней подгруппах не превышает 30 и 40 минут соответственно, а в старшей </w:t>
      </w:r>
      <w:r>
        <w:rPr>
          <w:color w:val="000000"/>
          <w:sz w:val="22"/>
          <w:szCs w:val="22"/>
        </w:rPr>
        <w:t xml:space="preserve"> -</w:t>
      </w:r>
      <w:r w:rsidRPr="004F4F80">
        <w:rPr>
          <w:color w:val="000000"/>
          <w:sz w:val="22"/>
          <w:szCs w:val="22"/>
        </w:rPr>
        <w:t xml:space="preserve"> 45 минут. В средине времени, отведенного на организационную образовательную деятельность, проводят физкультминутку. Перерывы между периодами организованной образовательной деятельности – не менее 10 минут.</w:t>
      </w:r>
    </w:p>
    <w:p w:rsidR="00521F1F" w:rsidRDefault="00521F1F" w:rsidP="00521F1F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2"/>
          <w:szCs w:val="22"/>
        </w:rPr>
      </w:pPr>
      <w:r w:rsidRPr="004F4F80">
        <w:rPr>
          <w:color w:val="000000"/>
          <w:sz w:val="22"/>
          <w:szCs w:val="22"/>
        </w:rPr>
        <w:t>Знакомство с  татарским языком  начинается с первой младшей подгруппы (с 2-х лет) и проводится воспитателем по обучению татарскому языку  ежедневно    форме игры в рамках режимные моменты.</w:t>
      </w:r>
      <w:r w:rsidRPr="00D41D3B">
        <w:rPr>
          <w:color w:val="000000"/>
          <w:sz w:val="22"/>
          <w:szCs w:val="22"/>
        </w:rPr>
        <w:t xml:space="preserve"> </w:t>
      </w:r>
      <w:r w:rsidRPr="004F4F80">
        <w:rPr>
          <w:color w:val="000000"/>
          <w:sz w:val="22"/>
          <w:szCs w:val="22"/>
        </w:rPr>
        <w:t>Совместная    деятельность   и индивидуальная работа с детьми воспитателя по татарскому языку  проводиться ежедневно в каждой возрастной  подгруппе в режимные моменты,  в первую и во вторую половины дня.</w:t>
      </w:r>
      <w:r>
        <w:rPr>
          <w:color w:val="000000"/>
          <w:sz w:val="22"/>
          <w:szCs w:val="22"/>
        </w:rPr>
        <w:t xml:space="preserve">   </w:t>
      </w:r>
      <w:r w:rsidRPr="004F4F80">
        <w:rPr>
          <w:color w:val="000000"/>
          <w:sz w:val="22"/>
          <w:szCs w:val="22"/>
        </w:rPr>
        <w:t xml:space="preserve"> В </w:t>
      </w:r>
      <w:r>
        <w:rPr>
          <w:color w:val="000000"/>
          <w:sz w:val="22"/>
          <w:szCs w:val="22"/>
        </w:rPr>
        <w:t xml:space="preserve">старшей </w:t>
      </w:r>
      <w:r w:rsidRPr="004F4F80">
        <w:rPr>
          <w:color w:val="000000"/>
          <w:sz w:val="22"/>
          <w:szCs w:val="22"/>
        </w:rPr>
        <w:t xml:space="preserve"> подгруппе дополнительно  к режимным моментам  вводится обучение детей татарскому языку </w:t>
      </w:r>
      <w:r>
        <w:rPr>
          <w:color w:val="000000"/>
          <w:sz w:val="22"/>
          <w:szCs w:val="22"/>
        </w:rPr>
        <w:t>3</w:t>
      </w:r>
      <w:r w:rsidRPr="004F4F80">
        <w:rPr>
          <w:color w:val="000000"/>
          <w:sz w:val="22"/>
          <w:szCs w:val="22"/>
        </w:rPr>
        <w:t xml:space="preserve">  раза в неделю в</w:t>
      </w:r>
      <w:r>
        <w:rPr>
          <w:color w:val="000000"/>
          <w:sz w:val="22"/>
          <w:szCs w:val="22"/>
        </w:rPr>
        <w:t xml:space="preserve">о </w:t>
      </w:r>
      <w:r w:rsidRPr="004F4F8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втор</w:t>
      </w:r>
      <w:r w:rsidRPr="004F4F80">
        <w:rPr>
          <w:color w:val="000000"/>
          <w:sz w:val="22"/>
          <w:szCs w:val="22"/>
        </w:rPr>
        <w:t xml:space="preserve">ую половину дня.  </w:t>
      </w:r>
    </w:p>
    <w:p w:rsidR="00521F1F" w:rsidRDefault="00521F1F" w:rsidP="00521F1F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2"/>
          <w:szCs w:val="22"/>
        </w:rPr>
      </w:pPr>
    </w:p>
    <w:p w:rsidR="008A784F" w:rsidRPr="00362436" w:rsidRDefault="008A784F" w:rsidP="008A784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</w:t>
      </w:r>
      <w:r w:rsidRPr="00362436">
        <w:rPr>
          <w:b/>
          <w:sz w:val="28"/>
          <w:szCs w:val="28"/>
        </w:rPr>
        <w:t>Учебный план</w:t>
      </w:r>
    </w:p>
    <w:p w:rsidR="008A784F" w:rsidRDefault="008A784F" w:rsidP="008A784F">
      <w:pPr>
        <w:jc w:val="center"/>
        <w:rPr>
          <w:b/>
          <w:sz w:val="28"/>
          <w:szCs w:val="28"/>
        </w:rPr>
      </w:pPr>
      <w:r w:rsidRPr="00362436">
        <w:rPr>
          <w:b/>
          <w:sz w:val="28"/>
          <w:szCs w:val="28"/>
        </w:rPr>
        <w:t xml:space="preserve"> обра</w:t>
      </w:r>
      <w:r>
        <w:rPr>
          <w:b/>
          <w:sz w:val="28"/>
          <w:szCs w:val="28"/>
        </w:rPr>
        <w:t>зовательной деятельности на 2018-2019</w:t>
      </w:r>
      <w:r w:rsidRPr="00362436">
        <w:rPr>
          <w:b/>
          <w:sz w:val="28"/>
          <w:szCs w:val="28"/>
        </w:rPr>
        <w:t xml:space="preserve"> учебный год</w:t>
      </w:r>
    </w:p>
    <w:tbl>
      <w:tblPr>
        <w:tblW w:w="1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990"/>
        <w:gridCol w:w="210"/>
        <w:gridCol w:w="47"/>
        <w:gridCol w:w="1938"/>
        <w:gridCol w:w="995"/>
        <w:gridCol w:w="1210"/>
        <w:gridCol w:w="1210"/>
        <w:gridCol w:w="1210"/>
        <w:gridCol w:w="1100"/>
        <w:gridCol w:w="1176"/>
      </w:tblGrid>
      <w:tr w:rsidR="008A784F" w:rsidRPr="008237D7" w:rsidTr="008A784F">
        <w:tc>
          <w:tcPr>
            <w:tcW w:w="2012" w:type="dxa"/>
            <w:gridSpan w:val="2"/>
            <w:vMerge w:val="restart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Приоритетные направления</w:t>
            </w:r>
          </w:p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195" w:type="dxa"/>
            <w:gridSpan w:val="3"/>
            <w:vMerge w:val="restart"/>
            <w:vAlign w:val="center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2 ранняя</w:t>
            </w:r>
          </w:p>
        </w:tc>
        <w:tc>
          <w:tcPr>
            <w:tcW w:w="1210" w:type="dxa"/>
          </w:tcPr>
          <w:p w:rsidR="008A784F" w:rsidRPr="008237D7" w:rsidRDefault="008A784F" w:rsidP="00F940C1">
            <w:r>
              <w:rPr>
                <w:sz w:val="22"/>
                <w:szCs w:val="22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r w:rsidRPr="008237D7">
              <w:rPr>
                <w:sz w:val="22"/>
                <w:szCs w:val="22"/>
              </w:rPr>
              <w:t>2 младшая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средняя</w:t>
            </w:r>
          </w:p>
        </w:tc>
        <w:tc>
          <w:tcPr>
            <w:tcW w:w="110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старшая</w:t>
            </w:r>
          </w:p>
        </w:tc>
        <w:tc>
          <w:tcPr>
            <w:tcW w:w="1176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подготовительная</w:t>
            </w:r>
          </w:p>
        </w:tc>
      </w:tr>
      <w:tr w:rsidR="008A784F" w:rsidRPr="008237D7" w:rsidTr="008A784F">
        <w:tc>
          <w:tcPr>
            <w:tcW w:w="2012" w:type="dxa"/>
            <w:gridSpan w:val="2"/>
            <w:vMerge/>
            <w:vAlign w:val="center"/>
          </w:tcPr>
          <w:p w:rsidR="008A784F" w:rsidRPr="008237D7" w:rsidRDefault="008A784F" w:rsidP="00F940C1">
            <w:pPr>
              <w:jc w:val="center"/>
              <w:rPr>
                <w:b/>
                <w:i/>
              </w:rPr>
            </w:pPr>
          </w:p>
        </w:tc>
        <w:tc>
          <w:tcPr>
            <w:tcW w:w="2195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1-2</w:t>
            </w:r>
            <w:r w:rsidRPr="008237D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3-4 года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4-5 лет</w:t>
            </w:r>
          </w:p>
        </w:tc>
        <w:tc>
          <w:tcPr>
            <w:tcW w:w="110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5-6 лет</w:t>
            </w:r>
          </w:p>
        </w:tc>
        <w:tc>
          <w:tcPr>
            <w:tcW w:w="1176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6-7 лет</w:t>
            </w:r>
          </w:p>
        </w:tc>
      </w:tr>
      <w:tr w:rsidR="008A784F" w:rsidRPr="008237D7" w:rsidTr="008A784F">
        <w:tc>
          <w:tcPr>
            <w:tcW w:w="2012" w:type="dxa"/>
            <w:gridSpan w:val="2"/>
            <w:vMerge/>
            <w:vAlign w:val="center"/>
          </w:tcPr>
          <w:p w:rsidR="008A784F" w:rsidRPr="008237D7" w:rsidRDefault="008A784F" w:rsidP="00F940C1">
            <w:pPr>
              <w:jc w:val="center"/>
              <w:rPr>
                <w:b/>
                <w:i/>
              </w:rPr>
            </w:pPr>
          </w:p>
        </w:tc>
        <w:tc>
          <w:tcPr>
            <w:tcW w:w="2195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6901" w:type="dxa"/>
            <w:gridSpan w:val="6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Количество часов в неделю</w:t>
            </w:r>
          </w:p>
        </w:tc>
      </w:tr>
      <w:tr w:rsidR="008A784F" w:rsidRPr="008237D7" w:rsidTr="008A784F">
        <w:tc>
          <w:tcPr>
            <w:tcW w:w="1022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  <w:tc>
          <w:tcPr>
            <w:tcW w:w="10086" w:type="dxa"/>
            <w:gridSpan w:val="10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Инвариантная часть (обязательная)</w:t>
            </w:r>
          </w:p>
        </w:tc>
      </w:tr>
      <w:tr w:rsidR="008A784F" w:rsidRPr="008237D7" w:rsidTr="008A784F">
        <w:tc>
          <w:tcPr>
            <w:tcW w:w="2222" w:type="dxa"/>
            <w:gridSpan w:val="3"/>
            <w:vAlign w:val="center"/>
          </w:tcPr>
          <w:p w:rsidR="008A784F" w:rsidRPr="008237D7" w:rsidRDefault="008A784F" w:rsidP="00F940C1">
            <w:pPr>
              <w:rPr>
                <w:b/>
                <w:i/>
              </w:rPr>
            </w:pPr>
            <w:r w:rsidRPr="008237D7">
              <w:rPr>
                <w:b/>
                <w:i/>
                <w:sz w:val="22"/>
                <w:szCs w:val="22"/>
              </w:rPr>
              <w:t>Физическое развитие</w:t>
            </w: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3</w:t>
            </w:r>
          </w:p>
        </w:tc>
      </w:tr>
      <w:tr w:rsidR="008A784F" w:rsidRPr="008237D7" w:rsidTr="008A784F">
        <w:trPr>
          <w:cantSplit/>
          <w:trHeight w:val="785"/>
        </w:trPr>
        <w:tc>
          <w:tcPr>
            <w:tcW w:w="2222" w:type="dxa"/>
            <w:gridSpan w:val="3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Физическая культура</w:t>
            </w: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Здоровье</w:t>
            </w: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Физкультура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</w:tcPr>
          <w:p w:rsidR="008A784F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3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3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3</w:t>
            </w:r>
          </w:p>
        </w:tc>
      </w:tr>
      <w:tr w:rsidR="008A784F" w:rsidRPr="008237D7" w:rsidTr="008A784F">
        <w:tc>
          <w:tcPr>
            <w:tcW w:w="2222" w:type="dxa"/>
            <w:gridSpan w:val="3"/>
            <w:vAlign w:val="center"/>
          </w:tcPr>
          <w:p w:rsidR="008A784F" w:rsidRPr="008237D7" w:rsidRDefault="008A784F" w:rsidP="00F940C1">
            <w:pPr>
              <w:rPr>
                <w:b/>
                <w:i/>
              </w:rPr>
            </w:pPr>
            <w:r w:rsidRPr="008237D7">
              <w:rPr>
                <w:b/>
                <w:i/>
                <w:sz w:val="22"/>
                <w:szCs w:val="22"/>
              </w:rPr>
              <w:t>По</w:t>
            </w:r>
            <w:r>
              <w:rPr>
                <w:b/>
                <w:i/>
                <w:sz w:val="22"/>
                <w:szCs w:val="22"/>
              </w:rPr>
              <w:t xml:space="preserve">знавательное </w:t>
            </w:r>
            <w:r w:rsidRPr="008237D7">
              <w:rPr>
                <w:b/>
                <w:i/>
                <w:sz w:val="22"/>
                <w:szCs w:val="22"/>
              </w:rPr>
              <w:t>развитие</w:t>
            </w: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</w:tr>
      <w:tr w:rsidR="008A784F" w:rsidRPr="008237D7" w:rsidTr="008A784F">
        <w:tc>
          <w:tcPr>
            <w:tcW w:w="2222" w:type="dxa"/>
            <w:gridSpan w:val="3"/>
            <w:vMerge w:val="restart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Познание</w:t>
            </w: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 xml:space="preserve">Ребёнок и окружающий мир </w:t>
            </w: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(Ознакомление с окружающим)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</w:tcPr>
          <w:p w:rsidR="008A784F" w:rsidRDefault="008A784F" w:rsidP="00F940C1">
            <w:pPr>
              <w:jc w:val="center"/>
            </w:pPr>
          </w:p>
          <w:p w:rsidR="008A784F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10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176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</w:tr>
      <w:tr w:rsidR="008A784F" w:rsidRPr="008237D7" w:rsidTr="008A784F"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8237D7">
              <w:rPr>
                <w:sz w:val="22"/>
                <w:szCs w:val="22"/>
              </w:rPr>
              <w:t>элементарных</w:t>
            </w:r>
            <w:proofErr w:type="gramEnd"/>
            <w:r w:rsidRPr="008237D7">
              <w:rPr>
                <w:sz w:val="22"/>
                <w:szCs w:val="22"/>
              </w:rPr>
              <w:t xml:space="preserve"> математических </w:t>
            </w:r>
            <w:proofErr w:type="spellStart"/>
            <w:r w:rsidRPr="008237D7">
              <w:rPr>
                <w:sz w:val="22"/>
                <w:szCs w:val="22"/>
              </w:rPr>
              <w:t>прдставлений</w:t>
            </w:r>
            <w:proofErr w:type="spellEnd"/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-</w:t>
            </w:r>
          </w:p>
        </w:tc>
        <w:tc>
          <w:tcPr>
            <w:tcW w:w="1210" w:type="dxa"/>
          </w:tcPr>
          <w:p w:rsidR="008A784F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2</w:t>
            </w:r>
          </w:p>
        </w:tc>
      </w:tr>
      <w:tr w:rsidR="008A784F" w:rsidRPr="008237D7" w:rsidTr="008A784F">
        <w:trPr>
          <w:trHeight w:val="409"/>
        </w:trPr>
        <w:tc>
          <w:tcPr>
            <w:tcW w:w="2222" w:type="dxa"/>
            <w:gridSpan w:val="3"/>
            <w:vMerge w:val="restart"/>
            <w:vAlign w:val="center"/>
          </w:tcPr>
          <w:p w:rsidR="008A784F" w:rsidRPr="002F10EF" w:rsidRDefault="008A784F" w:rsidP="00F940C1">
            <w:pPr>
              <w:jc w:val="center"/>
              <w:rPr>
                <w:b/>
              </w:rPr>
            </w:pPr>
            <w:r w:rsidRPr="002F10EF">
              <w:rPr>
                <w:b/>
                <w:sz w:val="22"/>
                <w:szCs w:val="22"/>
              </w:rPr>
              <w:t>Речевое развитие</w:t>
            </w: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</w:tr>
      <w:tr w:rsidR="008A784F" w:rsidRPr="008237D7" w:rsidTr="008A784F">
        <w:trPr>
          <w:trHeight w:val="888"/>
        </w:trPr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:rsidR="008A784F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</w:p>
        </w:tc>
      </w:tr>
      <w:tr w:rsidR="008A784F" w:rsidRPr="008237D7" w:rsidTr="008A784F">
        <w:trPr>
          <w:trHeight w:val="255"/>
        </w:trPr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Обучение грамоте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-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-</w:t>
            </w:r>
          </w:p>
        </w:tc>
        <w:tc>
          <w:tcPr>
            <w:tcW w:w="1210" w:type="dxa"/>
            <w:vAlign w:val="center"/>
          </w:tcPr>
          <w:p w:rsidR="008A784F" w:rsidRPr="00BD70D8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0" w:type="dxa"/>
          </w:tcPr>
          <w:p w:rsidR="008A784F" w:rsidRPr="00BD70D8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</w:tr>
      <w:tr w:rsidR="008A784F" w:rsidRPr="008237D7" w:rsidTr="008A784F">
        <w:trPr>
          <w:trHeight w:val="990"/>
        </w:trPr>
        <w:tc>
          <w:tcPr>
            <w:tcW w:w="2222" w:type="dxa"/>
            <w:gridSpan w:val="3"/>
            <w:vAlign w:val="center"/>
          </w:tcPr>
          <w:p w:rsidR="008A784F" w:rsidRPr="00076ADB" w:rsidRDefault="008A784F" w:rsidP="00F940C1">
            <w:r>
              <w:rPr>
                <w:b/>
                <w:i/>
                <w:sz w:val="22"/>
                <w:szCs w:val="22"/>
              </w:rPr>
              <w:t xml:space="preserve">Социально-коммуникативное развитие </w:t>
            </w:r>
          </w:p>
          <w:p w:rsidR="008A784F" w:rsidRPr="002F10EF" w:rsidRDefault="008A784F" w:rsidP="00F940C1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Ознакомление с окружающим</w:t>
            </w:r>
            <w:r w:rsidRPr="008237D7">
              <w:rPr>
                <w:sz w:val="22"/>
                <w:szCs w:val="22"/>
              </w:rPr>
              <w:t xml:space="preserve"> мир</w:t>
            </w:r>
            <w:r>
              <w:rPr>
                <w:sz w:val="22"/>
                <w:szCs w:val="22"/>
              </w:rPr>
              <w:t>ом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</w:tcPr>
          <w:p w:rsidR="008A784F" w:rsidRDefault="008A784F" w:rsidP="00F940C1">
            <w:pPr>
              <w:jc w:val="center"/>
            </w:pPr>
          </w:p>
          <w:p w:rsidR="008A784F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</w:tr>
      <w:tr w:rsidR="008A784F" w:rsidRPr="008237D7" w:rsidTr="008A784F">
        <w:tc>
          <w:tcPr>
            <w:tcW w:w="2222" w:type="dxa"/>
            <w:gridSpan w:val="3"/>
            <w:vMerge w:val="restart"/>
            <w:vAlign w:val="center"/>
          </w:tcPr>
          <w:p w:rsidR="008A784F" w:rsidRPr="008237D7" w:rsidRDefault="008A784F" w:rsidP="00F940C1">
            <w:pPr>
              <w:rPr>
                <w:b/>
                <w:i/>
              </w:rPr>
            </w:pPr>
            <w:r w:rsidRPr="008237D7">
              <w:rPr>
                <w:b/>
                <w:i/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1985" w:type="dxa"/>
            <w:gridSpan w:val="2"/>
            <w:vAlign w:val="center"/>
          </w:tcPr>
          <w:p w:rsidR="008A784F" w:rsidRPr="00076ADB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Конструирование</w:t>
            </w:r>
          </w:p>
        </w:tc>
        <w:tc>
          <w:tcPr>
            <w:tcW w:w="995" w:type="dxa"/>
            <w:vAlign w:val="center"/>
          </w:tcPr>
          <w:p w:rsidR="008A784F" w:rsidRPr="00076ADB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:rsidR="008A784F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076ADB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076ADB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00" w:type="dxa"/>
          </w:tcPr>
          <w:p w:rsidR="008A784F" w:rsidRPr="008237D7" w:rsidRDefault="00A01BF9" w:rsidP="00F940C1">
            <w:pPr>
              <w:jc w:val="center"/>
            </w:pPr>
            <w:r>
              <w:rPr>
                <w:sz w:val="22"/>
                <w:szCs w:val="22"/>
              </w:rPr>
              <w:t>0.5</w:t>
            </w:r>
          </w:p>
        </w:tc>
        <w:tc>
          <w:tcPr>
            <w:tcW w:w="1176" w:type="dxa"/>
          </w:tcPr>
          <w:p w:rsidR="008A784F" w:rsidRDefault="008A784F" w:rsidP="00F940C1">
            <w:pPr>
              <w:jc w:val="center"/>
            </w:pPr>
          </w:p>
          <w:p w:rsidR="008A784F" w:rsidRPr="00076ADB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</w:tr>
      <w:tr w:rsidR="008A784F" w:rsidRPr="008237D7" w:rsidTr="008A784F">
        <w:trPr>
          <w:trHeight w:val="365"/>
        </w:trPr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Музыкальное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2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2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2</w:t>
            </w:r>
          </w:p>
        </w:tc>
      </w:tr>
      <w:tr w:rsidR="008A784F" w:rsidRPr="008237D7" w:rsidTr="008A784F">
        <w:trPr>
          <w:trHeight w:val="313"/>
        </w:trPr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Рисование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</w:tr>
      <w:tr w:rsidR="008A784F" w:rsidRPr="008237D7" w:rsidTr="008A784F">
        <w:trPr>
          <w:trHeight w:val="331"/>
        </w:trPr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Лепка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/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</w:tr>
      <w:tr w:rsidR="008A784F" w:rsidRPr="008237D7" w:rsidTr="008A784F">
        <w:trPr>
          <w:trHeight w:val="307"/>
        </w:trPr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Аппликация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-</w:t>
            </w: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</w:tr>
      <w:tr w:rsidR="008A784F" w:rsidRPr="008237D7" w:rsidTr="008A784F">
        <w:trPr>
          <w:trHeight w:val="325"/>
        </w:trPr>
        <w:tc>
          <w:tcPr>
            <w:tcW w:w="2222" w:type="dxa"/>
            <w:gridSpan w:val="3"/>
            <w:vMerge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Ручной труд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176" w:type="dxa"/>
            <w:vAlign w:val="center"/>
          </w:tcPr>
          <w:p w:rsidR="008A784F" w:rsidRPr="008237D7" w:rsidRDefault="008A784F" w:rsidP="00F940C1">
            <w:pPr>
              <w:jc w:val="center"/>
            </w:pPr>
            <w:r w:rsidRPr="008237D7">
              <w:rPr>
                <w:sz w:val="22"/>
                <w:szCs w:val="22"/>
              </w:rPr>
              <w:t>0,5</w:t>
            </w:r>
          </w:p>
        </w:tc>
      </w:tr>
      <w:tr w:rsidR="008A784F" w:rsidRPr="008237D7" w:rsidTr="008A784F">
        <w:tc>
          <w:tcPr>
            <w:tcW w:w="4207" w:type="dxa"/>
            <w:gridSpan w:val="5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</w:p>
        </w:tc>
      </w:tr>
      <w:tr w:rsidR="008A784F" w:rsidRPr="008237D7" w:rsidTr="008A784F">
        <w:tc>
          <w:tcPr>
            <w:tcW w:w="1022" w:type="dxa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</w:p>
        </w:tc>
        <w:tc>
          <w:tcPr>
            <w:tcW w:w="10086" w:type="dxa"/>
            <w:gridSpan w:val="10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</w:rPr>
            </w:pPr>
            <w:r w:rsidRPr="008237D7">
              <w:rPr>
                <w:b/>
                <w:sz w:val="22"/>
                <w:szCs w:val="22"/>
              </w:rPr>
              <w:t>Вариативная часть</w:t>
            </w:r>
          </w:p>
        </w:tc>
      </w:tr>
      <w:tr w:rsidR="008A784F" w:rsidRPr="008237D7" w:rsidTr="008A784F">
        <w:trPr>
          <w:trHeight w:val="435"/>
        </w:trPr>
        <w:tc>
          <w:tcPr>
            <w:tcW w:w="2269" w:type="dxa"/>
            <w:gridSpan w:val="4"/>
            <w:vAlign w:val="center"/>
          </w:tcPr>
          <w:p w:rsidR="008A784F" w:rsidRPr="008237D7" w:rsidRDefault="008A784F" w:rsidP="00F940C1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Обучение русскому языку</w:t>
            </w:r>
          </w:p>
        </w:tc>
        <w:tc>
          <w:tcPr>
            <w:tcW w:w="1938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995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  <w:vAlign w:val="center"/>
          </w:tcPr>
          <w:p w:rsidR="008A784F" w:rsidRPr="008237D7" w:rsidRDefault="008A784F" w:rsidP="00F940C1">
            <w:pPr>
              <w:jc w:val="center"/>
            </w:pPr>
          </w:p>
        </w:tc>
        <w:tc>
          <w:tcPr>
            <w:tcW w:w="1210" w:type="dxa"/>
            <w:vAlign w:val="center"/>
          </w:tcPr>
          <w:p w:rsidR="008A784F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0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76" w:type="dxa"/>
          </w:tcPr>
          <w:p w:rsidR="008A784F" w:rsidRPr="008237D7" w:rsidRDefault="008A784F" w:rsidP="00F940C1">
            <w:pPr>
              <w:jc w:val="center"/>
            </w:pPr>
          </w:p>
          <w:p w:rsidR="008A784F" w:rsidRPr="008237D7" w:rsidRDefault="008A784F" w:rsidP="00F940C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8A784F" w:rsidRDefault="008A784F" w:rsidP="008A784F">
      <w:pPr>
        <w:jc w:val="center"/>
        <w:rPr>
          <w:b/>
          <w:sz w:val="28"/>
          <w:szCs w:val="28"/>
        </w:rPr>
      </w:pPr>
    </w:p>
    <w:p w:rsidR="008A784F" w:rsidRDefault="008A784F" w:rsidP="008A784F">
      <w:pPr>
        <w:jc w:val="center"/>
        <w:rPr>
          <w:b/>
          <w:sz w:val="28"/>
          <w:szCs w:val="28"/>
        </w:rPr>
      </w:pPr>
    </w:p>
    <w:p w:rsidR="008A784F" w:rsidRDefault="008A784F" w:rsidP="008A784F">
      <w:pPr>
        <w:jc w:val="center"/>
        <w:rPr>
          <w:b/>
          <w:sz w:val="28"/>
          <w:szCs w:val="28"/>
        </w:rPr>
      </w:pPr>
    </w:p>
    <w:sectPr w:rsidR="008A784F" w:rsidSect="007D6B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0FB"/>
    <w:multiLevelType w:val="hybridMultilevel"/>
    <w:tmpl w:val="441A2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607E1"/>
    <w:multiLevelType w:val="hybridMultilevel"/>
    <w:tmpl w:val="47AC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AB0816"/>
    <w:multiLevelType w:val="multilevel"/>
    <w:tmpl w:val="D27217D0"/>
    <w:lvl w:ilvl="0">
      <w:start w:val="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1220"/>
        </w:tabs>
        <w:ind w:left="1220" w:hanging="1050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1390"/>
        </w:tabs>
        <w:ind w:left="1390" w:hanging="1050"/>
      </w:pPr>
      <w:rPr>
        <w:rFonts w:hint="default"/>
      </w:rPr>
    </w:lvl>
    <w:lvl w:ilvl="3">
      <w:start w:val="10"/>
      <w:numFmt w:val="decimal"/>
      <w:lvlText w:val="%1.%2-%3.%4"/>
      <w:lvlJc w:val="left"/>
      <w:pPr>
        <w:tabs>
          <w:tab w:val="num" w:pos="1560"/>
        </w:tabs>
        <w:ind w:left="156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3">
    <w:nsid w:val="1F7337C9"/>
    <w:multiLevelType w:val="hybridMultilevel"/>
    <w:tmpl w:val="04C42258"/>
    <w:lvl w:ilvl="0" w:tplc="D33424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076986"/>
    <w:multiLevelType w:val="hybridMultilevel"/>
    <w:tmpl w:val="BD68B48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9FCCD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9A1DE9"/>
    <w:multiLevelType w:val="multilevel"/>
    <w:tmpl w:val="3C1C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BC115E"/>
    <w:multiLevelType w:val="multilevel"/>
    <w:tmpl w:val="6E0C1F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7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FF5D8C"/>
    <w:multiLevelType w:val="hybridMultilevel"/>
    <w:tmpl w:val="1AD6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9F67AD"/>
    <w:multiLevelType w:val="hybridMultilevel"/>
    <w:tmpl w:val="28EC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93DA0"/>
    <w:multiLevelType w:val="multilevel"/>
    <w:tmpl w:val="B18E2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4D43FC"/>
    <w:multiLevelType w:val="hybridMultilevel"/>
    <w:tmpl w:val="27F41B28"/>
    <w:lvl w:ilvl="0" w:tplc="0419000F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11">
    <w:nsid w:val="4CDB2CFD"/>
    <w:multiLevelType w:val="hybridMultilevel"/>
    <w:tmpl w:val="8542D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47104"/>
    <w:multiLevelType w:val="hybridMultilevel"/>
    <w:tmpl w:val="EBF22BC0"/>
    <w:lvl w:ilvl="0" w:tplc="29727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BF10C2"/>
    <w:multiLevelType w:val="hybridMultilevel"/>
    <w:tmpl w:val="E5B2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33F0E"/>
    <w:multiLevelType w:val="multilevel"/>
    <w:tmpl w:val="6E0C1F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7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814686D"/>
    <w:multiLevelType w:val="hybridMultilevel"/>
    <w:tmpl w:val="EF701C80"/>
    <w:lvl w:ilvl="0" w:tplc="04190001"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9660FC5"/>
    <w:multiLevelType w:val="hybridMultilevel"/>
    <w:tmpl w:val="869C83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5"/>
  </w:num>
  <w:num w:numId="5">
    <w:abstractNumId w:val="11"/>
  </w:num>
  <w:num w:numId="6">
    <w:abstractNumId w:val="0"/>
  </w:num>
  <w:num w:numId="7">
    <w:abstractNumId w:val="12"/>
  </w:num>
  <w:num w:numId="8">
    <w:abstractNumId w:val="14"/>
  </w:num>
  <w:num w:numId="9">
    <w:abstractNumId w:val="3"/>
  </w:num>
  <w:num w:numId="10">
    <w:abstractNumId w:val="1"/>
  </w:num>
  <w:num w:numId="11">
    <w:abstractNumId w:val="16"/>
  </w:num>
  <w:num w:numId="12">
    <w:abstractNumId w:val="6"/>
  </w:num>
  <w:num w:numId="13">
    <w:abstractNumId w:val="2"/>
  </w:num>
  <w:num w:numId="14">
    <w:abstractNumId w:val="7"/>
  </w:num>
  <w:num w:numId="15">
    <w:abstractNumId w:val="13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F7E"/>
    <w:rsid w:val="000029DB"/>
    <w:rsid w:val="00040FA1"/>
    <w:rsid w:val="000608E0"/>
    <w:rsid w:val="00061CCE"/>
    <w:rsid w:val="000A19D2"/>
    <w:rsid w:val="000A339B"/>
    <w:rsid w:val="000D6850"/>
    <w:rsid w:val="000F0F7E"/>
    <w:rsid w:val="000F4138"/>
    <w:rsid w:val="000F6704"/>
    <w:rsid w:val="000F6BDB"/>
    <w:rsid w:val="001013B9"/>
    <w:rsid w:val="001068EC"/>
    <w:rsid w:val="00141C4C"/>
    <w:rsid w:val="00164221"/>
    <w:rsid w:val="001C6141"/>
    <w:rsid w:val="001D300E"/>
    <w:rsid w:val="001E1A06"/>
    <w:rsid w:val="001F6B0F"/>
    <w:rsid w:val="0020344F"/>
    <w:rsid w:val="002513EF"/>
    <w:rsid w:val="002555D1"/>
    <w:rsid w:val="002775AC"/>
    <w:rsid w:val="00294F3F"/>
    <w:rsid w:val="002E0E68"/>
    <w:rsid w:val="002E23AA"/>
    <w:rsid w:val="002E2DC4"/>
    <w:rsid w:val="002F26E2"/>
    <w:rsid w:val="00303E46"/>
    <w:rsid w:val="00307867"/>
    <w:rsid w:val="00312439"/>
    <w:rsid w:val="00315555"/>
    <w:rsid w:val="00317B93"/>
    <w:rsid w:val="003212CE"/>
    <w:rsid w:val="003231C1"/>
    <w:rsid w:val="00323A21"/>
    <w:rsid w:val="00325D5C"/>
    <w:rsid w:val="00326F01"/>
    <w:rsid w:val="0034199D"/>
    <w:rsid w:val="00363459"/>
    <w:rsid w:val="003751CF"/>
    <w:rsid w:val="003C2C14"/>
    <w:rsid w:val="003C6AFE"/>
    <w:rsid w:val="003C6F5B"/>
    <w:rsid w:val="003E2C68"/>
    <w:rsid w:val="00400116"/>
    <w:rsid w:val="004011AD"/>
    <w:rsid w:val="00406EC0"/>
    <w:rsid w:val="00416962"/>
    <w:rsid w:val="00422888"/>
    <w:rsid w:val="0043712A"/>
    <w:rsid w:val="00466B1B"/>
    <w:rsid w:val="00487B21"/>
    <w:rsid w:val="004D02B2"/>
    <w:rsid w:val="004F0914"/>
    <w:rsid w:val="004F1BFE"/>
    <w:rsid w:val="0050780B"/>
    <w:rsid w:val="0052096A"/>
    <w:rsid w:val="00521F1F"/>
    <w:rsid w:val="00526C19"/>
    <w:rsid w:val="005358A9"/>
    <w:rsid w:val="00540145"/>
    <w:rsid w:val="00580D71"/>
    <w:rsid w:val="005821E0"/>
    <w:rsid w:val="00583C22"/>
    <w:rsid w:val="005A5656"/>
    <w:rsid w:val="005B6AE9"/>
    <w:rsid w:val="005F32E2"/>
    <w:rsid w:val="00636B48"/>
    <w:rsid w:val="00641A8C"/>
    <w:rsid w:val="00642F65"/>
    <w:rsid w:val="0065159E"/>
    <w:rsid w:val="006626EF"/>
    <w:rsid w:val="00665299"/>
    <w:rsid w:val="00675761"/>
    <w:rsid w:val="00684AF8"/>
    <w:rsid w:val="00684DE9"/>
    <w:rsid w:val="00686F9B"/>
    <w:rsid w:val="006B286F"/>
    <w:rsid w:val="006D44F2"/>
    <w:rsid w:val="006E0E2A"/>
    <w:rsid w:val="00712C01"/>
    <w:rsid w:val="00713FE9"/>
    <w:rsid w:val="00715111"/>
    <w:rsid w:val="0072605B"/>
    <w:rsid w:val="00745938"/>
    <w:rsid w:val="00761B44"/>
    <w:rsid w:val="00790408"/>
    <w:rsid w:val="007A7153"/>
    <w:rsid w:val="007B6B08"/>
    <w:rsid w:val="007C2D6E"/>
    <w:rsid w:val="007D6B74"/>
    <w:rsid w:val="007E0CBA"/>
    <w:rsid w:val="007F1662"/>
    <w:rsid w:val="008161C0"/>
    <w:rsid w:val="008251A7"/>
    <w:rsid w:val="008403E2"/>
    <w:rsid w:val="00850362"/>
    <w:rsid w:val="00873954"/>
    <w:rsid w:val="008A784F"/>
    <w:rsid w:val="008D5275"/>
    <w:rsid w:val="008E6655"/>
    <w:rsid w:val="008F414A"/>
    <w:rsid w:val="009352A9"/>
    <w:rsid w:val="00952C87"/>
    <w:rsid w:val="00981843"/>
    <w:rsid w:val="00986C86"/>
    <w:rsid w:val="009A4379"/>
    <w:rsid w:val="009A5C4B"/>
    <w:rsid w:val="009A73EA"/>
    <w:rsid w:val="009C25E9"/>
    <w:rsid w:val="009C3E51"/>
    <w:rsid w:val="009D3DDC"/>
    <w:rsid w:val="009D66EA"/>
    <w:rsid w:val="009F0DF9"/>
    <w:rsid w:val="009F1494"/>
    <w:rsid w:val="009F3E09"/>
    <w:rsid w:val="00A0158D"/>
    <w:rsid w:val="00A01BF9"/>
    <w:rsid w:val="00A23803"/>
    <w:rsid w:val="00A8259F"/>
    <w:rsid w:val="00A84A11"/>
    <w:rsid w:val="00A867A1"/>
    <w:rsid w:val="00A946BD"/>
    <w:rsid w:val="00A961E6"/>
    <w:rsid w:val="00AA287B"/>
    <w:rsid w:val="00AB0A43"/>
    <w:rsid w:val="00AB1546"/>
    <w:rsid w:val="00AD55F5"/>
    <w:rsid w:val="00AF0739"/>
    <w:rsid w:val="00B2049D"/>
    <w:rsid w:val="00B21478"/>
    <w:rsid w:val="00B34FA7"/>
    <w:rsid w:val="00B45EED"/>
    <w:rsid w:val="00B4675A"/>
    <w:rsid w:val="00B55C0C"/>
    <w:rsid w:val="00B65E5F"/>
    <w:rsid w:val="00B66D93"/>
    <w:rsid w:val="00B753BD"/>
    <w:rsid w:val="00B97FEA"/>
    <w:rsid w:val="00BB3C45"/>
    <w:rsid w:val="00BC7004"/>
    <w:rsid w:val="00BE1F48"/>
    <w:rsid w:val="00C032B5"/>
    <w:rsid w:val="00C0705A"/>
    <w:rsid w:val="00C1155E"/>
    <w:rsid w:val="00C15EE6"/>
    <w:rsid w:val="00C65F47"/>
    <w:rsid w:val="00C66F1C"/>
    <w:rsid w:val="00CA1CB8"/>
    <w:rsid w:val="00CA6295"/>
    <w:rsid w:val="00CC7A95"/>
    <w:rsid w:val="00CD39CA"/>
    <w:rsid w:val="00CE517C"/>
    <w:rsid w:val="00D223CB"/>
    <w:rsid w:val="00D24740"/>
    <w:rsid w:val="00D30D1C"/>
    <w:rsid w:val="00D714DA"/>
    <w:rsid w:val="00D71746"/>
    <w:rsid w:val="00D74766"/>
    <w:rsid w:val="00D96C5D"/>
    <w:rsid w:val="00DC4BEB"/>
    <w:rsid w:val="00DD4AB4"/>
    <w:rsid w:val="00E3393C"/>
    <w:rsid w:val="00E36BD1"/>
    <w:rsid w:val="00E64946"/>
    <w:rsid w:val="00E7277D"/>
    <w:rsid w:val="00E7516C"/>
    <w:rsid w:val="00E83962"/>
    <w:rsid w:val="00E8519D"/>
    <w:rsid w:val="00E85569"/>
    <w:rsid w:val="00E94A14"/>
    <w:rsid w:val="00EA5EDE"/>
    <w:rsid w:val="00EF125E"/>
    <w:rsid w:val="00EF5658"/>
    <w:rsid w:val="00EF6362"/>
    <w:rsid w:val="00F117FC"/>
    <w:rsid w:val="00F14182"/>
    <w:rsid w:val="00F1788C"/>
    <w:rsid w:val="00F430D7"/>
    <w:rsid w:val="00F87DE7"/>
    <w:rsid w:val="00FB53FD"/>
    <w:rsid w:val="00FD49BD"/>
    <w:rsid w:val="00FE2FAB"/>
    <w:rsid w:val="00FE5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D6B74"/>
    <w:pPr>
      <w:keepNext/>
      <w:ind w:left="360"/>
      <w:jc w:val="center"/>
      <w:outlineLvl w:val="3"/>
    </w:pPr>
    <w:rPr>
      <w:b/>
      <w:bCs/>
      <w:sz w:val="4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2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D6B74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3">
    <w:name w:val="Body Text Indent"/>
    <w:basedOn w:val="a"/>
    <w:link w:val="a4"/>
    <w:rsid w:val="007D6B74"/>
    <w:pPr>
      <w:ind w:left="360"/>
      <w:jc w:val="center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7D6B7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65E5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65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867A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A867A1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EF12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223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3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2E2DC4"/>
    <w:pPr>
      <w:ind w:left="720"/>
      <w:contextualSpacing/>
    </w:pPr>
  </w:style>
  <w:style w:type="table" w:styleId="ac">
    <w:name w:val="Table Grid"/>
    <w:basedOn w:val="a1"/>
    <w:uiPriority w:val="59"/>
    <w:rsid w:val="004F0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D6B74"/>
    <w:pPr>
      <w:keepNext/>
      <w:ind w:left="360"/>
      <w:jc w:val="center"/>
      <w:outlineLvl w:val="3"/>
    </w:pPr>
    <w:rPr>
      <w:b/>
      <w:bCs/>
      <w:sz w:val="4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2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D6B74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3">
    <w:name w:val="Body Text Indent"/>
    <w:basedOn w:val="a"/>
    <w:link w:val="a4"/>
    <w:rsid w:val="007D6B74"/>
    <w:pPr>
      <w:ind w:left="360"/>
      <w:jc w:val="center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7D6B7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65E5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65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867A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A867A1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EF12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223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3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2E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1AB6-3225-4767-99C3-8682F00F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103</cp:revision>
  <cp:lastPrinted>2018-10-22T08:46:00Z</cp:lastPrinted>
  <dcterms:created xsi:type="dcterms:W3CDTF">2015-09-30T07:52:00Z</dcterms:created>
  <dcterms:modified xsi:type="dcterms:W3CDTF">2019-02-13T08:22:00Z</dcterms:modified>
</cp:coreProperties>
</file>