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4" w:type="pct"/>
        <w:jc w:val="center"/>
        <w:tblCellSpacing w:w="0" w:type="dxa"/>
        <w:tblInd w:w="-4160" w:type="dxa"/>
        <w:tblCellMar>
          <w:left w:w="0" w:type="dxa"/>
          <w:right w:w="0" w:type="dxa"/>
        </w:tblCellMar>
        <w:tblLook w:val="04A0"/>
      </w:tblPr>
      <w:tblGrid>
        <w:gridCol w:w="1480"/>
        <w:gridCol w:w="8553"/>
        <w:gridCol w:w="677"/>
      </w:tblGrid>
      <w:tr w:rsidR="00BE2D47" w:rsidRPr="00401F8A" w:rsidTr="00401F8A">
        <w:trPr>
          <w:gridBefore w:val="1"/>
          <w:wBefore w:w="691" w:type="pct"/>
          <w:tblCellSpacing w:w="0" w:type="dxa"/>
          <w:jc w:val="center"/>
        </w:trPr>
        <w:tc>
          <w:tcPr>
            <w:tcW w:w="0" w:type="auto"/>
            <w:gridSpan w:val="2"/>
            <w:hideMark/>
          </w:tcPr>
          <w:p w:rsidR="00BE2D47" w:rsidRPr="00401F8A" w:rsidRDefault="00BE2D47" w:rsidP="00401F8A">
            <w:pPr>
              <w:spacing w:before="100" w:beforeAutospacing="1" w:after="4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      </w:r>
          </w:p>
        </w:tc>
      </w:tr>
      <w:tr w:rsidR="00BE2D47" w:rsidRPr="00401F8A" w:rsidTr="00401F8A">
        <w:trPr>
          <w:gridAfter w:val="1"/>
          <w:tblCellSpacing w:w="0" w:type="dxa"/>
          <w:jc w:val="center"/>
        </w:trPr>
        <w:tc>
          <w:tcPr>
            <w:tcW w:w="4684" w:type="pct"/>
            <w:gridSpan w:val="2"/>
            <w:vAlign w:val="center"/>
            <w:hideMark/>
          </w:tcPr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Зарегистрирован в Минюсте РФ 14 ноября 2013 г.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Регистрационный N 30384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 </w:t>
            </w: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приказываю: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Утвердить прилагаемый федеральный государственный образовательный стандарт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Признать утратившими силу приказы Министерства образования и науки Российской Федерации: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Настоящий приказ вступает в силу с 1 января 2014 года.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 Ливанов</w:t>
            </w: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Федеральный государственный образовательный стандарт дошкольного образования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положения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Стандарт разработан на основе Конституции Российской Федерации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законодательства Российской Федерации и с учетом Конвенции ООН о правах ребенка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основе которых заложены следующие основные принципы: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поддержка разнообразия детства; сохранение уникальности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детства как важного этапа в общем развитии человека,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самоценность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уважение личности ребенка;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 Стандарте учитываются: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возможности освоения ребенком Программы на разных этапах ее реализации.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Основные принципы дошкольного образования: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поддержка инициативы детей в различных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сотрудничество Организации с семьей;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приобщение детей к социокультурным нормам, традициям семьи, общества и государства;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формирование познавательных интересов и познавательных действий ребенка в различных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учет этнокультурной ситуации развития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Стандарт направлен на достижение следующих целей: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повышение социального статуса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обеспечение государством равенства возможностей для каждого ребенка в получении качественного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сохранение единства образовательного пространства Российской Федерации относительно уровня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Стандарт направлен на решение следующих задач: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охраны и укрепления физического и психического здоровья детей, в том числе их эмоционального благополучия;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потенциала каждого ребенка как субъекта отношений с самим собой, другими детьми, взрослыми и миром;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1.7. Стандарт является основой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разработки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разработки вариативных примерных образовательных программ дошкольного образования (далее - примерные программы);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объективной оценки соответствия образовательной деятельности Организации требованиям Стандарта;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1.8. Стандарт включает в себя требования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структуре Программы и ее объему;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условиям реализации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 освоения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1.9. Программа реализуется на государственном языке Российской Федерации. Программа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Требования к структуре образовательной программы дошкольного образования и ее объему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Программа определяет содержание и организацию образовательной деятельности на уровне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Структурные подразделения в одной Организации (далее - Группы) могут реализовывать разные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 Программа направлена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и соответствующим возрасту видам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создание развивающей образовательной среды, которая представляет собой систему условий социализации и индивидуализации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 Программа разрабатывается и утверждается Организацией самостоятельно в соответствии с настоящим Стандартом и с учетом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Примерных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может реализовываться в течение всего времени пребывания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в Организации.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социально-коммуникативное развитие;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развитие; речевое развитие;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доме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людей, об особенностях ее природы, многообразии стран и народов мира.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двигательной сфере;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ценностей здорового образа жизни, овладение его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Содержание Программы должно отражать следующие аспекты образовательной среды для ребенка дошкольного возраста: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предметно-пространственная развивающая образовательная среда;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характер взаимодействия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характер взаимодействия с другими детьми;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система отношений ребенка к миру, к другим людям, к себе самому.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2.11.1. Целевой раздел включает в себя пояснительную записку и планируемые результаты освоения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 должна раскрывать: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реализации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подходы к формированию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2.11.2. Содержательный раздел представляет общее содержание Программы, обеспечивающее полноценное развитие личности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 Программы должен включать: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содержательном разделе Программы должны быть представлены: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особенности образовательной деятельности разных видов и культурных практик;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способы и направления поддержки детской инициативы;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особенности взаимодействия педагогического коллектива с семьями воспитанников;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иные характеристики содержания Программы, наиболее существенные с точки зрения авторов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специфику национальных, социокультурных и иных условий, в которых осуществляется образовательная деятельность;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сложившиеся традиции Организации или Группы.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Коррекционная работа и/или инклюзивное образование должны быть направлены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обеспечение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 нарушений развития различных категорий детей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здоровья, оказание им квалифицированной помощи в освоении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2.11.3. Организационный раздел должен содержать описание материально-технического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развернуто в соответствии с пунктом 2.11 Стандарта, в случае если она не соответствует одной из примерных программ.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краткой презентации Программы должны быть указаны: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используемые Примерные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характеристика взаимодействия педагогического коллектива с семьями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Требования к условиям реализации основной образовательной программы дошкольного образования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гарантирует охрану и укрепление физического и психического здоровья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обеспечивает эмоциональное благополучие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способствует профессиональному развитию педагогических работников;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4) создает условия для развивающего вариативного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обеспечивает открытость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создает условия для участия родителей (законных представителей) в образовательной деятельности.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Требования к психолого-педагогическим условиям реализации основной образовательной программы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 Для успешной реализации Программы должны быть обеспечены следующие психолого-педагогические условия: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недопустимость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искусственного ускорения, так и искусственного замедления развития детей);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поддержка инициативы и самостоятельности детей в специфических для них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возможность выбора детьми материалов, видов активности, участников совместной деятельности и общения;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защита детей от всех форм физического и психического насилия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3.2.2.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посредством организации инклюзивного образования детей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76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 и лежащей в основе их дальнейшего планирования).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Результаты педагогической диагностики (мониторинга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могут использоваться исключительно для решения следующих образовательных задач: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оптимизации работы с группой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которую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 квалифицированные специалисты (педагоги-психологи, психологи).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ребенка в психологической диагностике допускается только с согласия его родителей (законных представителей).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3.2.4. Наполняемость Группы определяется с учетом возраста детей, их состояния здоровья, специфики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3.2.5. Условия, необходимые для создания социальной ситуации развития детей, соответствующей специфике дошкольного возраста, предполагают: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обеспечение эмоционального благополучия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общение с каждым ребенком;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каждому ребенку, к его чувствам и потребностям;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поддержку индивидуальности и инициативы детей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свободного выбора детьми деятельности, участников совместной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принятия детьми решений, выражения своих чувств и мыслей;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недирективную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установление правил взаимодействия в разных ситуациях: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способностей детей, позволяющих разрешать конфликтные ситуации со сверстниками;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детей работать в группе сверстников;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построение вариативного развивающего образования, ориентированного на уровень развития,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проявляющийся у ребенка в совместной деятельности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овладения культурными средствами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поддержку спонтанной игры детей, ее обогащение, обеспечение игрового времени и пространства;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индивидуального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3.2.6. В целях эффективной реализации Программы должны быть созданы условия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профессионального развития педагогических и руководящих работников, в том числе их дополнительного профессионального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организационно-методического сопровождения процесса реализации Программы, в том числе во взаимодействии со сверстниками и взрослыми.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3.2.8. Организация должна создавать возможности: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для взрослых по поиску, использованию материалов, обеспечивающих реализацию Программы, в том числе в информационной среде;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для обсуждения с родителями (законными представителями) детей вопросов, связанных с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реализацией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3.2.9.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3.3.Требования к развивающей предметно-пространственной среде.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3.3.1.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3.3.3. Развивающая предметно-пространственная среда должна обеспечивать: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реализацию различных образовательных программ;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организации инклюзивного образования - необходимые для него условия;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Насыщенность среды должна соответствовать возрастным возможностям детей и содержанию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благополучие детей во взаимодействии с предметно-пространственным окружением;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самовыражения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 предполагает: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Вариативность среды предполагает: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Доступность среды предполагает: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исправность и сохранность материалов и оборудования.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Требования к кадровым условиям реализации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3.4.1. Реализация Программы обеспечивается руководящими, педагогическими, учебно-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3.4.3.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3.4.4. При организации инклюзивного образования: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могут быть привлечены дополнительные педагогические работники, имеющие соответствующую квалификацию.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Требования к материально-техническим условиям реализации основной образовательной программы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3.5.1. Требования к материально-техническим условиям реализации Программы включают: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требования, определяемые в соответствии с санитарно-эпидемиологическими правилами и нормативами;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требования, определяемые в соответствии с правилами пожарной безопасности;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требования к средствам обучения и воспитания в соответствии с возрастом и индивидуальными особенностями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оснащенность помещений развивающей предметно-пространственной средой;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требования к материально-техническому обеспечению программы (учебно-методический комплект, оборудование, оснащение (предметы).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Требования к финансовым условиям реализации основной образовательной программы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3.6.1.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3.6.2. Финансовые условия реализации Программы должны: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обеспечивать возможность выполнения требований Стандарта к условиям реализации и структуре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отражать структуру и объем расходов, необходимых для реализации Программы, а также механизм их формирования.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 Российской Федерации нормативов обеспечения государственных гарантий реализации прав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получение общедоступного и бесплатного дошкольного образования.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реализации образовательных программ, адаптация образовательных учреждений и прилегающихк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безбарьерную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безопасных условий обучения и воспитания, охраны здоровья детей, направленности Программы, категории детей, форм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и иных особенностей образовательной деятельности, и должен быть достаточным и необходимым для осуществления Организацией: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на оплату труда работников, реализующих Программу;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азвивающая предметно-пространственная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расходов, связанных с дополнительным профессиональным образованием руководящих и педагогических работников по профилю их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иных расходов, связанных с реализацией и обеспечением реализации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Требования к результатам освоения основной образовательной программы дошкольного образования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Освоение Программы не сопровождается проведением промежуточных аттестаций и итоговой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аттестации воспитанников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Настоящие требования являются ориентирами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решения задач: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профессиональной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с семьями;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изучения характеристик образования детей в возрасте от 2 месяцев до 8 лет;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Целевые ориентиры не могут служить непосредственным основанием при решении управленческих задач, включая: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аттестацию педагогических кадров;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качества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выполнения муниципального (государственного) задания посредством их включения в показатели качества выполнения задания;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стимулирующего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оплаты труда работников Организации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образования в младенческом и раннем возрасте: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стремится к общению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сверстникам; наблюдает за их действиями и подражает им;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развита крупная моторика, он стремится осваивать различные виды движения (бег, лазанье, перешагивание и пр.).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может соблюдать правила безопасного поведения и личной гигиены;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4.7. Целевые ориентиры Программы выступают основаниями преемственности дошкольного и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Российская газета, 25 декабря 1993 г.; Собрание законодательства Российской Федерации, 2009, N 1, ст. 1, ст. 2.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Сборник международных договоров СССР, 1993, выпуск XLVI.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 6163;2013, N 14, ст. 1666; N 27, ст. 3477).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      </w:r>
          </w:p>
        </w:tc>
      </w:tr>
    </w:tbl>
    <w:p w:rsidR="00490AE6" w:rsidRPr="00401F8A" w:rsidRDefault="00490AE6" w:rsidP="00401F8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0AE6" w:rsidRPr="00401F8A" w:rsidSect="0049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D47"/>
    <w:rsid w:val="0027656E"/>
    <w:rsid w:val="00401F8A"/>
    <w:rsid w:val="00490AE6"/>
    <w:rsid w:val="007B5D7E"/>
    <w:rsid w:val="00B46852"/>
    <w:rsid w:val="00BE2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E6"/>
  </w:style>
  <w:style w:type="paragraph" w:styleId="4">
    <w:name w:val="heading 4"/>
    <w:basedOn w:val="a"/>
    <w:link w:val="40"/>
    <w:uiPriority w:val="9"/>
    <w:qFormat/>
    <w:rsid w:val="00BE2D4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2D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header">
    <w:name w:val="printheader"/>
    <w:basedOn w:val="a"/>
    <w:rsid w:val="00BE2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E2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8115</Words>
  <Characters>46258</Characters>
  <Application>Microsoft Office Word</Application>
  <DocSecurity>0</DocSecurity>
  <Lines>385</Lines>
  <Paragraphs>108</Paragraphs>
  <ScaleCrop>false</ScaleCrop>
  <Company>Reanimator Extreme Edition</Company>
  <LinksUpToDate>false</LinksUpToDate>
  <CharactersWithSpaces>54265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User001</cp:lastModifiedBy>
  <cp:revision>4</cp:revision>
  <dcterms:created xsi:type="dcterms:W3CDTF">2014-10-08T12:39:00Z</dcterms:created>
  <dcterms:modified xsi:type="dcterms:W3CDTF">2015-03-11T14:17:00Z</dcterms:modified>
</cp:coreProperties>
</file>