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299" w:rsidRPr="009575AC" w:rsidRDefault="00103299" w:rsidP="009575AC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020C22"/>
          <w:sz w:val="32"/>
          <w:szCs w:val="32"/>
        </w:rPr>
      </w:pPr>
      <w:r w:rsidRPr="009575AC">
        <w:rPr>
          <w:rFonts w:ascii="Times New Roman" w:hAnsi="Times New Roman" w:cs="Times New Roman"/>
          <w:bCs w:val="0"/>
          <w:color w:val="020C22"/>
          <w:sz w:val="32"/>
          <w:szCs w:val="32"/>
        </w:rPr>
        <w:t>Указ о Всероссийском физкультурно-спортивном комплексе «Готов к труду и обороне»</w:t>
      </w:r>
    </w:p>
    <w:p w:rsidR="00103299" w:rsidRPr="009575AC" w:rsidRDefault="00103299" w:rsidP="009575AC">
      <w:pPr>
        <w:pStyle w:val="a6"/>
        <w:spacing w:before="0" w:beforeAutospacing="0" w:after="435" w:afterAutospacing="0" w:line="420" w:lineRule="atLeast"/>
        <w:jc w:val="center"/>
        <w:rPr>
          <w:b/>
          <w:color w:val="020C22"/>
          <w:sz w:val="32"/>
          <w:szCs w:val="32"/>
        </w:rPr>
      </w:pPr>
      <w:r w:rsidRPr="009575AC">
        <w:rPr>
          <w:b/>
          <w:color w:val="020C22"/>
          <w:sz w:val="32"/>
          <w:szCs w:val="32"/>
        </w:rPr>
        <w:t>Президент подписал Указ «О Всероссийском физкультурно-спортивном комплексе «Готов к труду и обороне» (ГТО)».</w:t>
      </w:r>
    </w:p>
    <w:p w:rsidR="00103299" w:rsidRPr="009575AC" w:rsidRDefault="00103299" w:rsidP="009575AC">
      <w:pPr>
        <w:jc w:val="both"/>
        <w:rPr>
          <w:rFonts w:ascii="Times New Roman" w:hAnsi="Times New Roman" w:cs="Times New Roman"/>
          <w:sz w:val="24"/>
          <w:szCs w:val="24"/>
        </w:rPr>
      </w:pPr>
      <w:r w:rsidRPr="009575AC">
        <w:rPr>
          <w:rFonts w:ascii="Times New Roman" w:hAnsi="Times New Roman" w:cs="Times New Roman"/>
          <w:sz w:val="24"/>
          <w:szCs w:val="24"/>
        </w:rPr>
        <w:t>24 марта 2014 года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Полный текст Указа: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В целях дальнейшего совершенствования государственной политики в области физической культуры и спорта, создания эффективной системы физического воспитания, направленной на развитие человеческого потенциала и укрепление здоровья населения, постановляю: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1. Ввести в действие с 1 сентября 2014 г. в Российской Федерации Всероссийский физкультурно-спортивный комплекс «Готов к труду и обороне» (ГТО) – программную и нормативную основу физического воспитания населения.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2. Правительству Российской Федерации: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а) утвердить до 15 июня 2014 г. положение о Всероссийском физкультурно-спортивном комплексе «Готов к труду и обороне» (ГТО);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б) начиная с 2015 года представлять Президенту Российской Федерации ежегодно, до 1 мая, доклад о состоянии физической подготовленности населения.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3. Правительству Российской Федерации совместно с органами исполнительной власти субъектов Российской Федерации:</w:t>
      </w:r>
    </w:p>
    <w:p w:rsidR="00103299" w:rsidRPr="009575AC" w:rsidRDefault="00103299" w:rsidP="009575AC">
      <w:pPr>
        <w:pStyle w:val="3"/>
        <w:shd w:val="clear" w:color="auto" w:fill="FEFEFE"/>
        <w:spacing w:before="0" w:after="300" w:line="345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575A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Смотрите также</w:t>
      </w:r>
    </w:p>
    <w:p w:rsidR="00103299" w:rsidRPr="009575AC" w:rsidRDefault="00B408FE" w:rsidP="009575AC">
      <w:pPr>
        <w:shd w:val="clear" w:color="auto" w:fill="FEFEFE"/>
        <w:spacing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="00103299" w:rsidRPr="009575AC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Указ № 172</w:t>
        </w:r>
      </w:hyperlink>
    </w:p>
    <w:p w:rsidR="00103299" w:rsidRPr="009575AC" w:rsidRDefault="00103299" w:rsidP="009575AC">
      <w:pPr>
        <w:shd w:val="clear" w:color="auto" w:fill="FEFEFE"/>
        <w:spacing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75AC">
        <w:rPr>
          <w:rFonts w:ascii="Times New Roman" w:hAnsi="Times New Roman" w:cs="Times New Roman"/>
          <w:sz w:val="24"/>
          <w:szCs w:val="24"/>
        </w:rPr>
        <w:t>24 марта 2014 года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а) разработать и утвердить до 30 июня 2014 г. план мероприятий по поэтапному внедрению Всероссийского физкультурно-спортивного комплекса «Готов к труду и обороне» (ГТО), а также принять меры по стимулированию различных возрастных групп населения к выполнению нормативов и требований Всероссийского физкультурно-спортивного комплекса «Готов к труду и обороне» (ГТО);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б) обеспечить до 1 августа 2014 г. разработку и принятие нормативных правовых актов, направленных на реализацию мероприятий по поэтапному внедрению Всероссийского физкультурно-спортивного комплекса «Готов к труду и обороне» (ГТО) на федеральном, региональном и местном уровнях.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 xml:space="preserve">4. Установить, что реализация мероприятий по поэтапному внедрению Всероссийского физкультурно-спортивного комплекса «Готов к труду и обороне» (ГТО) осуществляется </w:t>
      </w:r>
      <w:r w:rsidRPr="009575AC">
        <w:lastRenderedPageBreak/>
        <w:t>федеральными органами исполнительной власти и органами исполнительной власти субъектов Российской Федерации в пределах бюджетных ассигнований, предусматриваемых указанным органам соответственно в федеральном бюджете и в бюджетах субъектов Российской Федерации.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5. Министерству спорта Российской Федерации: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а) осуществлять координацию деятельности федеральных органов исполнительной власти и органов исполнительной власти субъектов Российской Федерации по реализации мероприятий по поэтапному внедрению Всероссийского физкультурно-спортивного комплекса «Готов к труду и обороне» (ГТО);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б) представить в установленном порядке предложения о внесении в государственную программу Российской Федерации «Развитие физической культуры и спорта» изменений, связанных с введением в действие Всероссийского физкультурно-спортивного комплекса «Готов к труду и обороне» (ГТО).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а) определить органы исполнительной власти субъектов Российской Федерации, ответственные за поэтапное внедрение Всероссийского физкультурно-спортивного комплекса «Готов к труду и обороне» (ГТО);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б) разработать и по согласованию с Министерством спорта Российской Федерации утвердить до 1 августа 2014 г. региональные планы мероприятий по поэтапному внедрению Всероссийского физкультурно-спортивного комплекса «Готов к труду и обороне» (ГТО).</w:t>
      </w:r>
    </w:p>
    <w:p w:rsidR="00103299" w:rsidRPr="009575AC" w:rsidRDefault="00103299" w:rsidP="009575AC">
      <w:pPr>
        <w:pStyle w:val="a6"/>
        <w:shd w:val="clear" w:color="auto" w:fill="FEFEFE"/>
        <w:spacing w:before="0" w:beforeAutospacing="0" w:after="0" w:afterAutospacing="0" w:line="390" w:lineRule="atLeast"/>
        <w:jc w:val="both"/>
      </w:pPr>
      <w:r w:rsidRPr="009575AC">
        <w:t>7. Настоящий Указ вступает в силу со дня его официального опубликования.</w:t>
      </w:r>
    </w:p>
    <w:p w:rsidR="00103299" w:rsidRPr="009575AC" w:rsidRDefault="00103299" w:rsidP="009575AC">
      <w:pPr>
        <w:pStyle w:val="3"/>
        <w:shd w:val="clear" w:color="auto" w:fill="FEFEFE"/>
        <w:spacing w:before="0" w:after="180" w:line="375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575A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Дополнительно</w:t>
      </w:r>
    </w:p>
    <w:p w:rsidR="00103299" w:rsidRPr="009575AC" w:rsidRDefault="00B408FE" w:rsidP="009575AC">
      <w:pPr>
        <w:shd w:val="clear" w:color="auto" w:fill="FEFEFE"/>
        <w:spacing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103299" w:rsidRPr="009575AC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Заседание Совета по развитию физической культуры и спорта</w:t>
        </w:r>
      </w:hyperlink>
    </w:p>
    <w:p w:rsidR="00103299" w:rsidRPr="009575AC" w:rsidRDefault="00103299" w:rsidP="009575AC">
      <w:pPr>
        <w:shd w:val="clear" w:color="auto" w:fill="FEFEFE"/>
        <w:spacing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75AC">
        <w:rPr>
          <w:rFonts w:ascii="Times New Roman" w:hAnsi="Times New Roman" w:cs="Times New Roman"/>
          <w:sz w:val="24"/>
          <w:szCs w:val="24"/>
        </w:rPr>
        <w:t>24 марта 2014 года</w:t>
      </w:r>
    </w:p>
    <w:p w:rsidR="00F773DF" w:rsidRPr="009575AC" w:rsidRDefault="00F773DF" w:rsidP="009575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5AC" w:rsidRPr="009575AC" w:rsidRDefault="009575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75AC" w:rsidRPr="009575AC" w:rsidSect="00B4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299"/>
    <w:rsid w:val="00103299"/>
    <w:rsid w:val="009575AC"/>
    <w:rsid w:val="00B408FE"/>
    <w:rsid w:val="00F7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FE"/>
  </w:style>
  <w:style w:type="paragraph" w:styleId="1">
    <w:name w:val="heading 1"/>
    <w:basedOn w:val="a"/>
    <w:next w:val="a"/>
    <w:link w:val="10"/>
    <w:uiPriority w:val="9"/>
    <w:qFormat/>
    <w:rsid w:val="001032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032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2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329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103299"/>
  </w:style>
  <w:style w:type="character" w:styleId="a3">
    <w:name w:val="Hyperlink"/>
    <w:basedOn w:val="a0"/>
    <w:uiPriority w:val="99"/>
    <w:semiHidden/>
    <w:unhideWhenUsed/>
    <w:rsid w:val="001032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2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32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032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10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708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9701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7274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096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2752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8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8291">
                  <w:marLeft w:val="94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7768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30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193248">
              <w:marLeft w:val="0"/>
              <w:marRight w:val="0"/>
              <w:marTop w:val="1695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90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9502">
                      <w:marLeft w:val="0"/>
                      <w:marRight w:val="0"/>
                      <w:marTop w:val="0"/>
                      <w:marBottom w:val="285"/>
                      <w:divBdr>
                        <w:top w:val="single" w:sz="6" w:space="1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3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8828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dashed" w:sz="6" w:space="11" w:color="B9B9B9"/>
            <w:right w:val="none" w:sz="0" w:space="0" w:color="auto"/>
          </w:divBdr>
          <w:divsChild>
            <w:div w:id="16578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emlin.ru/events/president/news/20635" TargetMode="External"/><Relationship Id="rId4" Type="http://schemas.openxmlformats.org/officeDocument/2006/relationships/hyperlink" Target="http://www.kremlin.ru/acts/bank/38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Кутдусов</dc:creator>
  <cp:keywords/>
  <dc:description/>
  <cp:lastModifiedBy>Кутдусов</cp:lastModifiedBy>
  <cp:revision>5</cp:revision>
  <dcterms:created xsi:type="dcterms:W3CDTF">2015-09-11T09:01:00Z</dcterms:created>
  <dcterms:modified xsi:type="dcterms:W3CDTF">2015-09-11T09:29:00Z</dcterms:modified>
</cp:coreProperties>
</file>