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15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848"/>
        <w:gridCol w:w="2182"/>
        <w:gridCol w:w="3606"/>
      </w:tblGrid>
      <w:tr w14:paraId="5B2A108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7" w:hRule="atLeast"/>
        </w:trPr>
        <w:tc>
          <w:tcPr>
            <w:tcW w:w="3848" w:type="dxa"/>
          </w:tcPr>
          <w:p w14:paraId="3A4D7A1B">
            <w:pPr>
              <w:pStyle w:val="7"/>
              <w:spacing w:before="2" w:line="256" w:lineRule="auto"/>
              <w:ind w:left="95" w:right="90"/>
              <w:rPr>
                <w:sz w:val="20"/>
              </w:rPr>
            </w:pPr>
            <w:r>
              <w:rPr>
                <w:sz w:val="20"/>
              </w:rPr>
              <w:t>МУНИЦИПАЛЬНОЕ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БЮДЖЕТНОЕ </w:t>
            </w:r>
            <w:r>
              <w:rPr>
                <w:spacing w:val="-2"/>
                <w:sz w:val="20"/>
              </w:rPr>
              <w:t>ОБЩЕОБРАЗОВАТЕЛЬНОЕ</w:t>
            </w:r>
          </w:p>
          <w:p w14:paraId="1104C8BC">
            <w:pPr>
              <w:pStyle w:val="7"/>
              <w:spacing w:before="3" w:line="259" w:lineRule="auto"/>
              <w:ind w:left="249" w:right="240" w:hanging="2"/>
              <w:rPr>
                <w:sz w:val="20"/>
              </w:rPr>
            </w:pPr>
            <w:r>
              <w:rPr>
                <w:sz w:val="20"/>
              </w:rPr>
              <w:t>УЧРЕЖДЕНИЕ «СРЕДНЯЯ ОБЩЕОБРАЗОВАТЕЛЬНАЯ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ШКОЛА ПОСЕЛКА ПОБЕДА»</w:t>
            </w:r>
          </w:p>
          <w:p w14:paraId="1C9C458A">
            <w:pPr>
              <w:pStyle w:val="7"/>
              <w:spacing w:before="1" w:line="259" w:lineRule="auto"/>
              <w:ind w:left="95" w:right="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АЗНАКАЕВСКОГО </w:t>
            </w:r>
            <w:r>
              <w:rPr>
                <w:sz w:val="20"/>
              </w:rPr>
              <w:t>МУНИЦИПАЛЬНОГО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РАЙОНА РЕСПУБЛИКИ ТАТАРСТАН</w:t>
            </w:r>
          </w:p>
        </w:tc>
        <w:tc>
          <w:tcPr>
            <w:tcW w:w="2182" w:type="dxa"/>
          </w:tcPr>
          <w:p w14:paraId="76F0B41C">
            <w:pPr>
              <w:pStyle w:val="7"/>
              <w:ind w:left="104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1242695" cy="1166495"/>
                  <wp:effectExtent l="0" t="0" r="0" b="0"/>
                  <wp:docPr id="1" name="Image 1" descr="Отсканировано 0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 descr="Отсканировано 06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3241" cy="11668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06" w:type="dxa"/>
          </w:tcPr>
          <w:p w14:paraId="6BD0CC1B">
            <w:pPr>
              <w:pStyle w:val="7"/>
              <w:spacing w:before="2"/>
              <w:ind w:left="5"/>
              <w:rPr>
                <w:sz w:val="20"/>
              </w:rPr>
            </w:pPr>
            <w:r>
              <w:rPr>
                <w:sz w:val="20"/>
              </w:rPr>
              <w:t>ТАТАРСТАН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РЕСПУБЛИКАСЫ</w:t>
            </w:r>
          </w:p>
          <w:p w14:paraId="77948503">
            <w:pPr>
              <w:pStyle w:val="7"/>
              <w:spacing w:before="34" w:line="276" w:lineRule="auto"/>
              <w:ind w:left="5" w:right="1"/>
              <w:rPr>
                <w:sz w:val="20"/>
              </w:rPr>
            </w:pPr>
            <w:r>
              <w:rPr>
                <w:sz w:val="20"/>
              </w:rPr>
              <w:t>АЗНАКАЙ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МУНИЦИПАЛЬ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РАЙОНЫ МУНИЦИПАЛЬ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БЮДЖЕТ ГОМУМИ БЕЛЕМ БИРҮ УЧРЕЖДЕНИЕСЕ</w:t>
            </w:r>
          </w:p>
          <w:p w14:paraId="3114E197">
            <w:pPr>
              <w:pStyle w:val="7"/>
              <w:spacing w:before="201" w:line="276" w:lineRule="auto"/>
              <w:ind w:left="347" w:right="342" w:hanging="3"/>
              <w:rPr>
                <w:sz w:val="20"/>
              </w:rPr>
            </w:pPr>
            <w:r>
              <w:rPr>
                <w:sz w:val="20"/>
              </w:rPr>
              <w:t>“ПОБЕДА БИСТӘСЕ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ГОМУМИ УРТА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БЕЛЕМ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БИРҮ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МӘКТӘБЕ”</w:t>
            </w:r>
          </w:p>
        </w:tc>
      </w:tr>
      <w:tr w14:paraId="67DD11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</w:trPr>
        <w:tc>
          <w:tcPr>
            <w:tcW w:w="3848" w:type="dxa"/>
            <w:tcBorders>
              <w:left w:val="nil"/>
              <w:bottom w:val="nil"/>
              <w:right w:val="nil"/>
            </w:tcBorders>
          </w:tcPr>
          <w:p w14:paraId="2312AD48">
            <w:pPr>
              <w:pStyle w:val="7"/>
              <w:spacing w:before="250"/>
              <w:rPr>
                <w:sz w:val="22"/>
              </w:rPr>
            </w:pPr>
            <w:r>
              <w:rPr>
                <w:sz w:val="22"/>
              </w:rPr>
              <w:t>423312,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РТ,</w:t>
            </w:r>
            <w:r>
              <w:rPr>
                <w:spacing w:val="-12"/>
                <w:sz w:val="22"/>
              </w:rPr>
              <w:t xml:space="preserve"> </w:t>
            </w:r>
            <w:r>
              <w:rPr>
                <w:sz w:val="22"/>
              </w:rPr>
              <w:t>Азнакаевский</w:t>
            </w:r>
            <w:r>
              <w:rPr>
                <w:spacing w:val="-14"/>
                <w:sz w:val="22"/>
              </w:rPr>
              <w:t xml:space="preserve"> </w:t>
            </w:r>
            <w:r>
              <w:rPr>
                <w:sz w:val="22"/>
              </w:rPr>
              <w:t>район п.Победа, ул.Зеленая, 2</w:t>
            </w:r>
          </w:p>
          <w:p w14:paraId="66C436A7">
            <w:pPr>
              <w:pStyle w:val="7"/>
              <w:spacing w:before="1" w:line="252" w:lineRule="exact"/>
              <w:ind w:right="4"/>
              <w:rPr>
                <w:sz w:val="22"/>
              </w:rPr>
            </w:pPr>
            <w:r>
              <w:rPr>
                <w:sz w:val="22"/>
              </w:rPr>
              <w:t>тел.</w:t>
            </w:r>
            <w:r>
              <w:rPr>
                <w:spacing w:val="-4"/>
                <w:sz w:val="22"/>
              </w:rPr>
              <w:t xml:space="preserve"> </w:t>
            </w:r>
            <w:r>
              <w:rPr>
                <w:sz w:val="22"/>
              </w:rPr>
              <w:t>885592</w:t>
            </w:r>
            <w:r>
              <w:rPr>
                <w:spacing w:val="-3"/>
                <w:sz w:val="22"/>
              </w:rPr>
              <w:t xml:space="preserve"> </w:t>
            </w:r>
            <w:r>
              <w:rPr>
                <w:sz w:val="22"/>
              </w:rPr>
              <w:t>42-1-</w:t>
            </w:r>
            <w:r>
              <w:rPr>
                <w:spacing w:val="-5"/>
                <w:sz w:val="22"/>
              </w:rPr>
              <w:t>76</w:t>
            </w:r>
          </w:p>
          <w:p w14:paraId="51B2E56A">
            <w:pPr>
              <w:pStyle w:val="7"/>
              <w:spacing w:line="233" w:lineRule="exact"/>
              <w:ind w:right="3"/>
              <w:rPr>
                <w:sz w:val="22"/>
              </w:rPr>
            </w:pPr>
            <w:r>
              <w:fldChar w:fldCharType="begin"/>
            </w:r>
            <w:r>
              <w:instrText xml:space="preserve"> HYPERLINK "mailto:Spob.Azn@tatar.ru"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Spob.Azn@tatar.ru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</w:tcPr>
          <w:p w14:paraId="4E075D14">
            <w:pPr>
              <w:pStyle w:val="7"/>
              <w:ind w:left="0"/>
              <w:jc w:val="left"/>
              <w:rPr>
                <w:sz w:val="22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14:paraId="5AFBAE27">
            <w:pPr>
              <w:pStyle w:val="7"/>
              <w:spacing w:before="250"/>
              <w:ind w:left="472" w:right="372"/>
              <w:rPr>
                <w:sz w:val="22"/>
              </w:rPr>
            </w:pPr>
            <w:r>
              <w:rPr>
                <w:sz w:val="22"/>
              </w:rPr>
              <w:t>423312,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РТ,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Азнакай</w:t>
            </w:r>
            <w:r>
              <w:rPr>
                <w:spacing w:val="-13"/>
                <w:sz w:val="22"/>
              </w:rPr>
              <w:t xml:space="preserve"> </w:t>
            </w:r>
            <w:r>
              <w:rPr>
                <w:sz w:val="22"/>
              </w:rPr>
              <w:t>районы, Жину бистәсе, Яшел ур, 2 тел. 885592 42-1-76</w:t>
            </w:r>
          </w:p>
          <w:p w14:paraId="3D467BC5">
            <w:pPr>
              <w:pStyle w:val="7"/>
              <w:spacing w:line="233" w:lineRule="exact"/>
              <w:ind w:left="472" w:right="373"/>
              <w:rPr>
                <w:sz w:val="22"/>
              </w:rPr>
            </w:pPr>
            <w:r>
              <w:fldChar w:fldCharType="begin"/>
            </w:r>
            <w:r>
              <w:instrText xml:space="preserve"> HYPERLINK "mailto:Spob.Azn@tatar.ru" \h </w:instrText>
            </w:r>
            <w:r>
              <w:fldChar w:fldCharType="separate"/>
            </w:r>
            <w:r>
              <w:rPr>
                <w:color w:val="0000FF"/>
                <w:spacing w:val="-2"/>
                <w:sz w:val="22"/>
                <w:u w:val="single" w:color="0000FF"/>
              </w:rPr>
              <w:t>Spob.Azn@tatar.ru</w:t>
            </w:r>
            <w:r>
              <w:rPr>
                <w:color w:val="0000FF"/>
                <w:spacing w:val="-2"/>
                <w:sz w:val="22"/>
                <w:u w:val="single" w:color="0000FF"/>
              </w:rPr>
              <w:fldChar w:fldCharType="end"/>
            </w:r>
          </w:p>
        </w:tc>
      </w:tr>
    </w:tbl>
    <w:p w14:paraId="34F1A043">
      <w:pPr>
        <w:tabs>
          <w:tab w:val="left" w:pos="6984"/>
        </w:tabs>
        <w:spacing w:before="19"/>
        <w:ind w:left="537" w:right="0" w:firstLine="0"/>
        <w:jc w:val="left"/>
        <w:rPr>
          <w:sz w:val="20"/>
        </w:rPr>
      </w:pPr>
      <w:r>
        <w:rPr>
          <w:spacing w:val="-2"/>
          <w:sz w:val="20"/>
        </w:rPr>
        <w:t>ИНН/КПП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1643004733/164301001</w:t>
      </w:r>
      <w:r>
        <w:rPr>
          <w:sz w:val="20"/>
        </w:rPr>
        <w:tab/>
      </w:r>
      <w:r>
        <w:rPr>
          <w:sz w:val="20"/>
        </w:rPr>
        <w:t>ОГРН</w:t>
      </w:r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>1021601570880</w:t>
      </w:r>
    </w:p>
    <w:p w14:paraId="687B730E">
      <w:pPr>
        <w:pStyle w:val="4"/>
        <w:rPr>
          <w:sz w:val="20"/>
        </w:rPr>
      </w:pPr>
    </w:p>
    <w:p w14:paraId="3820ECE8">
      <w:pPr>
        <w:pStyle w:val="4"/>
        <w:rPr>
          <w:sz w:val="20"/>
        </w:rPr>
      </w:pPr>
    </w:p>
    <w:p w14:paraId="472110B0">
      <w:pPr>
        <w:pStyle w:val="4"/>
        <w:spacing w:before="132"/>
        <w:rPr>
          <w:sz w:val="20"/>
        </w:rPr>
      </w:pPr>
    </w:p>
    <w:p w14:paraId="0CC0B068">
      <w:pPr>
        <w:pStyle w:val="4"/>
        <w:tabs>
          <w:tab w:val="left" w:pos="5707"/>
        </w:tabs>
        <w:spacing w:before="1"/>
        <w:ind w:left="59"/>
        <w:jc w:val="center"/>
      </w:pPr>
      <w:r>
        <w:t>П</w:t>
      </w:r>
      <w:r>
        <w:rPr>
          <w:spacing w:val="-23"/>
        </w:rPr>
        <w:t xml:space="preserve"> </w:t>
      </w:r>
      <w:r>
        <w:t>Р</w:t>
      </w:r>
      <w:r>
        <w:rPr>
          <w:spacing w:val="-19"/>
        </w:rPr>
        <w:t xml:space="preserve"> </w:t>
      </w:r>
      <w:r>
        <w:t>И</w:t>
      </w:r>
      <w:r>
        <w:rPr>
          <w:spacing w:val="-23"/>
        </w:rPr>
        <w:t xml:space="preserve"> </w:t>
      </w:r>
      <w:r>
        <w:t>К</w:t>
      </w:r>
      <w:r>
        <w:rPr>
          <w:spacing w:val="-19"/>
        </w:rPr>
        <w:t xml:space="preserve"> </w:t>
      </w:r>
      <w:r>
        <w:t>А</w:t>
      </w:r>
      <w:r>
        <w:rPr>
          <w:spacing w:val="-23"/>
        </w:rPr>
        <w:t xml:space="preserve"> </w:t>
      </w:r>
      <w:r>
        <w:rPr>
          <w:spacing w:val="-10"/>
        </w:rPr>
        <w:t>З</w:t>
      </w:r>
      <w:r>
        <w:tab/>
      </w:r>
      <w:r>
        <w:t>Б</w:t>
      </w:r>
      <w:r>
        <w:rPr>
          <w:spacing w:val="-21"/>
        </w:rPr>
        <w:t xml:space="preserve"> </w:t>
      </w:r>
      <w:r>
        <w:t>О</w:t>
      </w:r>
      <w:r>
        <w:rPr>
          <w:spacing w:val="-20"/>
        </w:rPr>
        <w:t xml:space="preserve"> </w:t>
      </w:r>
      <w:r>
        <w:t>Е</w:t>
      </w:r>
      <w:r>
        <w:rPr>
          <w:spacing w:val="-23"/>
        </w:rPr>
        <w:t xml:space="preserve"> </w:t>
      </w:r>
      <w:r>
        <w:t>Р</w:t>
      </w:r>
      <w:r>
        <w:rPr>
          <w:spacing w:val="-19"/>
        </w:rPr>
        <w:t xml:space="preserve"> </w:t>
      </w:r>
      <w:r>
        <w:t>Ы</w:t>
      </w:r>
      <w:r>
        <w:rPr>
          <w:spacing w:val="-23"/>
        </w:rPr>
        <w:t xml:space="preserve"> </w:t>
      </w:r>
      <w:r>
        <w:rPr>
          <w:spacing w:val="-10"/>
        </w:rPr>
        <w:t>К</w:t>
      </w:r>
    </w:p>
    <w:p w14:paraId="68258EB2">
      <w:pPr>
        <w:pStyle w:val="4"/>
        <w:tabs>
          <w:tab w:val="left" w:pos="7292"/>
        </w:tabs>
        <w:spacing w:before="276"/>
        <w:ind w:left="1245"/>
        <w:rPr>
          <w:rFonts w:hint="default"/>
          <w:lang w:val="ru-RU"/>
        </w:rPr>
      </w:pPr>
      <w:r>
        <w:t xml:space="preserve">от </w:t>
      </w:r>
      <w:r>
        <w:rPr>
          <w:rFonts w:hint="default"/>
          <w:lang w:val="ru-RU"/>
        </w:rPr>
        <w:t>01.09.2025</w:t>
      </w:r>
      <w:r>
        <w:tab/>
      </w:r>
      <w:r>
        <w:t>№</w:t>
      </w:r>
      <w:r>
        <w:rPr>
          <w:spacing w:val="-3"/>
        </w:rPr>
        <w:t xml:space="preserve"> </w:t>
      </w:r>
      <w:r>
        <w:rPr>
          <w:spacing w:val="-5"/>
        </w:rPr>
        <w:t>2</w:t>
      </w:r>
      <w:r>
        <w:rPr>
          <w:rFonts w:hint="default"/>
          <w:spacing w:val="-5"/>
          <w:lang w:val="ru-RU"/>
        </w:rPr>
        <w:t>66</w:t>
      </w:r>
    </w:p>
    <w:p w14:paraId="006A7F5D">
      <w:pPr>
        <w:pStyle w:val="4"/>
        <w:spacing w:before="276"/>
        <w:ind w:left="285"/>
      </w:pPr>
      <w:r>
        <w:t>О</w:t>
      </w:r>
      <w:r>
        <w:rPr>
          <w:spacing w:val="-3"/>
        </w:rPr>
        <w:t xml:space="preserve"> </w:t>
      </w:r>
      <w:r>
        <w:t>назначении</w:t>
      </w:r>
      <w:r>
        <w:rPr>
          <w:spacing w:val="-2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rPr>
          <w:spacing w:val="-4"/>
        </w:rPr>
        <w:t>лица</w:t>
      </w:r>
    </w:p>
    <w:p w14:paraId="2D3C1448">
      <w:pPr>
        <w:pStyle w:val="4"/>
        <w:ind w:left="285"/>
        <w:rPr>
          <w:rFonts w:hint="default"/>
          <w:spacing w:val="-2"/>
          <w:lang w:val="ru-RU"/>
        </w:rPr>
      </w:pPr>
      <w:r>
        <w:t>за</w:t>
      </w:r>
      <w:r>
        <w:rPr>
          <w:spacing w:val="-8"/>
        </w:rPr>
        <w:t xml:space="preserve"> </w:t>
      </w:r>
      <w:r>
        <w:t>проведение</w:t>
      </w:r>
      <w:r>
        <w:rPr>
          <w:spacing w:val="-6"/>
        </w:rPr>
        <w:t xml:space="preserve"> </w:t>
      </w:r>
      <w:r>
        <w:t>мероприятий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антикоррупционной</w:t>
      </w:r>
      <w:r>
        <w:rPr>
          <w:spacing w:val="-6"/>
        </w:rPr>
        <w:t xml:space="preserve"> </w:t>
      </w:r>
      <w:r>
        <w:rPr>
          <w:spacing w:val="-2"/>
        </w:rPr>
        <w:t>деятельности</w:t>
      </w:r>
      <w:r>
        <w:rPr>
          <w:rFonts w:hint="default"/>
          <w:spacing w:val="-2"/>
          <w:lang w:val="ru-RU"/>
        </w:rPr>
        <w:t>.</w:t>
      </w:r>
    </w:p>
    <w:p w14:paraId="2C1A0E2E">
      <w:pPr>
        <w:pStyle w:val="4"/>
        <w:ind w:left="285"/>
        <w:rPr>
          <w:rFonts w:hint="default"/>
          <w:spacing w:val="-2"/>
          <w:lang w:val="ru-RU"/>
        </w:rPr>
      </w:pPr>
      <w:r>
        <w:rPr>
          <w:rFonts w:hint="default"/>
          <w:spacing w:val="-2"/>
          <w:lang w:val="ru-RU"/>
        </w:rPr>
        <w:t>Об утверждении плана мероприятий.</w:t>
      </w:r>
    </w:p>
    <w:p w14:paraId="1DEF7670">
      <w:pPr>
        <w:pStyle w:val="4"/>
        <w:spacing w:before="273"/>
        <w:ind w:left="285" w:firstLine="566"/>
      </w:pP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мероприятий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предупреждению</w:t>
      </w:r>
      <w:r>
        <w:rPr>
          <w:spacing w:val="-3"/>
        </w:rPr>
        <w:t xml:space="preserve"> </w:t>
      </w:r>
      <w:r>
        <w:t>антикоррупционных</w:t>
      </w:r>
      <w:r>
        <w:rPr>
          <w:spacing w:val="-3"/>
        </w:rPr>
        <w:t xml:space="preserve"> </w:t>
      </w:r>
      <w:r>
        <w:t>правонарушений</w:t>
      </w:r>
      <w:r>
        <w:rPr>
          <w:spacing w:val="-2"/>
        </w:rPr>
        <w:t xml:space="preserve"> </w:t>
      </w:r>
      <w:r>
        <w:t>на 202</w:t>
      </w:r>
      <w:r>
        <w:rPr>
          <w:rFonts w:hint="default"/>
          <w:lang w:val="ru-RU"/>
        </w:rPr>
        <w:t>5</w:t>
      </w:r>
      <w:r>
        <w:t xml:space="preserve"> - 202</w:t>
      </w:r>
      <w:r>
        <w:rPr>
          <w:rFonts w:hint="default"/>
          <w:lang w:val="ru-RU"/>
        </w:rPr>
        <w:t>6</w:t>
      </w:r>
      <w:r>
        <w:t xml:space="preserve"> учебный год приказываю:</w:t>
      </w:r>
    </w:p>
    <w:p w14:paraId="3E77CDEC">
      <w:pPr>
        <w:pStyle w:val="4"/>
        <w:numPr>
          <w:ilvl w:val="0"/>
          <w:numId w:val="1"/>
        </w:numPr>
        <w:spacing w:before="273"/>
        <w:ind w:left="285" w:firstLine="566"/>
        <w:rPr>
          <w:sz w:val="24"/>
        </w:rPr>
      </w:pPr>
      <w:r>
        <w:rPr>
          <w:rFonts w:hint="default"/>
          <w:lang w:val="ru-RU"/>
        </w:rPr>
        <w:t>Ввести в действие план мероприятий на 2025-2026 учебный год</w:t>
      </w:r>
    </w:p>
    <w:p w14:paraId="36F2DDEF">
      <w:pPr>
        <w:pStyle w:val="4"/>
        <w:numPr>
          <w:ilvl w:val="0"/>
          <w:numId w:val="1"/>
        </w:numPr>
        <w:spacing w:before="273"/>
        <w:ind w:left="285" w:firstLine="566"/>
        <w:rPr>
          <w:sz w:val="24"/>
        </w:rPr>
      </w:pPr>
      <w:r>
        <w:rPr>
          <w:spacing w:val="-2"/>
          <w:sz w:val="24"/>
        </w:rPr>
        <w:t>Назначить</w:t>
      </w:r>
      <w:r>
        <w:rPr>
          <w:sz w:val="24"/>
        </w:rPr>
        <w:tab/>
      </w:r>
      <w:r>
        <w:rPr>
          <w:spacing w:val="-2"/>
          <w:sz w:val="24"/>
        </w:rPr>
        <w:t>ответственным</w:t>
      </w:r>
      <w:r>
        <w:rPr>
          <w:sz w:val="24"/>
        </w:rPr>
        <w:tab/>
      </w:r>
      <w:r>
        <w:rPr>
          <w:spacing w:val="-2"/>
          <w:sz w:val="24"/>
        </w:rPr>
        <w:t>лицом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>проведение</w:t>
      </w:r>
      <w:r>
        <w:rPr>
          <w:sz w:val="24"/>
        </w:rPr>
        <w:tab/>
      </w:r>
      <w:r>
        <w:rPr>
          <w:spacing w:val="-2"/>
          <w:sz w:val="24"/>
        </w:rPr>
        <w:t>мероприятий</w:t>
      </w:r>
      <w:r>
        <w:rPr>
          <w:sz w:val="24"/>
        </w:rPr>
        <w:tab/>
      </w:r>
      <w:r>
        <w:rPr>
          <w:spacing w:val="-6"/>
          <w:sz w:val="24"/>
        </w:rPr>
        <w:t xml:space="preserve">по </w:t>
      </w:r>
      <w:r>
        <w:rPr>
          <w:sz w:val="24"/>
        </w:rPr>
        <w:t>антикоррупционной деятельности ЗДВР Яшину Е.С.</w:t>
      </w:r>
    </w:p>
    <w:p w14:paraId="09AD2A10">
      <w:pPr>
        <w:pStyle w:val="4"/>
        <w:numPr>
          <w:ilvl w:val="0"/>
          <w:numId w:val="1"/>
        </w:numPr>
        <w:spacing w:before="273"/>
        <w:ind w:left="285" w:firstLine="566"/>
        <w:rPr>
          <w:sz w:val="24"/>
        </w:rPr>
      </w:pPr>
      <w:r>
        <w:rPr>
          <w:sz w:val="24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3646170</wp:posOffset>
            </wp:positionH>
            <wp:positionV relativeFrom="paragraph">
              <wp:posOffset>426085</wp:posOffset>
            </wp:positionV>
            <wp:extent cx="2021205" cy="1495425"/>
            <wp:effectExtent l="0" t="0" r="0" b="0"/>
            <wp:wrapNone/>
            <wp:docPr id="2" name="Image 2" descr="C:\Users\Победа\Desktop\приказы\печать подпись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Победа\Desktop\приказы\печать подпись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1468" cy="14955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Яшиной</w:t>
      </w:r>
      <w:r>
        <w:rPr>
          <w:spacing w:val="-15"/>
          <w:sz w:val="24"/>
        </w:rPr>
        <w:t xml:space="preserve"> </w:t>
      </w:r>
      <w:r>
        <w:rPr>
          <w:sz w:val="24"/>
        </w:rPr>
        <w:t>Е.С.</w:t>
      </w:r>
      <w:r>
        <w:rPr>
          <w:spacing w:val="-15"/>
          <w:sz w:val="24"/>
        </w:rPr>
        <w:t xml:space="preserve"> </w:t>
      </w:r>
      <w:r>
        <w:rPr>
          <w:sz w:val="24"/>
        </w:rPr>
        <w:t>осуществлять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строгий</w:t>
      </w:r>
      <w:r>
        <w:rPr>
          <w:spacing w:val="-1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5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школы</w:t>
      </w:r>
      <w:r>
        <w:rPr>
          <w:spacing w:val="-15"/>
          <w:sz w:val="24"/>
        </w:rPr>
        <w:t xml:space="preserve"> </w:t>
      </w:r>
      <w:r>
        <w:rPr>
          <w:sz w:val="24"/>
        </w:rPr>
        <w:t>плана работы по профилактике коррупционных правонарушений.</w:t>
      </w:r>
    </w:p>
    <w:p w14:paraId="358A7408">
      <w:pPr>
        <w:pStyle w:val="4"/>
        <w:numPr>
          <w:ilvl w:val="0"/>
          <w:numId w:val="1"/>
        </w:numPr>
        <w:spacing w:before="273"/>
        <w:ind w:left="285" w:firstLine="566"/>
        <w:rPr>
          <w:sz w:val="24"/>
        </w:rPr>
      </w:pPr>
      <w:bookmarkStart w:id="0" w:name="_GoBack"/>
      <w:bookmarkEnd w:id="0"/>
      <w:r>
        <w:rPr>
          <w:sz w:val="24"/>
        </w:rPr>
        <w:t>Контроль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исполнением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4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 w14:paraId="6BC7DE6F">
      <w:pPr>
        <w:pStyle w:val="4"/>
      </w:pPr>
    </w:p>
    <w:p w14:paraId="28DBCF30">
      <w:pPr>
        <w:pStyle w:val="4"/>
      </w:pPr>
    </w:p>
    <w:p w14:paraId="0446A86C">
      <w:pPr>
        <w:pStyle w:val="4"/>
      </w:pPr>
    </w:p>
    <w:p w14:paraId="0A6CC23F">
      <w:pPr>
        <w:pStyle w:val="4"/>
      </w:pPr>
    </w:p>
    <w:p w14:paraId="6194DA42">
      <w:pPr>
        <w:pStyle w:val="4"/>
        <w:tabs>
          <w:tab w:val="left" w:pos="6912"/>
        </w:tabs>
        <w:ind w:left="3645"/>
      </w:pPr>
      <w:r>
        <w:rPr>
          <w:spacing w:val="-2"/>
        </w:rPr>
        <w:t>Директор:</w:t>
      </w:r>
      <w:r>
        <w:tab/>
      </w:r>
      <w:r>
        <w:t>Л.Р.</w:t>
      </w:r>
      <w:r>
        <w:rPr>
          <w:spacing w:val="-1"/>
        </w:rPr>
        <w:t xml:space="preserve"> </w:t>
      </w:r>
      <w:r>
        <w:rPr>
          <w:spacing w:val="-2"/>
        </w:rPr>
        <w:t>Ермакова</w:t>
      </w:r>
    </w:p>
    <w:sectPr>
      <w:type w:val="continuous"/>
      <w:pgSz w:w="11910" w:h="16840"/>
      <w:pgMar w:top="1100" w:right="566" w:bottom="280" w:left="1417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45EACE"/>
    <w:multiLevelType w:val="singleLevel"/>
    <w:tmpl w:val="B945EACE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DEE07F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"/>
    <w:basedOn w:val="1"/>
    <w:qFormat/>
    <w:uiPriority w:val="1"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pPr>
      <w:ind w:left="1005" w:right="283" w:hanging="36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7">
    <w:name w:val="Table Paragraph"/>
    <w:basedOn w:val="1"/>
    <w:qFormat/>
    <w:uiPriority w:val="1"/>
    <w:pPr>
      <w:ind w:left="152"/>
      <w:jc w:val="center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TotalTime>900</TotalTime>
  <ScaleCrop>false</ScaleCrop>
  <LinksUpToDate>false</LinksUpToDate>
  <Application>WPS Office_12.2.0.23131_F1E327BC-269C-435d-A152-05C5408002CA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2025-10-22T12:12:00Z</dcterms:created>
  <dc:creator>admin</dc:creator>
  <cp:lastModifiedBy>Пользователь</cp:lastModifiedBy>
  <dcterms:modified xsi:type="dcterms:W3CDTF">2025-10-23T03:17:36Z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2023-12-20T00:00:00Z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2025-10-22T00:00:00Z</vt:filetime>
  </property>
  <property fmtid="{D5CDD505-2E9C-101B-9397-08002B2CF9AE}" pid="5" name="Producer">
    <vt:lpwstr>Microsoft® Word 2019</vt:lpwstr>
  </property>
  <property fmtid="{D5CDD505-2E9C-101B-9397-08002B2CF9AE}" pid="6" name="KSOProductBuildVer">
    <vt:lpwstr>1049-12.2.0.23131</vt:lpwstr>
  </property>
  <property fmtid="{D5CDD505-2E9C-101B-9397-08002B2CF9AE}" pid="7" name="ICV">
    <vt:lpwstr>995381BFE94D433E8494FFAEF1D9BFD5_13</vt:lpwstr>
  </property>
</Properties>
</file>