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BA" w:rsidRPr="00331DBA" w:rsidRDefault="00331DBA" w:rsidP="00331DBA">
      <w:pPr>
        <w:shd w:val="clear" w:color="auto" w:fill="F6F6F6"/>
        <w:spacing w:after="240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М</w:t>
      </w:r>
      <w:r w:rsidRPr="00331DBA">
        <w:rPr>
          <w:rFonts w:ascii="Arial" w:eastAsia="Times New Roman" w:hAnsi="Arial" w:cs="Arial"/>
          <w:color w:val="000000"/>
          <w:kern w:val="36"/>
          <w:sz w:val="43"/>
          <w:szCs w:val="43"/>
        </w:rPr>
        <w:t>атериально-техническое обеспечение образовательной деятельности</w:t>
      </w:r>
    </w:p>
    <w:p w:rsidR="00331DBA" w:rsidRDefault="00331DBA" w:rsidP="00331DBA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МБДОУ «</w:t>
      </w:r>
      <w:proofErr w:type="spellStart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Тимершикский</w:t>
      </w:r>
      <w:proofErr w:type="spellEnd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детский сад «</w:t>
      </w:r>
      <w:proofErr w:type="spellStart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Кояшкай</w:t>
      </w:r>
      <w:proofErr w:type="spellEnd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укомплектован учебным оборудованием, дидактическими материалами, учебно-методическими пособиями. Материально-технические и социальные условия пребывания детей в МБДОУ создают все необходимые условия для реализации программы дошкольного образования в соответствии с возрастными и индивидуальными особенностями детей. </w:t>
      </w:r>
    </w:p>
    <w:p w:rsidR="00331DBA" w:rsidRDefault="00331DBA" w:rsidP="00331DBA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Детский сад расположен в здании «Школа с детским садом». Совместно в здании находятся МБОУ «</w:t>
      </w:r>
      <w:proofErr w:type="spellStart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Тимершикская</w:t>
      </w:r>
      <w:proofErr w:type="spellEnd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СОШ» и </w:t>
      </w:r>
      <w:proofErr w:type="spellStart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Тимершикский</w:t>
      </w:r>
      <w:proofErr w:type="spellEnd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ФАП. Совместно со школой используется пищеблок</w:t>
      </w:r>
      <w:r w:rsid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библиотека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331DBA" w:rsidRDefault="00331DBA" w:rsidP="00331DBA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детском саду имеется 3 групповых помещений, физкультурно-музыкальный зал, прачечная.  На территории ДОУ оборудованы 3 игровых площадок, 1 спортивная площадка,  которые оснащены разнообразными видами МАФ: Горка нержавейка, карусель, качалка балансир, песочница, скамейка детская, спортивный комплекс. </w:t>
      </w:r>
    </w:p>
    <w:p w:rsidR="00331DBA" w:rsidRPr="00331DBA" w:rsidRDefault="00331DBA" w:rsidP="00331DBA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Всё оснащение соответствует требованиям безопасности и гигиены. Согласно нормам пожарной безопасности, помещения детского сада оснащены датчиками автоматической пожарной сигнализацией, срабатывающими на задымление и повышение температуры; кнопками включения пожарной сигнализации. Согласно нормам безопасности, детский сад оснащен тревожной кнопкой.  В МБДОУ    организовано полноценное рациональное 4-разовое питание.</w:t>
      </w:r>
    </w:p>
    <w:p w:rsidR="00331DBA" w:rsidRPr="00331DBA" w:rsidRDefault="005057B7" w:rsidP="00331DBA">
      <w:pPr>
        <w:shd w:val="clear" w:color="auto" w:fill="F6F6F6"/>
        <w:spacing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 учреждении функционирует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3 группы. </w:t>
      </w:r>
      <w:proofErr w:type="gramStart"/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Всего на 01.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12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.2020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воспитанник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а,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 них в младшей группе- 14 воспитанников,  в средней – 21 воспитанник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 в старшей группе-17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воспитанников.</w:t>
      </w:r>
      <w:proofErr w:type="gramEnd"/>
    </w:p>
    <w:p w:rsidR="005057B7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группах для детей имею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тся 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необходим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ые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для полноценного функционирования помещения: раздевальная, игровая,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спальная, буфетная,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санузел.</w:t>
      </w:r>
    </w:p>
    <w:p w:rsidR="005057B7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Группы оснащены интерактивным,</w:t>
      </w:r>
      <w:r w:rsidRPr="005057B7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мультимед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йн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ым</w:t>
      </w:r>
      <w:proofErr w:type="spellEnd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оборудованием.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ах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созданы все условия для совместной деятельности воспитателя и детей, игр и самостоятельной деятельности дошкольников.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достаточной степени оснащены современными играми, игрушками, мебелью, удобной и эстетичной, отвечающей возрастным требованиям, необходимой методической литературой и литературными произведениями различных фольклорных жанров для использования в работе с дошкольниками.</w:t>
      </w:r>
    </w:p>
    <w:p w:rsidR="005057B7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Развивающая предметно-пространственная среда групп  обеспечивает хороший уровень интеллектуального, эмоционального и личностного развития детей (выделены и оборудованы зоны для игр, занятий и отдыха; имеются игрушки и дидактические пособия для интеллектуального, сенсорного развития, разных видов деятельности).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Имеется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автокласс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5057B7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Развивающая предметно-пространственная среда: физкультурный уголок, уголок по ПДД, уголок экспериментирования постоянно пополняются, обновляются. Развивающая предметно-пространственная среда группы   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здоровья детей, созданию положительного психологического климата в детских коллективах, а также по всестороннему развитию каждого ребёнка. </w:t>
      </w:r>
    </w:p>
    <w:p w:rsidR="00331DBA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7B7">
        <w:rPr>
          <w:rFonts w:ascii="Times New Roman" w:hAnsi="Times New Roman" w:cs="Times New Roman"/>
          <w:sz w:val="28"/>
          <w:szCs w:val="28"/>
        </w:rPr>
        <w:t xml:space="preserve">    В МБДОУ имеется два 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персональных компьютер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а.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Группов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ые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  оборудован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видео и аудиотехникой: имеются 5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ноутбук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ов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для осуществления </w:t>
      </w:r>
      <w:proofErr w:type="spellStart"/>
      <w:proofErr w:type="gramStart"/>
      <w:r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льно</w:t>
      </w:r>
      <w:proofErr w:type="spellEnd"/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образовательного</w:t>
      </w:r>
      <w:proofErr w:type="gramEnd"/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процесса, с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выход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ом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интернет</w:t>
      </w:r>
      <w:r w:rsidRPr="005057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331DBA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331DBA" w:rsidRPr="00505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образовательной деятельности для использования инвалидами и лицами с ОВЗ 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(Информация по Постановлению Правительства № 575 от 17 мая 2017 года)</w:t>
      </w:r>
    </w:p>
    <w:p w:rsidR="00331DBA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="00331DBA" w:rsidRPr="00331D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Обеспечение доступа в здание МБДОУ  инвалидов и лиц с ограниченными возможностями здоровья частичное, имеются пандусы, поручни, установлена кнопка вызова сопровождающего, нет расширенных дверных  проёмов, специальных кресел и пр. Разработан паспорт доступности.</w:t>
      </w:r>
    </w:p>
    <w:p w:rsidR="00331DBA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331DBA" w:rsidRPr="00505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Доступ воспитанников Учреждения к информационным системам и информационно – телекоммуникационным сетям отсутствует.</w:t>
      </w:r>
    </w:p>
    <w:p w:rsidR="00331DBA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331DBA" w:rsidRPr="00505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Наличие специальных технических средств обучения, приспособленных для использования инвалидами и лицами с ОВЗ - нет.</w:t>
      </w:r>
    </w:p>
    <w:p w:rsidR="00331DBA" w:rsidRPr="00331DBA" w:rsidRDefault="005057B7" w:rsidP="005057B7">
      <w:pPr>
        <w:shd w:val="clear" w:color="auto" w:fill="F6F6F6"/>
        <w:spacing w:line="34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331DBA" w:rsidRPr="00505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Доступ  </w:t>
      </w:r>
      <w:proofErr w:type="gramStart"/>
      <w:r w:rsidR="00331DBA" w:rsidRPr="00505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воспитанников</w:t>
      </w:r>
      <w:proofErr w:type="gramEnd"/>
      <w:r w:rsidR="00331DBA" w:rsidRPr="00505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том числе для обучающихся инвалидов и лиц с ОВЗ к </w:t>
      </w:r>
      <w:proofErr w:type="spellStart"/>
      <w:r w:rsidR="00331DBA" w:rsidRPr="00505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элетронным</w:t>
      </w:r>
      <w:proofErr w:type="spellEnd"/>
      <w:r w:rsidR="00331DBA" w:rsidRPr="00505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образовательным ресурсам отсутствует.</w:t>
      </w:r>
    </w:p>
    <w:sectPr w:rsidR="00331DBA" w:rsidRPr="00331DBA" w:rsidSect="005057B7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277"/>
    <w:rsid w:val="00091F43"/>
    <w:rsid w:val="00331DBA"/>
    <w:rsid w:val="00432ECE"/>
    <w:rsid w:val="005057B7"/>
    <w:rsid w:val="00581D0F"/>
    <w:rsid w:val="00640184"/>
    <w:rsid w:val="00957A80"/>
    <w:rsid w:val="00994311"/>
    <w:rsid w:val="00DA2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80"/>
  </w:style>
  <w:style w:type="paragraph" w:styleId="1">
    <w:name w:val="heading 1"/>
    <w:basedOn w:val="a"/>
    <w:link w:val="10"/>
    <w:uiPriority w:val="9"/>
    <w:qFormat/>
    <w:rsid w:val="00331DB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2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1D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331D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31DBA"/>
    <w:rPr>
      <w:b/>
      <w:bCs/>
    </w:rPr>
  </w:style>
  <w:style w:type="character" w:styleId="a6">
    <w:name w:val="Hyperlink"/>
    <w:basedOn w:val="a0"/>
    <w:uiPriority w:val="99"/>
    <w:semiHidden/>
    <w:unhideWhenUsed/>
    <w:rsid w:val="00331D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 Mansurova</dc:creator>
  <cp:lastModifiedBy>XTreme.ws</cp:lastModifiedBy>
  <cp:revision>1</cp:revision>
  <dcterms:created xsi:type="dcterms:W3CDTF">2020-12-14T14:33:00Z</dcterms:created>
  <dcterms:modified xsi:type="dcterms:W3CDTF">2020-12-14T19:39:00Z</dcterms:modified>
</cp:coreProperties>
</file>