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297B74"/>
    <w:p w:rsidR="0093512F" w:rsidRPr="00D8558B" w:rsidRDefault="0093512F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541" cy="8867955"/>
            <wp:effectExtent l="0" t="0" r="3175" b="9525"/>
            <wp:docPr id="1" name="Рисунок 1" descr="C:\Users\1\Pictures\2020-03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3-01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  соблюдать правила внутреннего трудового распорядка;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соблюдать трудовую дисциплину;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выполнять установленные нормы труда;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соблюдать требования по охране труда и обеспечению безопасности труда;</w:t>
      </w:r>
      <w:bookmarkStart w:id="1" w:name="p401"/>
      <w:bookmarkEnd w:id="1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  <w:bookmarkStart w:id="2" w:name="p404"/>
      <w:bookmarkStart w:id="3" w:name="p403"/>
      <w:bookmarkStart w:id="4" w:name="p402"/>
      <w:bookmarkEnd w:id="2"/>
      <w:bookmarkEnd w:id="3"/>
      <w:bookmarkEnd w:id="4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bookmarkStart w:id="5" w:name="p405"/>
      <w:bookmarkEnd w:id="5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 Работники, сознавая ответственность перед гражданами, обществом, государством, призваны: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исходить из того, что признание, соблюдение и защита прав и свобод человека и гражданина, особенно ребенка, определяют основной смысл и содержание деятельности ДОУ;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соблюдать Конституцию Российской Федерации, законодательство Российской Федерации и Кировской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обеспечивать эффективную работу ДОУ;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осуществлять свою деятельность в пределах предмета, целей и полномочий деятельности ДОУ;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соблюдать беспристрастность, исключающую возможность влияния на их профессиональную деятельность решений политических партий, иных общественных объединений;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соблюдать нормы профессиональной этики и правила делового поведения;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проявлять корректность и внимательность в обращении с воспитанниками, их родителями (законными представителями) и другими гражданами, должностными лицами;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ДОУ;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воздерживаться от публичных высказываний, суждений и оценок в отношении деятельности ДОУ, его руководителей, если это не входит в должностные обязанности работника;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   соблюдать установленные в ДОУ правила предоставления служебной информации и публичных выступлений;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уважительно относится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постоянно стремиться к обеспечению как можно более эффективному распоряжению ресурсами, находящимися в сфере ответственности работника;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   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коррупционно</w:t>
      </w:r>
      <w:proofErr w:type="spellEnd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опасного поведения </w:t>
      </w: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опасным поведением применительно к настоящему Кодексу считается такое действие или бездействие работника, которое в ситуации конфликта интересов создаёт предпосылки и условия для получения им корыстной выгоды и (или) </w:t>
      </w:r>
      <w:proofErr w:type="gramStart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</w:t>
      </w:r>
      <w:proofErr w:type="gramEnd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для себя, так и для иных лиц, организаций, учреждений, чьи интересы прямо или косвенно отстаиваются работником, незаконно использующим своё служебное положение).</w:t>
      </w:r>
      <w:r w:rsidR="00CC6B6B"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работника законодательством Российской Федерации.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 целях противодействия коррупции работнику Учреждения рекомендуется:</w:t>
      </w:r>
    </w:p>
    <w:p w:rsidR="003B5A8D" w:rsidRPr="00D8558B" w:rsidRDefault="003B5A8D" w:rsidP="00D8558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3B5A8D" w:rsidRPr="00D8558B" w:rsidRDefault="003B5A8D" w:rsidP="00D8558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ситуаций, провоцирующих причинение вреда его деловой репутации, авторитету работника Учреждения;</w:t>
      </w:r>
    </w:p>
    <w:p w:rsidR="003B5A8D" w:rsidRPr="00D8558B" w:rsidRDefault="003B5A8D" w:rsidP="00D8558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доложить об обстоятельствах конфликта (неопределённости) заведующему ДОУ; </w:t>
      </w:r>
    </w:p>
    <w:p w:rsidR="003B5A8D" w:rsidRPr="00D8558B" w:rsidRDefault="003B5A8D" w:rsidP="00D8558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в комиссию по трудовым спорам и профессиональной этике Учреждения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 Работник   Учреждения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3B5A8D" w:rsidRPr="00D8558B" w:rsidRDefault="003B5A8D" w:rsidP="00D8558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</w:t>
      </w:r>
      <w:proofErr w:type="spellEnd"/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3B5A8D" w:rsidRPr="00D8558B" w:rsidRDefault="003B5A8D" w:rsidP="00D8558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3B5A8D" w:rsidRPr="00D8558B" w:rsidRDefault="003B5A8D" w:rsidP="00D8558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A8D" w:rsidRPr="00D8558B" w:rsidRDefault="003B5A8D" w:rsidP="00D8558B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Антикоррупционное п</w:t>
      </w:r>
      <w:r w:rsidR="00556551" w:rsidRPr="00D85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оведение </w:t>
      </w:r>
      <w:proofErr w:type="gramStart"/>
      <w:r w:rsidR="00556551" w:rsidRPr="00D85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заведующего учреждения</w:t>
      </w:r>
      <w:proofErr w:type="gramEnd"/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</w:t>
      </w:r>
      <w:proofErr w:type="spellStart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Профилактика </w:t>
      </w:r>
      <w:proofErr w:type="spellStart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руководителя заключается </w:t>
      </w:r>
      <w:proofErr w:type="gramStart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5A8D" w:rsidRPr="00D8558B" w:rsidRDefault="00CC6B6B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глубоком и всестороннем </w:t>
      </w:r>
      <w:proofErr w:type="gramStart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морально-психологических и деловых качеств для назначения на должности руководящего работников Учреждения, учёте соблюдения ими профессионально-этических правил и норм;</w:t>
      </w:r>
    </w:p>
    <w:p w:rsidR="003B5A8D" w:rsidRPr="00D8558B" w:rsidRDefault="00CC6B6B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работниками Учреждения  нравственных основ, профессионально-этических правил и норм, выработке у них навыков антикоррупционного поведения;</w:t>
      </w:r>
    </w:p>
    <w:p w:rsidR="003B5A8D" w:rsidRPr="00D8558B" w:rsidRDefault="00CC6B6B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</w:t>
      </w:r>
      <w:proofErr w:type="gramEnd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работников личной ответственности за состояние служебной дисциплины, законности и антикоррупционной защиты;</w:t>
      </w:r>
    </w:p>
    <w:p w:rsidR="003B5A8D" w:rsidRPr="00D8558B" w:rsidRDefault="00CC6B6B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предупреждении</w:t>
      </w:r>
      <w:proofErr w:type="gramEnd"/>
      <w:r w:rsidR="003B5A8D"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Заведующий Учреждением 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A8D" w:rsidRPr="00D8558B" w:rsidRDefault="003B5A8D" w:rsidP="00D8558B">
      <w:pPr>
        <w:pStyle w:val="a5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Отношение работников учреждения к п</w:t>
      </w:r>
      <w:r w:rsidR="00556551" w:rsidRPr="00D85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одаркам и иным знакам  внимания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Получение или вручение работниками Учреждения  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Учреждения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Работник  может принимать или вручать подарки, если: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это является частью официального протокольного мероприятия и происходит публично, открыто;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ситуация не вызывает сомнения в честности и бескорыстии;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 Учреждения.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Работнику  Учреждения  не следует: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создавать предпосылки для возникновения ситуации провокационного характера для получения подарка;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принимать подарки для себя, своей семьи, родственников, а также для лиц или организаций, с которыми работник  имеет или имел отношения, если это может повлиять на его беспристрастность;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передавать подарки другим лицам, если это не связано с выполнением его служебных обязанностей;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выступать посредником при передаче подарков в личных корыстных интересах.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4.7. Работникам  Учреждения  запрещается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материального характера, плату за развлечения, отдых, за пользование транспортом и иные вознаграждения);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добровольные пожертвования и целевые взносы физических и (или) юридических лиц, в том числе иностранных граждан и (или) иностранных юридических лиц зачислять на лицевой счет учреждения и расходовать в соответствии с указанными целями или на иные цели, связанные с осуществлением деятельности ДОУ;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 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противодействия коррупции работнику рекомендуется: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уведомлять руководителей ДОУ, органы прокуратуры или другие государственные органы обо всех случаях обращения к работнику ДОУ каких-либо лиц в целях склонения к совершению коррупционных правонарушений;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A8D" w:rsidRPr="00D8558B" w:rsidRDefault="003B5A8D" w:rsidP="00D8558B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85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Защита</w:t>
      </w:r>
      <w:r w:rsidR="00556551" w:rsidRPr="00D855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интересов работника учреждения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Работник Учреждения, добросовестно выполняя профессиональные обязанности, может подвергаться угрозам, шантажу, оскорблениям и клевете, направленным на дискредитирование деятельности работника Учреждения.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Защита работника  от противоправных действий дискредитирующего характера является моральным долгом  руководства Учреждения.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Руководителю образовательного учреждения надлежит поддерживать и защищать работника  в случае его необоснованного обвинения.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порочит честь</w:t>
      </w:r>
      <w:proofErr w:type="gramEnd"/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556551" w:rsidP="00D8558B">
      <w:pPr>
        <w:pStyle w:val="a5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Рекомендательные этические правила служебного поведения работников учреждения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  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 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6.2.   В служебном поведении работник воздерживается </w:t>
      </w:r>
      <w:proofErr w:type="gramStart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угроз, оскорбительных выражений или реплик, действий, препятствующих нормальному общению или провоцирующих противоправное поведение.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принятия пищи, курения во время служебных совещаний, бесед, иного служебного общения с гражданами. 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6.3.  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6.4.  Работники должны быть вежливыми, доброжелательными, корректными, внимательными и проявлять терпимость в общении с воспитанниками, их родителями (законными представителями), коллегами и другими гражданами. 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6.5. Работники должны   соблюдать установленные федеральными законами ограничения и запреты.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6.6. Работникам   запрещается использовать имущество ДОУ (помещения, мебель, телефон, компьютер, копировальную технику, другое оборудование, инструменты и материалы) для личных нужд.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запрещается использовать свое рабочее время для личных нужд. 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6.8.  Работник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 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6.9. Работник ДОУ,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коллективе ДОУ благоприятного для эффективной работы морально-психологического климата.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6.10. Работник ДОУ, наделенный организационно-распорядительными полномочиями по отношению к другим работникам, призван: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      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коррупционно</w:t>
      </w:r>
      <w:proofErr w:type="spellEnd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 не допускать случаев принуждения работников ДОУ к участию в деятельности политических партий, общественных объединений и религиозных организаций;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 по возможности принимать меры по предотвращению или урегулированию конфликтов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6.11.  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ДОУ, укреплению имиджа ДОУ, а также, при необходимости, соответствовать общепринятому деловому стилю, который отличают сдержанность, традиционность, аккуратность.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6.12. Одежда работника должна быть чистой, свежей, выглаженной, незаношенной (выглядеть новой) и исключать вызывающие детали.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Платье или юбка предпочтительно средней длины классического покроя.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теплое время года допускается ношение футболок без символики.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Чулки и колготы телесного или черного цвета. Предпочтительно ношение колгот или чулок в течение всего года.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6.13.  Для работников пищеблока, младших воспитателей, младшего обслуживающего персонала, воспитателей учитывая специфику работы, обязательно ношение специальной одежды: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Халат.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Косынка для раздачи пищи.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Фартук для мытья посуды и для уборки помещений.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Специальный халат для уборки санузлов.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6.14.  Обувь в течение всего рабочего дня должна быть чистой, ухоженной, начищенной.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Классические модели неярких тонов, гармонирующие с одеждой.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Предпочтение моделям с закрытым мысом и пяткой.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C6B6B"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Высота каблуков туфель должна быть удобна для работы, но не превышать 10 см.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6.15.  Для работников пищеблока, младших воспитателей, младшего обслуживающего персонала, учитывая специфику работы, обязательно обувь без каблука или на низком каблуке.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6.16.   Работники должны неукоснительно соблюдать правила личной гигиены (волосы, лицо и руки должны быть чистыми и ухоженными, следить за гигиеной тела).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Стрижка аккуратная.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Длинные волосы (ниже плеч) должны быть заколоты.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C6B6B"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 волос предпочтительно естественных тонов.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C6B6B"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Ногти должны быть аккуратно и коротко подстрижены.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     Лак для ногтей выбирать спокойных тонов, избегая ярких элементов маникюра и насыщенных цветов.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6.17. Используемые дезодорирующие и парфюмерные средства должны иметь легкий и нейтральный запах.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6.18.  Работники должны использовать простые неброские украшения, выдержанные в деловом стиле (без крупных драгоценных камней, ярких и массивных подвесок, кулонов и т.п.)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 Часы среднего размера.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 Серьги небольшого размера.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6.19.   Запрещается ношение различных украшений работникам пищеблока.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6.20.  Для дневного макияжа и маникюра применять неяркие спокойные тона.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6.21. Пирсинг и тату допускаются только в том случае, если они скрыты одеждой.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6.22. Работникам запрещается использовать для ношения в рабочее время следующие варианты одежды и обуви: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       Спортивная одежда и обувь.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Одежда для активного отдыха (шорты, толстовки, майки и футболки с символикой и т.п.).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Пляжная одежда.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Прозрачные платья, юбки и блузки.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Вечерние туалеты.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Слишком короткие юбки, блузки, открывающие часть живота, груди или спины.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Сильно облегающие (обтягивающие) фигуру брюки, платья, юбки.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Пляжная обувь (шлепанцы и тапочки).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Массивная обувь на толстой платформе.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Вечерние туфли на высоком каблуке.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В одежде и обуви не должны присутствовать вызывающие экстравагантные детали, привлекающие пристальное внимание.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6.23. Спортивную одежду и обувь (спортивный костюм или его детали)  разрешается носить только во время  проведения занятий по физкультуре и спортивных мероприятий.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6.24. В целях отличия работника и предупреждения нестандартных ситуаций при взаимодействии с родителями (законными представителями) воспитанников, посетителями ДОУ работник может иметь на одежде </w:t>
      </w:r>
      <w:proofErr w:type="spellStart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бейджик</w:t>
      </w:r>
      <w:proofErr w:type="spellEnd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указанием Ф.И.О и занимаемой должности. 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6.25.  При использовании средств мобильной связи в ДОУ работник при исполнении им должностных обязанностей звук мобильного телефона переводит в беззвучный режим.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6.26. При нахождении в ДОУ рекомендуется использовать в качестве </w:t>
      </w:r>
      <w:proofErr w:type="spellStart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рингтона</w:t>
      </w:r>
      <w:proofErr w:type="spellEnd"/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мобильного телефона либо стандартный звонок телефона, либо классическую музыку.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6.27. Запрещается: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отвлекаться для телефонных разговоров во время занятий и прогулок на свежем воздухе,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использование в ДОУ гарнитуры мобильных телефонов.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  на время телефонного разговора оставлять воспитанников без присмотра.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A8D" w:rsidRPr="00D8558B" w:rsidRDefault="003B5A8D" w:rsidP="00D855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6.28.  Разговор по мобильному телефону не должен быть длительным.</w:t>
      </w:r>
      <w:r w:rsidRPr="00D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3B5A8D" w:rsidRPr="00D8558B" w:rsidRDefault="003B5A8D" w:rsidP="00D8558B">
      <w:pPr>
        <w:pStyle w:val="a6"/>
        <w:spacing w:after="0" w:line="240" w:lineRule="auto"/>
        <w:rPr>
          <w:rFonts w:eastAsia="Times New Roman"/>
          <w:b/>
          <w:color w:val="000000"/>
          <w:spacing w:val="13"/>
          <w:lang w:eastAsia="ru-RU"/>
        </w:rPr>
      </w:pPr>
      <w:r w:rsidRPr="00D8558B">
        <w:rPr>
          <w:rFonts w:eastAsia="Times New Roman"/>
          <w:b/>
          <w:color w:val="000000"/>
          <w:lang w:eastAsia="ru-RU"/>
        </w:rPr>
        <w:t xml:space="preserve">               </w:t>
      </w:r>
      <w:r w:rsidRPr="00D8558B">
        <w:rPr>
          <w:rFonts w:eastAsia="Times New Roman"/>
          <w:b/>
          <w:color w:val="000000"/>
          <w:lang w:val="en-US" w:eastAsia="ru-RU"/>
        </w:rPr>
        <w:t>VII</w:t>
      </w:r>
      <w:proofErr w:type="gramStart"/>
      <w:r w:rsidRPr="00D8558B">
        <w:rPr>
          <w:rFonts w:eastAsia="Times New Roman"/>
          <w:b/>
          <w:color w:val="000000"/>
          <w:lang w:eastAsia="ru-RU"/>
        </w:rPr>
        <w:t xml:space="preserve">.  </w:t>
      </w:r>
      <w:r w:rsidRPr="00D8558B">
        <w:rPr>
          <w:rFonts w:eastAsia="Times New Roman"/>
          <w:b/>
          <w:color w:val="000000"/>
          <w:spacing w:val="13"/>
          <w:lang w:eastAsia="ru-RU"/>
        </w:rPr>
        <w:t>Ответственность</w:t>
      </w:r>
      <w:proofErr w:type="gramEnd"/>
      <w:r w:rsidRPr="00D8558B">
        <w:rPr>
          <w:rFonts w:eastAsia="Times New Roman"/>
          <w:b/>
          <w:color w:val="000000"/>
          <w:spacing w:val="13"/>
          <w:lang w:eastAsia="ru-RU"/>
        </w:rPr>
        <w:t xml:space="preserve"> за нарушение требований Кодекса</w:t>
      </w:r>
    </w:p>
    <w:p w:rsidR="003B5A8D" w:rsidRPr="00D8558B" w:rsidRDefault="003B5A8D" w:rsidP="00D8558B">
      <w:pPr>
        <w:pStyle w:val="a6"/>
        <w:spacing w:after="0" w:line="240" w:lineRule="auto"/>
        <w:rPr>
          <w:rFonts w:eastAsia="Times New Roman"/>
          <w:b/>
          <w:color w:val="000000"/>
          <w:spacing w:val="13"/>
          <w:lang w:eastAsia="ru-RU"/>
        </w:rPr>
      </w:pPr>
    </w:p>
    <w:p w:rsidR="003B5A8D" w:rsidRPr="00D8558B" w:rsidRDefault="003B5A8D" w:rsidP="00D8558B">
      <w:pPr>
        <w:pStyle w:val="a5"/>
        <w:widowControl w:val="0"/>
        <w:numPr>
          <w:ilvl w:val="1"/>
          <w:numId w:val="4"/>
        </w:numPr>
        <w:tabs>
          <w:tab w:val="left" w:pos="134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Нарушение требований настоящего Кодекса квалифицируется как неисполнение или ненадлежащее исполнение работником своих обязанностей, влечет одно из установленных федеральными законами дисциплинарных взысканий.</w:t>
      </w:r>
    </w:p>
    <w:p w:rsidR="003B5A8D" w:rsidRPr="00D8558B" w:rsidRDefault="003B5A8D" w:rsidP="00D8558B">
      <w:pPr>
        <w:pStyle w:val="a5"/>
        <w:widowControl w:val="0"/>
        <w:numPr>
          <w:ilvl w:val="1"/>
          <w:numId w:val="4"/>
        </w:numPr>
        <w:tabs>
          <w:tab w:val="left" w:pos="137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Работник Организации в зависимости от тяжести совершенного проступка несет дисциплинарную, административную, гражданско-правовую и уголовную ответственность в соответствии с законодательством Российской </w:t>
      </w:r>
      <w:r w:rsidRPr="00D8558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lastRenderedPageBreak/>
        <w:t>Федерации.</w:t>
      </w:r>
    </w:p>
    <w:p w:rsidR="003B5A8D" w:rsidRPr="00D8558B" w:rsidRDefault="003B5A8D" w:rsidP="00D8558B">
      <w:pPr>
        <w:pStyle w:val="a5"/>
        <w:widowControl w:val="0"/>
        <w:numPr>
          <w:ilvl w:val="1"/>
          <w:numId w:val="4"/>
        </w:numPr>
        <w:tabs>
          <w:tab w:val="left" w:pos="164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</w:pPr>
      <w:r w:rsidRPr="00D8558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Наложение дисциплинарного взыскания за нарушение установленных настоящим Кодексом правил поведения во время исполнения обязанностей осуществляется в соответствии с трудовым законодательством Российской Федерации.</w:t>
      </w:r>
    </w:p>
    <w:p w:rsidR="003B5A8D" w:rsidRPr="00D8558B" w:rsidRDefault="003B5A8D" w:rsidP="00D8558B">
      <w:pPr>
        <w:tabs>
          <w:tab w:val="left" w:pos="63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A8D" w:rsidRPr="00D8558B" w:rsidRDefault="003B5A8D" w:rsidP="00D8558B">
      <w:pPr>
        <w:spacing w:after="0" w:line="240" w:lineRule="auto"/>
        <w:rPr>
          <w:rFonts w:ascii="Times New Roman" w:hAnsi="Times New Roman" w:cs="Times New Roman"/>
        </w:rPr>
      </w:pPr>
    </w:p>
    <w:sectPr w:rsidR="003B5A8D" w:rsidRPr="00D8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077"/>
    <w:multiLevelType w:val="multilevel"/>
    <w:tmpl w:val="5B1A45F2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4690F26"/>
    <w:multiLevelType w:val="hybridMultilevel"/>
    <w:tmpl w:val="ADEA590C"/>
    <w:lvl w:ilvl="0" w:tplc="1DC8E5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7D048A"/>
    <w:multiLevelType w:val="hybridMultilevel"/>
    <w:tmpl w:val="B5FABCB6"/>
    <w:lvl w:ilvl="0" w:tplc="1DC8E5C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7A2389"/>
    <w:multiLevelType w:val="hybridMultilevel"/>
    <w:tmpl w:val="0EF2BFC8"/>
    <w:lvl w:ilvl="0" w:tplc="1DC8E5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B5313B"/>
    <w:multiLevelType w:val="hybridMultilevel"/>
    <w:tmpl w:val="2EAAA262"/>
    <w:lvl w:ilvl="0" w:tplc="7FC2A0D2">
      <w:start w:val="3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8D"/>
    <w:rsid w:val="001C3278"/>
    <w:rsid w:val="00205399"/>
    <w:rsid w:val="00297B74"/>
    <w:rsid w:val="003B5A8D"/>
    <w:rsid w:val="005451D0"/>
    <w:rsid w:val="00556551"/>
    <w:rsid w:val="00822A5F"/>
    <w:rsid w:val="0093512F"/>
    <w:rsid w:val="00B96D86"/>
    <w:rsid w:val="00BA3EA2"/>
    <w:rsid w:val="00CC6B6B"/>
    <w:rsid w:val="00D8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A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5A8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B5A8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A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5A8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B5A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8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1</cp:lastModifiedBy>
  <cp:revision>6</cp:revision>
  <cp:lastPrinted>2020-03-01T17:28:00Z</cp:lastPrinted>
  <dcterms:created xsi:type="dcterms:W3CDTF">2020-02-10T11:42:00Z</dcterms:created>
  <dcterms:modified xsi:type="dcterms:W3CDTF">2020-03-01T17:37:00Z</dcterms:modified>
</cp:coreProperties>
</file>