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B4" w:rsidRDefault="00FD67E9">
      <w:r>
        <w:rPr>
          <w:rFonts w:ascii="Times New Roman" w:eastAsia="Calibri" w:hAnsi="Times New Roman" w:cs="Times New Roman"/>
          <w:noProof/>
          <w:color w:val="auto"/>
          <w:lang w:bidi="ar-SA"/>
        </w:rPr>
        <w:drawing>
          <wp:inline distT="0" distB="0" distL="0" distR="0">
            <wp:extent cx="6301105" cy="8813671"/>
            <wp:effectExtent l="19050" t="0" r="4445" b="0"/>
            <wp:docPr id="2" name="Рисунок 1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813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7E9" w:rsidRDefault="00FD67E9"/>
    <w:p w:rsidR="00D507B4" w:rsidRPr="00D507B4" w:rsidRDefault="00D507B4" w:rsidP="00FD67E9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lastRenderedPageBreak/>
        <w:t>3.1. Дресс-код – это система определенных требований к деловому стилю одежды и внешнему виду.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3.2. В деловой жизни существует негласный стиль во внешнем облике работника. Статус детского сада, как муниципального дошкольного образовательного учреждения предполагает  наличие высокого уровня общей культуры и делового этикета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3.3. Соблюдение дресс-кода, деловой стиль одежды способствует успешному взаимодействию работников внутри коллектива, с родителями (законными представителями) и  другими заинтересованными лицами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3.4. Опрятный, аккуратный внешний вид педагогического работника способствует развитию у несовершеннолетних обучающихся общей культуры, правильного восприятия окружающего мира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3.5. Соблюдение дресс-кода  способствует повышению репутации, утверждению имиджа и статуса МДОУ  как учреждение высокой культуры, нравственности и профессионализма.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b/>
          <w:color w:val="auto"/>
          <w:lang w:eastAsia="en-US" w:bidi="ar-SA"/>
        </w:rPr>
        <w:t>4. Общие принципы создания делового внешнего вида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4.1. Аккуратность и опрятность: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одежда должна быть чистой, свежей, выглаженной;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обувь должна быть чистой и ухоженной;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внешний вид работника должен соответствовать общепринятым в обществе нормам делового стиля, исключать вызывающие детали;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работники должны соблюдать правила личной гигиены (волосы должны быть чистыми, аккуратно уложены или заколоты, лицо, руки должны быть чистыми и ухоженными, используемые парфюмерные средства должны иметь легкий нейтральный запах)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4.2. Сдержанность: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Одно из главных правил делового человека при создании собственного внешнего облика – сдержанность и умеренность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основной стандарт одежды для всех работников профессиональный деловой стиль;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использование простых неброских украшений, выдержанных в деловом стиле;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для маникюра и дневного макияжа уместны неяркие, спокойные тона;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b/>
          <w:color w:val="auto"/>
          <w:lang w:eastAsia="en-US" w:bidi="ar-SA"/>
        </w:rPr>
        <w:t>5. Стандарты внешнего вида работников на рабочем месте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 xml:space="preserve">5.1. Для работников, занимающих должности:  заведующего,  воспитателя, </w:t>
      </w:r>
      <w:r w:rsidR="002F7273">
        <w:rPr>
          <w:rFonts w:ascii="Times New Roman" w:eastAsia="Calibri" w:hAnsi="Times New Roman" w:cs="Times New Roman"/>
          <w:color w:val="auto"/>
          <w:lang w:eastAsia="en-US" w:bidi="ar-SA"/>
        </w:rPr>
        <w:t xml:space="preserve">музыкального руководителя </w:t>
      </w: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утверждаются следующие стандарты внешнего вида: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Одежда: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деловой костюм (брюки, юбки, платья, жакеты, блузки) классического покроя спокойных тонов стандартной длины;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 xml:space="preserve">- аккуратное сочетание юбок и брюк с джемперами и блузами 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колготы телесного или черного цвета ровной фактуры;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Обувь: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классические модели с закрытым мысом и пяткой, гармонирующие с одеждой;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высота каблука должна быть удобной  для работы, не выше 8 см;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Волосы: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стрижка аккуратная, волосы ниже плеч должны быть заколоты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окраска волос в спокойные,  не вызывающие тона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Украшения: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 кольца, серьги, браслеты, цепочки и т.п. должны быть выдержанны в деловом стиле, без крупных вставок, ярких и массивных подвесок.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lastRenderedPageBreak/>
        <w:t>Руки: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длина ногтей должна быть удобной для работы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маникюр аккуратный, лак для ногтей спокойных тонов без ярких элементов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Внимание! </w:t>
      </w: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Для воспитателей групп на рабочем месте обязательна сменная одежда и обувь, подходящая сезону, характеру деятельности, удобная для ношения, соответствующая гигиеническим требованиям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D507B4" w:rsidRPr="00D507B4" w:rsidRDefault="002F7273" w:rsidP="002F7273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</w:t>
      </w:r>
      <w:r w:rsidR="00D507B4" w:rsidRPr="00D507B4">
        <w:rPr>
          <w:rFonts w:ascii="Times New Roman" w:eastAsia="Calibri" w:hAnsi="Times New Roman" w:cs="Times New Roman"/>
          <w:color w:val="auto"/>
          <w:lang w:eastAsia="en-US" w:bidi="ar-SA"/>
        </w:rPr>
        <w:t>5.3. Для работников, занимающих  должности: младший воспитатель, сотрудник пищеблока, уборщик служебных помещений, рабочий по обслуживанию здания утверждаются следующие стандарты внешнего вида::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 xml:space="preserve">Одежда: 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халат, соответствующий профессиональной деятельности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фартук и косынка (для раздачи пищи, мытья посуды, уборки помещений)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Обувь: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без каблука,  на низком или среднем каблуке (до 4 см), с закрытым носком и пяткой.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Руки: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ногти коротко подстрижены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для работников пищеблока и младших воспитателей покрытие ногтей лаком запрещено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Украшения: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запрещено ношение украшений в период рабочего времени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5.3. Для всех сотрудников строго запрещено использование: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 xml:space="preserve">- спортивной одежды и обуви (кроме инструктора по физической культуре) 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одежды с использованием логотипов, ярких, экстравагантных элементов и символики;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пляжной  одежды и обуви (шорты, футболки ,сланцы, шлепанцы);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вечерней одежды и обуви (из блестящих тканей, с декоративными деталями, стразами и т.п.)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обтягивающей и короткой одежды (легинсы, мини-юбки, блузки, открывающие живот и спину и т.п.)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массивная обувь на толстой подошве;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маникюра ярких тонов с использованием яркого дизайна и декоративных элементов;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экстравагантных стрижек и причесок с окрашиванием волос в яркие неестественные тона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- пирсинга и татуировок,  если они внешне не скрыты</w:t>
      </w:r>
    </w:p>
    <w:p w:rsidR="00D507B4" w:rsidRPr="00D507B4" w:rsidRDefault="00D507B4" w:rsidP="002F7273">
      <w:pPr>
        <w:widowControl/>
        <w:spacing w:line="276" w:lineRule="auto"/>
        <w:ind w:firstLine="851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b/>
          <w:color w:val="auto"/>
          <w:lang w:eastAsia="en-US" w:bidi="ar-SA"/>
        </w:rPr>
        <w:t>6. Отличительные знаки сотрудников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6.1. В целях отличия работников МДОУ и предупреждения нестандартных ситуаций при взаимодействии с родителями (законными представителями), а также с другими заинтересованными лицами каждый работник должен иметь бейдж с указанием Ф.И.О. и занимаемой должности.</w:t>
      </w:r>
    </w:p>
    <w:p w:rsidR="00D507B4" w:rsidRPr="00D507B4" w:rsidRDefault="00D507B4" w:rsidP="002F7273">
      <w:pPr>
        <w:widowControl/>
        <w:spacing w:line="276" w:lineRule="auto"/>
        <w:ind w:firstLine="851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b/>
          <w:color w:val="auto"/>
          <w:lang w:eastAsia="en-US" w:bidi="ar-SA"/>
        </w:rPr>
        <w:t>7. Правила пользования средствами мобильной связи в рабочее время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7.1. Во время совещаний, педсоветов, собраний, праздников, сна детей звук мобильного телефона необходимо переводить в беззвучный режим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7.2. Запрещается пользоваться мобильным телефоном во время занятий с воспитанниками.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7.3. Запрещается использование в ДОУ гарнитуры мобильных телефонов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7.4. Разговор по мобильному телефону не должен быть длительным.</w:t>
      </w:r>
    </w:p>
    <w:p w:rsidR="00D507B4" w:rsidRPr="00D507B4" w:rsidRDefault="00D507B4" w:rsidP="002F7273">
      <w:pPr>
        <w:widowControl/>
        <w:spacing w:line="276" w:lineRule="auto"/>
        <w:ind w:firstLine="851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b/>
          <w:color w:val="auto"/>
          <w:lang w:eastAsia="en-US" w:bidi="ar-SA"/>
        </w:rPr>
        <w:lastRenderedPageBreak/>
        <w:t>8. Меры воздействия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8.1. Работникам, нарушившим дресс-код, заведующий имеет право сделать замечание в устной форме и обязать работника привести свой внешний вид в надлежащее состояние.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8.2. Неоднократное нарушение данного Положения рассматривается как невыполнение приказа руководителя.</w:t>
      </w:r>
    </w:p>
    <w:p w:rsidR="00D507B4" w:rsidRPr="00D507B4" w:rsidRDefault="00D507B4" w:rsidP="002F7273">
      <w:pPr>
        <w:widowControl/>
        <w:spacing w:line="276" w:lineRule="auto"/>
        <w:ind w:firstLine="851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b/>
          <w:color w:val="auto"/>
          <w:lang w:eastAsia="en-US" w:bidi="ar-SA"/>
        </w:rPr>
        <w:t>9. Заключение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 xml:space="preserve">9.1. Положение рассматривается и принимается на общем собрании трудового коллектива и утверждается приказом заведующего МДОУ 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 xml:space="preserve">9.2. Правилам данного Положения должны следовать все работники </w:t>
      </w:r>
      <w:r w:rsidR="002F7273">
        <w:rPr>
          <w:rFonts w:ascii="Times New Roman" w:eastAsia="Calibri" w:hAnsi="Times New Roman" w:cs="Times New Roman"/>
          <w:color w:val="auto"/>
          <w:lang w:eastAsia="en-US" w:bidi="ar-SA"/>
        </w:rPr>
        <w:t>.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9.3. При приеме на работу нового работника обязательно проводиться  ознакомление с данным Положением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507B4">
        <w:rPr>
          <w:rFonts w:ascii="Times New Roman" w:eastAsia="Calibri" w:hAnsi="Times New Roman" w:cs="Times New Roman"/>
          <w:color w:val="auto"/>
          <w:lang w:eastAsia="en-US" w:bidi="ar-SA"/>
        </w:rPr>
        <w:t>9.4. Настоящее Положение вступает в силу с момента его подписания, пункты Положения могут изменяться и дополняться</w:t>
      </w: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D507B4" w:rsidRPr="00D507B4" w:rsidRDefault="00D507B4" w:rsidP="00D507B4">
      <w:pPr>
        <w:widowControl/>
        <w:spacing w:line="276" w:lineRule="auto"/>
        <w:ind w:firstLine="851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D507B4" w:rsidRPr="00D507B4" w:rsidRDefault="00D507B4" w:rsidP="00D507B4">
      <w:pPr>
        <w:widowControl/>
        <w:spacing w:after="200" w:line="276" w:lineRule="auto"/>
        <w:ind w:firstLine="851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175336" w:rsidRPr="002A6CA7" w:rsidRDefault="00175336" w:rsidP="00D507B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</w:p>
    <w:sectPr w:rsidR="00175336" w:rsidRPr="002A6CA7" w:rsidSect="002A6CA7">
      <w:pgSz w:w="11900" w:h="16840"/>
      <w:pgMar w:top="851" w:right="701" w:bottom="1276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71C" w:rsidRDefault="009B671C">
      <w:r>
        <w:separator/>
      </w:r>
    </w:p>
  </w:endnote>
  <w:endnote w:type="continuationSeparator" w:id="0">
    <w:p w:rsidR="009B671C" w:rsidRDefault="009B6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71C" w:rsidRDefault="009B671C"/>
  </w:footnote>
  <w:footnote w:type="continuationSeparator" w:id="0">
    <w:p w:rsidR="009B671C" w:rsidRDefault="009B671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E0D27"/>
    <w:multiLevelType w:val="multilevel"/>
    <w:tmpl w:val="890C12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0671DE"/>
    <w:multiLevelType w:val="multilevel"/>
    <w:tmpl w:val="2AB245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C01272"/>
    <w:multiLevelType w:val="hybridMultilevel"/>
    <w:tmpl w:val="E592BDB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211A7"/>
    <w:rsid w:val="000C3754"/>
    <w:rsid w:val="001574EE"/>
    <w:rsid w:val="0016147E"/>
    <w:rsid w:val="00174832"/>
    <w:rsid w:val="00175336"/>
    <w:rsid w:val="001909B2"/>
    <w:rsid w:val="001E259A"/>
    <w:rsid w:val="002A6CA7"/>
    <w:rsid w:val="002B46A7"/>
    <w:rsid w:val="002F7273"/>
    <w:rsid w:val="00316E1F"/>
    <w:rsid w:val="003211A7"/>
    <w:rsid w:val="003959FD"/>
    <w:rsid w:val="004A3461"/>
    <w:rsid w:val="004E2730"/>
    <w:rsid w:val="00533A0D"/>
    <w:rsid w:val="006078F5"/>
    <w:rsid w:val="00747E7E"/>
    <w:rsid w:val="00751CDF"/>
    <w:rsid w:val="007B0CAA"/>
    <w:rsid w:val="00803BA2"/>
    <w:rsid w:val="0080421B"/>
    <w:rsid w:val="00832EE2"/>
    <w:rsid w:val="0097451B"/>
    <w:rsid w:val="00993C74"/>
    <w:rsid w:val="009B671C"/>
    <w:rsid w:val="00AA76A8"/>
    <w:rsid w:val="00B8748F"/>
    <w:rsid w:val="00BF37F6"/>
    <w:rsid w:val="00C5267C"/>
    <w:rsid w:val="00CB78A3"/>
    <w:rsid w:val="00CF3557"/>
    <w:rsid w:val="00D35A41"/>
    <w:rsid w:val="00D507B4"/>
    <w:rsid w:val="00E54568"/>
    <w:rsid w:val="00F031E6"/>
    <w:rsid w:val="00FD6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3BA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03BA2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11pt">
    <w:name w:val="Основной текст (3) + 11 pt;Не полужирный;Курсив"/>
    <w:basedOn w:val="3"/>
    <w:rsid w:val="00803B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2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11pt0">
    <w:name w:val="Основной текст (3) + 11 pt;Не полужирный;Курсив"/>
    <w:basedOn w:val="3"/>
    <w:rsid w:val="00803B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4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5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Заголовок №2"/>
    <w:basedOn w:val="2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Book13pt2pt">
    <w:name w:val="Основной текст (2) + Franklin Gothic Book;13 pt;Курсив;Интервал 2 pt"/>
    <w:basedOn w:val="22"/>
    <w:rsid w:val="00803BA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Book13pt2pt0">
    <w:name w:val="Основной текст (2) + Franklin Gothic Book;13 pt;Курсив;Интервал 2 pt"/>
    <w:basedOn w:val="22"/>
    <w:rsid w:val="00803BA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_"/>
    <w:basedOn w:val="a0"/>
    <w:link w:val="50"/>
    <w:rsid w:val="00803BA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51">
    <w:name w:val="Основной текст (5)"/>
    <w:basedOn w:val="5"/>
    <w:rsid w:val="00803BA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803BA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6Exact0">
    <w:name w:val="Основной текст (6) Exact"/>
    <w:basedOn w:val="6Exact"/>
    <w:rsid w:val="00803BA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803BA2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Exact0">
    <w:name w:val="Основной текст (7) Exact"/>
    <w:basedOn w:val="7Exact"/>
    <w:rsid w:val="00803BA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1">
    <w:name w:val="Основной текст (2) Exact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803BA2"/>
    <w:pPr>
      <w:shd w:val="clear" w:color="auto" w:fill="FFFFFF"/>
      <w:spacing w:after="240" w:line="317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03BA2"/>
    <w:pPr>
      <w:shd w:val="clear" w:color="auto" w:fill="FFFFFF"/>
      <w:spacing w:before="240" w:line="221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Заголовок №2"/>
    <w:basedOn w:val="a"/>
    <w:link w:val="2"/>
    <w:rsid w:val="00803BA2"/>
    <w:pPr>
      <w:shd w:val="clear" w:color="auto" w:fill="FFFFFF"/>
      <w:spacing w:before="240" w:line="269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803BA2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2"/>
    <w:rsid w:val="00803BA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803BA2"/>
    <w:pPr>
      <w:shd w:val="clear" w:color="auto" w:fill="FFFFFF"/>
      <w:spacing w:before="540" w:line="0" w:lineRule="atLeast"/>
      <w:jc w:val="right"/>
    </w:pPr>
    <w:rPr>
      <w:rFonts w:ascii="Franklin Gothic Medium" w:eastAsia="Franklin Gothic Medium" w:hAnsi="Franklin Gothic Medium" w:cs="Franklin Gothic Medium"/>
      <w:sz w:val="42"/>
      <w:szCs w:val="42"/>
    </w:rPr>
  </w:style>
  <w:style w:type="paragraph" w:customStyle="1" w:styleId="6">
    <w:name w:val="Основной текст (6)"/>
    <w:basedOn w:val="a"/>
    <w:link w:val="6Exact"/>
    <w:rsid w:val="00803BA2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i/>
      <w:iCs/>
      <w:sz w:val="18"/>
      <w:szCs w:val="18"/>
    </w:rPr>
  </w:style>
  <w:style w:type="paragraph" w:customStyle="1" w:styleId="7">
    <w:name w:val="Основной текст (7)"/>
    <w:basedOn w:val="a"/>
    <w:link w:val="7Exact"/>
    <w:rsid w:val="00803BA2"/>
    <w:pPr>
      <w:shd w:val="clear" w:color="auto" w:fill="FFFFFF"/>
      <w:spacing w:line="0" w:lineRule="atLeast"/>
    </w:pPr>
    <w:rPr>
      <w:rFonts w:ascii="Consolas" w:eastAsia="Consolas" w:hAnsi="Consolas" w:cs="Consolas"/>
      <w:sz w:val="16"/>
      <w:szCs w:val="16"/>
    </w:rPr>
  </w:style>
  <w:style w:type="character" w:customStyle="1" w:styleId="52">
    <w:name w:val="Оглавление (5)_"/>
    <w:basedOn w:val="a0"/>
    <w:link w:val="53"/>
    <w:uiPriority w:val="99"/>
    <w:locked/>
    <w:rsid w:val="00AA76A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3">
    <w:name w:val="Оглавление (5)"/>
    <w:basedOn w:val="a"/>
    <w:link w:val="52"/>
    <w:uiPriority w:val="99"/>
    <w:rsid w:val="00AA76A8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C37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754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B8748F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8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E4F7BDFC-C574-4B4C-AA27-FD0785DEB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 Меша</dc:creator>
  <cp:lastModifiedBy>User</cp:lastModifiedBy>
  <cp:revision>13</cp:revision>
  <cp:lastPrinted>2020-02-24T05:40:00Z</cp:lastPrinted>
  <dcterms:created xsi:type="dcterms:W3CDTF">2020-02-11T11:36:00Z</dcterms:created>
  <dcterms:modified xsi:type="dcterms:W3CDTF">2020-02-24T14:12:00Z</dcterms:modified>
</cp:coreProperties>
</file>