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87" w:rsidRDefault="00254657">
      <w:r w:rsidRPr="00254657">
        <w:drawing>
          <wp:inline distT="0" distB="0" distL="0" distR="0">
            <wp:extent cx="5940425" cy="8139609"/>
            <wp:effectExtent l="19050" t="0" r="3175" b="0"/>
            <wp:docPr id="2" name="Рисунок 1" descr="C:\Users\User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657" w:rsidRDefault="00254657"/>
    <w:p w:rsidR="00254657" w:rsidRDefault="00254657"/>
    <w:p w:rsidR="00254657" w:rsidRDefault="00254657"/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254657">
        <w:rPr>
          <w:b/>
          <w:sz w:val="28"/>
          <w:szCs w:val="28"/>
        </w:rPr>
        <w:lastRenderedPageBreak/>
        <w:t>3. Организация работы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3.1. Расписание кружков составляется с учетом занятости педагогов и воспитанников.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3.2. Основанием для организации работы кружка являются: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-наличие специалистов, педагогов ДОУ, творчески и углублённо работающих по направлению кружка.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Основанием для зачисления воспитанников в кружок является: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>-желание ребёнка;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 -согласие родителей;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>3.3. Кружковая работа проводится по желанию педагога в зависимости от направлений деятельности ДОУ, при этом используется различные формы и виды деятельности.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3.4. Содержание занятий кружка не должно дублировать образовательную программу ДОУ.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>3.5. В кружках могут заниматься дети от 2 до 7 лет, независимо от способностей.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 3.6. Воспитатель имеет право проводить занятие кружка по подгруппам (не более 15 детей).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 3.7. Занятия кружка проводятся в режимных моментах, длительность занятий от 10 до 30 минут в зависимости от возраста детей.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center"/>
        <w:rPr>
          <w:b/>
          <w:sz w:val="28"/>
          <w:szCs w:val="28"/>
        </w:rPr>
      </w:pPr>
      <w:r w:rsidRPr="00254657">
        <w:rPr>
          <w:b/>
          <w:sz w:val="28"/>
          <w:szCs w:val="28"/>
        </w:rPr>
        <w:t>4. Права и обязанности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>4.1. Руководитель кружка обязан: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 -разрабатывать программу кружка, осуществлять работу в соответствии с утвержденным планом, вести документацию о работе кружка;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-предъявлять отчет о работе кружковой деятельности один раз в год;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-взаимодействовать в работе с педагогами и родителями ДОУ;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-соблюдать требования по охране труда и технике безопасности при организации и проведении занятий с воспитанниками;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-обеспечивать дидактическим необходимым материалом участников занятия;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-учитывать достижения каждого ребенка.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4.2. Имеет право: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-осуществлять отбор детей;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-вносить коррективы в план работы кружка;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-транслировать опыт работы в СМИ.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center"/>
        <w:rPr>
          <w:b/>
          <w:sz w:val="28"/>
          <w:szCs w:val="28"/>
        </w:rPr>
      </w:pPr>
      <w:r w:rsidRPr="00254657">
        <w:rPr>
          <w:b/>
          <w:sz w:val="28"/>
          <w:szCs w:val="28"/>
        </w:rPr>
        <w:t xml:space="preserve">5. Программы работы кружковых объединений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5.1. Виды реализуемых программ: </w:t>
      </w:r>
      <w:proofErr w:type="gramStart"/>
      <w:r w:rsidRPr="00254657">
        <w:rPr>
          <w:sz w:val="28"/>
          <w:szCs w:val="28"/>
        </w:rPr>
        <w:t>-т</w:t>
      </w:r>
      <w:proofErr w:type="gramEnd"/>
      <w:r w:rsidRPr="00254657">
        <w:rPr>
          <w:sz w:val="28"/>
          <w:szCs w:val="28"/>
        </w:rPr>
        <w:t xml:space="preserve">иповые, рекомендованные Министерством образования и науки РФ; -собственные (авторские), разработанные руководителями кружковых объединений.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center"/>
        <w:rPr>
          <w:b/>
          <w:sz w:val="28"/>
          <w:szCs w:val="28"/>
        </w:rPr>
      </w:pPr>
      <w:r w:rsidRPr="00254657">
        <w:rPr>
          <w:b/>
          <w:sz w:val="28"/>
          <w:szCs w:val="28"/>
        </w:rPr>
        <w:lastRenderedPageBreak/>
        <w:t>6. Документация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6.1. В документацию педагогов ДОУ, осуществляющих кружковую работу, входит: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-список детей и тетрадь учета посещаемости кружка;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-утвержденная программа работы кружкового объединения с календарно-тематическим планированием;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-согласие родителей (законных представителей) воспитанников на посещение ребёнком кружка;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-итоги мониторинга планируемых результатов.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center"/>
        <w:rPr>
          <w:b/>
          <w:sz w:val="28"/>
          <w:szCs w:val="28"/>
        </w:rPr>
      </w:pPr>
      <w:r w:rsidRPr="00254657">
        <w:rPr>
          <w:b/>
          <w:sz w:val="28"/>
          <w:szCs w:val="28"/>
        </w:rPr>
        <w:t>7. Итоги работы кружковых объединений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7.1. Итогом работы кружковых объединений является: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-участие воспитанников кружковых объединений в конкурсах, выставках и т.п.;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7.2. Руководитель кружка знакомит родителей и педагогов с результатами работы (отчёты на итоговом педагогическом совете, выставки, концерты, ярмарки, </w:t>
      </w:r>
      <w:proofErr w:type="spellStart"/>
      <w:r w:rsidRPr="00254657">
        <w:rPr>
          <w:sz w:val="28"/>
          <w:szCs w:val="28"/>
        </w:rPr>
        <w:t>фотоотчёты</w:t>
      </w:r>
      <w:proofErr w:type="spellEnd"/>
      <w:r w:rsidRPr="00254657">
        <w:rPr>
          <w:sz w:val="28"/>
          <w:szCs w:val="28"/>
        </w:rPr>
        <w:t xml:space="preserve"> и т.д.).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7.3. Каждому руководителю кружка к 27 мая необходимо представить отчёт о работе кружкового объединения в письменной форме.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center"/>
        <w:rPr>
          <w:b/>
          <w:sz w:val="28"/>
          <w:szCs w:val="28"/>
        </w:rPr>
      </w:pPr>
      <w:r w:rsidRPr="00254657">
        <w:rPr>
          <w:b/>
          <w:sz w:val="28"/>
          <w:szCs w:val="28"/>
        </w:rPr>
        <w:t>8.Контроль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8.1. Осуществляется администрацией ДОУ.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Заведующий ДОУ, воспитатель имеют право: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-посещать занятия кружков с заблаговременной информацией об этом руководителя кружка, в экстренных случаях без предварительного предупреждения;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 xml:space="preserve">-изменить расписание занятий кружковой работы по производственной необходимости; </w:t>
      </w:r>
    </w:p>
    <w:p w:rsidR="00254657" w:rsidRPr="00254657" w:rsidRDefault="00254657" w:rsidP="00254657">
      <w:pPr>
        <w:pStyle w:val="21"/>
        <w:tabs>
          <w:tab w:val="left" w:pos="0"/>
        </w:tabs>
        <w:spacing w:line="276" w:lineRule="auto"/>
        <w:ind w:firstLine="831"/>
        <w:jc w:val="both"/>
        <w:rPr>
          <w:sz w:val="28"/>
          <w:szCs w:val="28"/>
        </w:rPr>
      </w:pPr>
      <w:r w:rsidRPr="00254657">
        <w:rPr>
          <w:sz w:val="28"/>
          <w:szCs w:val="28"/>
        </w:rPr>
        <w:t>-привлекать руководителей кружков и их воспитанников к деятельности, сопряженной с деятельностью кружка.</w:t>
      </w:r>
    </w:p>
    <w:p w:rsidR="00254657" w:rsidRDefault="00254657"/>
    <w:sectPr w:rsidR="00254657" w:rsidSect="00F5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57"/>
    <w:rsid w:val="00254657"/>
    <w:rsid w:val="00F5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locked/>
    <w:rsid w:val="00254657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54657"/>
    <w:pPr>
      <w:shd w:val="clear" w:color="auto" w:fill="FFFFFF"/>
      <w:spacing w:after="0" w:line="283" w:lineRule="exac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5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2020-02-29T15:32:00Z</dcterms:created>
  <dcterms:modified xsi:type="dcterms:W3CDTF">2020-02-29T15:35:00Z</dcterms:modified>
</cp:coreProperties>
</file>